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F4FCE" w14:textId="154FD50E" w:rsidR="001C26E1" w:rsidRPr="00683D82" w:rsidRDefault="0031534B" w:rsidP="00683D82">
      <w:pPr>
        <w:pStyle w:val="Kop2"/>
        <w:jc w:val="center"/>
        <w:rPr>
          <w:rFonts w:ascii="Times" w:hAnsi="Times"/>
          <w:color w:val="auto"/>
          <w:sz w:val="28"/>
          <w:szCs w:val="28"/>
        </w:rPr>
      </w:pPr>
      <w:r w:rsidRPr="00683D82">
        <w:rPr>
          <w:rFonts w:ascii="Times" w:hAnsi="Times"/>
          <w:color w:val="auto"/>
          <w:sz w:val="28"/>
          <w:szCs w:val="28"/>
        </w:rPr>
        <w:t xml:space="preserve">Key </w:t>
      </w:r>
      <w:r w:rsidR="009C03C7" w:rsidRPr="00683D82">
        <w:rPr>
          <w:rFonts w:ascii="Times" w:hAnsi="Times"/>
          <w:color w:val="auto"/>
          <w:sz w:val="28"/>
          <w:szCs w:val="28"/>
        </w:rPr>
        <w:t>s</w:t>
      </w:r>
      <w:r w:rsidRPr="00683D82">
        <w:rPr>
          <w:rFonts w:ascii="Times" w:hAnsi="Times"/>
          <w:color w:val="auto"/>
          <w:sz w:val="28"/>
          <w:szCs w:val="28"/>
        </w:rPr>
        <w:t xml:space="preserve">tructural </w:t>
      </w:r>
      <w:r w:rsidR="009C03C7" w:rsidRPr="00683D82">
        <w:rPr>
          <w:rFonts w:ascii="Times" w:hAnsi="Times"/>
          <w:color w:val="auto"/>
          <w:sz w:val="28"/>
          <w:szCs w:val="28"/>
        </w:rPr>
        <w:t>d</w:t>
      </w:r>
      <w:r w:rsidRPr="00683D82">
        <w:rPr>
          <w:rFonts w:ascii="Times" w:hAnsi="Times"/>
          <w:color w:val="auto"/>
          <w:sz w:val="28"/>
          <w:szCs w:val="28"/>
        </w:rPr>
        <w:t xml:space="preserve">istinctions </w:t>
      </w:r>
      <w:r w:rsidR="009C03C7" w:rsidRPr="00683D82">
        <w:rPr>
          <w:rFonts w:ascii="Times" w:hAnsi="Times"/>
          <w:color w:val="auto"/>
          <w:sz w:val="28"/>
          <w:szCs w:val="28"/>
        </w:rPr>
        <w:t>b</w:t>
      </w:r>
      <w:r w:rsidRPr="00683D82">
        <w:rPr>
          <w:rFonts w:ascii="Times" w:hAnsi="Times"/>
          <w:color w:val="auto"/>
          <w:sz w:val="28"/>
          <w:szCs w:val="28"/>
        </w:rPr>
        <w:t xml:space="preserve">etween PCP and DISCERN </w:t>
      </w:r>
      <w:r w:rsidR="009C03C7" w:rsidRPr="00683D82">
        <w:rPr>
          <w:rFonts w:ascii="Times" w:hAnsi="Times"/>
          <w:color w:val="auto"/>
          <w:sz w:val="28"/>
          <w:szCs w:val="28"/>
        </w:rPr>
        <w:t>d</w:t>
      </w:r>
      <w:r w:rsidRPr="00683D82">
        <w:rPr>
          <w:rFonts w:ascii="Times" w:hAnsi="Times"/>
          <w:color w:val="auto"/>
          <w:sz w:val="28"/>
          <w:szCs w:val="28"/>
        </w:rPr>
        <w:t xml:space="preserve">ebriefing </w:t>
      </w:r>
      <w:r w:rsidR="009C03C7" w:rsidRPr="00683D82">
        <w:rPr>
          <w:rFonts w:ascii="Times" w:hAnsi="Times"/>
          <w:color w:val="auto"/>
          <w:sz w:val="28"/>
          <w:szCs w:val="28"/>
        </w:rPr>
        <w:t>f</w:t>
      </w:r>
      <w:r w:rsidRPr="00683D82">
        <w:rPr>
          <w:rFonts w:ascii="Times" w:hAnsi="Times"/>
          <w:color w:val="auto"/>
          <w:sz w:val="28"/>
          <w:szCs w:val="28"/>
        </w:rPr>
        <w:t>rameworks</w:t>
      </w:r>
    </w:p>
    <w:p w14:paraId="2043D69E" w14:textId="77777777" w:rsidR="00A879F1" w:rsidRPr="00683D82" w:rsidRDefault="00A879F1" w:rsidP="00A879F1">
      <w:pPr>
        <w:rPr>
          <w:rFonts w:ascii="Times" w:hAnsi="Times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876"/>
        <w:gridCol w:w="2877"/>
        <w:gridCol w:w="2877"/>
      </w:tblGrid>
      <w:tr w:rsidR="001C26E1" w:rsidRPr="00683D82" w14:paraId="0B1CFEA0" w14:textId="77777777">
        <w:tc>
          <w:tcPr>
            <w:tcW w:w="2880" w:type="dxa"/>
          </w:tcPr>
          <w:p w14:paraId="0B6536B4" w14:textId="658D2FF5" w:rsidR="001C26E1" w:rsidRPr="00683D82" w:rsidRDefault="0031534B">
            <w:pPr>
              <w:rPr>
                <w:rFonts w:ascii="Times" w:hAnsi="Times"/>
                <w:b/>
                <w:bCs/>
              </w:rPr>
            </w:pPr>
            <w:r w:rsidRPr="00683D82">
              <w:rPr>
                <w:rFonts w:ascii="Times" w:hAnsi="Times"/>
                <w:b/>
                <w:bCs/>
              </w:rPr>
              <w:t>Aspect</w:t>
            </w:r>
            <w:r w:rsidR="00A879F1" w:rsidRPr="00683D82">
              <w:rPr>
                <w:rFonts w:ascii="Times" w:hAnsi="Times"/>
                <w:b/>
                <w:bCs/>
              </w:rPr>
              <w:br/>
            </w:r>
          </w:p>
        </w:tc>
        <w:tc>
          <w:tcPr>
            <w:tcW w:w="2880" w:type="dxa"/>
          </w:tcPr>
          <w:p w14:paraId="44F058F4" w14:textId="77777777" w:rsidR="001C26E1" w:rsidRPr="00683D82" w:rsidRDefault="0031534B">
            <w:pPr>
              <w:rPr>
                <w:rFonts w:ascii="Times" w:hAnsi="Times"/>
                <w:b/>
                <w:bCs/>
              </w:rPr>
            </w:pPr>
            <w:r w:rsidRPr="00683D82">
              <w:rPr>
                <w:rFonts w:ascii="Times" w:hAnsi="Times"/>
                <w:b/>
                <w:bCs/>
              </w:rPr>
              <w:t>PCP (Post-Code Pause)</w:t>
            </w:r>
          </w:p>
        </w:tc>
        <w:tc>
          <w:tcPr>
            <w:tcW w:w="2880" w:type="dxa"/>
          </w:tcPr>
          <w:p w14:paraId="53916002" w14:textId="77777777" w:rsidR="001C26E1" w:rsidRPr="00683D82" w:rsidRDefault="0031534B">
            <w:pPr>
              <w:rPr>
                <w:rFonts w:ascii="Times" w:hAnsi="Times"/>
                <w:b/>
                <w:bCs/>
              </w:rPr>
            </w:pPr>
            <w:r w:rsidRPr="00683D82">
              <w:rPr>
                <w:rFonts w:ascii="Times" w:hAnsi="Times"/>
                <w:b/>
                <w:bCs/>
              </w:rPr>
              <w:t>DISCERN</w:t>
            </w:r>
          </w:p>
        </w:tc>
      </w:tr>
      <w:tr w:rsidR="001C26E1" w:rsidRPr="00683D82" w14:paraId="54B4B4D5" w14:textId="77777777">
        <w:tc>
          <w:tcPr>
            <w:tcW w:w="2880" w:type="dxa"/>
          </w:tcPr>
          <w:p w14:paraId="7261080E" w14:textId="77777777" w:rsidR="001C26E1" w:rsidRPr="00683D82" w:rsidRDefault="0031534B">
            <w:pPr>
              <w:rPr>
                <w:rFonts w:ascii="Times" w:hAnsi="Times"/>
                <w:u w:val="single"/>
              </w:rPr>
            </w:pPr>
            <w:r w:rsidRPr="00683D82">
              <w:rPr>
                <w:rFonts w:ascii="Times" w:hAnsi="Times"/>
                <w:u w:val="single"/>
              </w:rPr>
              <w:t>Structure</w:t>
            </w:r>
          </w:p>
        </w:tc>
        <w:tc>
          <w:tcPr>
            <w:tcW w:w="2880" w:type="dxa"/>
          </w:tcPr>
          <w:p w14:paraId="0F7EE951" w14:textId="77777777" w:rsidR="001C26E1" w:rsidRPr="00683D82" w:rsidRDefault="0031534B">
            <w:pPr>
              <w:rPr>
                <w:rFonts w:ascii="Times" w:hAnsi="Times"/>
              </w:rPr>
            </w:pPr>
            <w:r w:rsidRPr="00683D82">
              <w:rPr>
                <w:rFonts w:ascii="Times" w:hAnsi="Times"/>
              </w:rPr>
              <w:t>Set of 7 scripted reflective questions, preceded by a 10–15 second pause</w:t>
            </w:r>
          </w:p>
        </w:tc>
        <w:tc>
          <w:tcPr>
            <w:tcW w:w="2880" w:type="dxa"/>
          </w:tcPr>
          <w:p w14:paraId="12C96F04" w14:textId="37865E93" w:rsidR="001C26E1" w:rsidRPr="00683D82" w:rsidRDefault="0031534B">
            <w:pPr>
              <w:rPr>
                <w:rFonts w:ascii="Times" w:hAnsi="Times"/>
              </w:rPr>
            </w:pPr>
            <w:r w:rsidRPr="00683D82">
              <w:rPr>
                <w:rFonts w:ascii="Times" w:hAnsi="Times"/>
              </w:rPr>
              <w:t>Based on plus-delta model with open prompts for strengths and</w:t>
            </w:r>
            <w:r w:rsidR="00A879F1" w:rsidRPr="00683D82">
              <w:rPr>
                <w:rFonts w:ascii="Times" w:hAnsi="Times"/>
              </w:rPr>
              <w:t xml:space="preserve"> potential</w:t>
            </w:r>
            <w:r w:rsidRPr="00683D82">
              <w:rPr>
                <w:rFonts w:ascii="Times" w:hAnsi="Times"/>
              </w:rPr>
              <w:t xml:space="preserve"> improvements</w:t>
            </w:r>
            <w:r w:rsidR="00A879F1" w:rsidRPr="00683D82">
              <w:rPr>
                <w:rFonts w:ascii="Times" w:hAnsi="Times"/>
              </w:rPr>
              <w:br/>
            </w:r>
          </w:p>
        </w:tc>
      </w:tr>
      <w:tr w:rsidR="001C26E1" w:rsidRPr="00683D82" w14:paraId="722E59F3" w14:textId="77777777">
        <w:tc>
          <w:tcPr>
            <w:tcW w:w="2880" w:type="dxa"/>
          </w:tcPr>
          <w:p w14:paraId="338A3B0D" w14:textId="77777777" w:rsidR="001C26E1" w:rsidRPr="00683D82" w:rsidRDefault="0031534B">
            <w:pPr>
              <w:rPr>
                <w:rFonts w:ascii="Times" w:hAnsi="Times"/>
                <w:u w:val="single"/>
              </w:rPr>
            </w:pPr>
            <w:r w:rsidRPr="00683D82">
              <w:rPr>
                <w:rFonts w:ascii="Times" w:hAnsi="Times"/>
                <w:u w:val="single"/>
              </w:rPr>
              <w:t>Focus</w:t>
            </w:r>
          </w:p>
        </w:tc>
        <w:tc>
          <w:tcPr>
            <w:tcW w:w="2880" w:type="dxa"/>
          </w:tcPr>
          <w:p w14:paraId="59083C3C" w14:textId="77777777" w:rsidR="001C26E1" w:rsidRPr="00683D82" w:rsidRDefault="0031534B">
            <w:pPr>
              <w:rPr>
                <w:rFonts w:ascii="Times" w:hAnsi="Times"/>
              </w:rPr>
            </w:pPr>
            <w:r w:rsidRPr="00683D82">
              <w:rPr>
                <w:rFonts w:ascii="Times" w:hAnsi="Times"/>
              </w:rPr>
              <w:t>Emphasizes emotional impact and psychological support</w:t>
            </w:r>
          </w:p>
        </w:tc>
        <w:tc>
          <w:tcPr>
            <w:tcW w:w="2880" w:type="dxa"/>
          </w:tcPr>
          <w:p w14:paraId="2BFBB3D2" w14:textId="03395394" w:rsidR="001C26E1" w:rsidRPr="00683D82" w:rsidRDefault="0031534B">
            <w:pPr>
              <w:rPr>
                <w:rFonts w:ascii="Times" w:hAnsi="Times"/>
              </w:rPr>
            </w:pPr>
            <w:r w:rsidRPr="00683D82">
              <w:rPr>
                <w:rFonts w:ascii="Times" w:hAnsi="Times"/>
              </w:rPr>
              <w:t>Emphasizes clinical performance and learning objectives</w:t>
            </w:r>
            <w:r w:rsidR="00A879F1" w:rsidRPr="00683D82">
              <w:rPr>
                <w:rFonts w:ascii="Times" w:hAnsi="Times"/>
              </w:rPr>
              <w:br/>
            </w:r>
          </w:p>
        </w:tc>
      </w:tr>
      <w:tr w:rsidR="001C26E1" w:rsidRPr="00683D82" w14:paraId="01D9E477" w14:textId="77777777">
        <w:tc>
          <w:tcPr>
            <w:tcW w:w="2880" w:type="dxa"/>
          </w:tcPr>
          <w:p w14:paraId="773DB73C" w14:textId="77777777" w:rsidR="001C26E1" w:rsidRPr="00683D82" w:rsidRDefault="0031534B">
            <w:pPr>
              <w:rPr>
                <w:rFonts w:ascii="Times" w:hAnsi="Times"/>
                <w:u w:val="single"/>
              </w:rPr>
            </w:pPr>
            <w:r w:rsidRPr="00683D82">
              <w:rPr>
                <w:rFonts w:ascii="Times" w:hAnsi="Times"/>
                <w:u w:val="single"/>
              </w:rPr>
              <w:t>Emotional Components</w:t>
            </w:r>
          </w:p>
        </w:tc>
        <w:tc>
          <w:tcPr>
            <w:tcW w:w="2880" w:type="dxa"/>
          </w:tcPr>
          <w:p w14:paraId="15AB71A9" w14:textId="77777777" w:rsidR="001C26E1" w:rsidRPr="00683D82" w:rsidRDefault="0031534B">
            <w:pPr>
              <w:rPr>
                <w:rFonts w:ascii="Times" w:hAnsi="Times"/>
              </w:rPr>
            </w:pPr>
            <w:r w:rsidRPr="00683D82">
              <w:rPr>
                <w:rFonts w:ascii="Times" w:hAnsi="Times"/>
              </w:rPr>
              <w:t>Includes direct questions on well-being and readiness to return to work</w:t>
            </w:r>
          </w:p>
        </w:tc>
        <w:tc>
          <w:tcPr>
            <w:tcW w:w="2880" w:type="dxa"/>
          </w:tcPr>
          <w:p w14:paraId="6D34136B" w14:textId="1374F708" w:rsidR="001C26E1" w:rsidRPr="00683D82" w:rsidRDefault="0031534B">
            <w:pPr>
              <w:rPr>
                <w:rFonts w:ascii="Times" w:hAnsi="Times"/>
              </w:rPr>
            </w:pPr>
            <w:r w:rsidRPr="00683D82">
              <w:rPr>
                <w:rFonts w:ascii="Times" w:hAnsi="Times"/>
              </w:rPr>
              <w:t>Includes a closing statement regarding the availability of counseling support</w:t>
            </w:r>
            <w:r w:rsidR="00A879F1" w:rsidRPr="00683D82">
              <w:rPr>
                <w:rFonts w:ascii="Times" w:hAnsi="Times"/>
              </w:rPr>
              <w:br/>
            </w:r>
          </w:p>
        </w:tc>
      </w:tr>
    </w:tbl>
    <w:p w14:paraId="1F1E4E9F" w14:textId="77777777" w:rsidR="0031534B" w:rsidRDefault="0031534B"/>
    <w:sectPr w:rsidR="0031534B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notTrueType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imes">
    <w:altName w:val="Times New Roman"/>
    <w:panose1 w:val="020B0604020202020204"/>
    <w:charset w:val="00"/>
    <w:family w:val="auto"/>
    <w:pitch w:val="variable"/>
    <w:sig w:usb0="E00002FF" w:usb1="5000205A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jstnummering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jstnummering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jstopsomtek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jstopsomtek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jstopsomtek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32989607">
    <w:abstractNumId w:val="8"/>
  </w:num>
  <w:num w:numId="2" w16cid:durableId="1033113714">
    <w:abstractNumId w:val="6"/>
  </w:num>
  <w:num w:numId="3" w16cid:durableId="2090031694">
    <w:abstractNumId w:val="5"/>
  </w:num>
  <w:num w:numId="4" w16cid:durableId="955215986">
    <w:abstractNumId w:val="4"/>
  </w:num>
  <w:num w:numId="5" w16cid:durableId="1593129515">
    <w:abstractNumId w:val="7"/>
  </w:num>
  <w:num w:numId="6" w16cid:durableId="2084989946">
    <w:abstractNumId w:val="3"/>
  </w:num>
  <w:num w:numId="7" w16cid:durableId="2038919818">
    <w:abstractNumId w:val="2"/>
  </w:num>
  <w:num w:numId="8" w16cid:durableId="679282607">
    <w:abstractNumId w:val="1"/>
  </w:num>
  <w:num w:numId="9" w16cid:durableId="773941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C26E1"/>
    <w:rsid w:val="001D4CDB"/>
    <w:rsid w:val="0029639D"/>
    <w:rsid w:val="002C1FBF"/>
    <w:rsid w:val="0031534B"/>
    <w:rsid w:val="00326F90"/>
    <w:rsid w:val="00574530"/>
    <w:rsid w:val="005E6151"/>
    <w:rsid w:val="00683D82"/>
    <w:rsid w:val="009C03C7"/>
    <w:rsid w:val="00A55C26"/>
    <w:rsid w:val="00A879F1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724B8B"/>
  <w14:defaultImageDpi w14:val="300"/>
  <w15:docId w15:val="{72126969-CC97-6E4A-AD17-B91D6AD5B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C693F"/>
  </w:style>
  <w:style w:type="paragraph" w:styleId="Kop1">
    <w:name w:val="heading 1"/>
    <w:basedOn w:val="Standaard"/>
    <w:next w:val="Standaard"/>
    <w:link w:val="Kop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E618BF"/>
  </w:style>
  <w:style w:type="paragraph" w:styleId="Voettekst">
    <w:name w:val="footer"/>
    <w:basedOn w:val="Standaard"/>
    <w:link w:val="Voetteks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618BF"/>
  </w:style>
  <w:style w:type="paragraph" w:styleId="Geenafstand">
    <w:name w:val="No Spacing"/>
    <w:uiPriority w:val="1"/>
    <w:qFormat/>
    <w:rsid w:val="00FC693F"/>
    <w:pPr>
      <w:spacing w:after="0" w:line="240" w:lineRule="auto"/>
    </w:pPr>
  </w:style>
  <w:style w:type="character" w:customStyle="1" w:styleId="Kop1Char">
    <w:name w:val="Kop 1 Char"/>
    <w:basedOn w:val="Standaardalinea-lettertype"/>
    <w:link w:val="Kop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Kop2Char">
    <w:name w:val="Kop 2 Char"/>
    <w:basedOn w:val="Standaardalinea-lettertype"/>
    <w:link w:val="Kop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el">
    <w:name w:val="Title"/>
    <w:basedOn w:val="Standaard"/>
    <w:next w:val="Standaard"/>
    <w:link w:val="Tite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jstalinea">
    <w:name w:val="List Paragraph"/>
    <w:basedOn w:val="Standaard"/>
    <w:uiPriority w:val="34"/>
    <w:qFormat/>
    <w:rsid w:val="00FC693F"/>
    <w:pPr>
      <w:ind w:left="720"/>
      <w:contextualSpacing/>
    </w:pPr>
  </w:style>
  <w:style w:type="paragraph" w:styleId="Plattetekst">
    <w:name w:val="Body Text"/>
    <w:basedOn w:val="Standaard"/>
    <w:link w:val="PlattetekstChar"/>
    <w:uiPriority w:val="99"/>
    <w:unhideWhenUsed/>
    <w:rsid w:val="00AA1D8D"/>
    <w:pPr>
      <w:spacing w:after="120"/>
    </w:pPr>
  </w:style>
  <w:style w:type="character" w:customStyle="1" w:styleId="PlattetekstChar">
    <w:name w:val="Platte tekst Char"/>
    <w:basedOn w:val="Standaardalinea-lettertype"/>
    <w:link w:val="Plattetekst"/>
    <w:uiPriority w:val="99"/>
    <w:rsid w:val="00AA1D8D"/>
  </w:style>
  <w:style w:type="paragraph" w:styleId="Plattetekst2">
    <w:name w:val="Body Text 2"/>
    <w:basedOn w:val="Standaard"/>
    <w:link w:val="Plattetekst2Char"/>
    <w:uiPriority w:val="99"/>
    <w:unhideWhenUsed/>
    <w:rsid w:val="00AA1D8D"/>
    <w:pPr>
      <w:spacing w:after="120" w:line="480" w:lineRule="auto"/>
    </w:pPr>
  </w:style>
  <w:style w:type="character" w:customStyle="1" w:styleId="Plattetekst2Char">
    <w:name w:val="Platte tekst 2 Char"/>
    <w:basedOn w:val="Standaardalinea-lettertype"/>
    <w:link w:val="Plattetekst2"/>
    <w:uiPriority w:val="99"/>
    <w:rsid w:val="00AA1D8D"/>
  </w:style>
  <w:style w:type="paragraph" w:styleId="Plattetekst3">
    <w:name w:val="Body Text 3"/>
    <w:basedOn w:val="Standaard"/>
    <w:link w:val="Platteteks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Plattetekst3Char">
    <w:name w:val="Platte tekst 3 Char"/>
    <w:basedOn w:val="Standaardalinea-lettertype"/>
    <w:link w:val="Plattetekst3"/>
    <w:uiPriority w:val="99"/>
    <w:rsid w:val="00AA1D8D"/>
    <w:rPr>
      <w:sz w:val="16"/>
      <w:szCs w:val="16"/>
    </w:rPr>
  </w:style>
  <w:style w:type="paragraph" w:styleId="Lijst">
    <w:name w:val="List"/>
    <w:basedOn w:val="Standaard"/>
    <w:uiPriority w:val="99"/>
    <w:unhideWhenUsed/>
    <w:rsid w:val="00AA1D8D"/>
    <w:pPr>
      <w:ind w:left="360" w:hanging="360"/>
      <w:contextualSpacing/>
    </w:pPr>
  </w:style>
  <w:style w:type="paragraph" w:styleId="Lijst2">
    <w:name w:val="List 2"/>
    <w:basedOn w:val="Standaard"/>
    <w:uiPriority w:val="99"/>
    <w:unhideWhenUsed/>
    <w:rsid w:val="00326F90"/>
    <w:pPr>
      <w:ind w:left="720" w:hanging="360"/>
      <w:contextualSpacing/>
    </w:pPr>
  </w:style>
  <w:style w:type="paragraph" w:styleId="Lijst3">
    <w:name w:val="List 3"/>
    <w:basedOn w:val="Standaard"/>
    <w:uiPriority w:val="99"/>
    <w:unhideWhenUsed/>
    <w:rsid w:val="00326F90"/>
    <w:pPr>
      <w:ind w:left="1080" w:hanging="360"/>
      <w:contextualSpacing/>
    </w:pPr>
  </w:style>
  <w:style w:type="paragraph" w:styleId="Lijstopsomteken">
    <w:name w:val="List Bullet"/>
    <w:basedOn w:val="Standaard"/>
    <w:uiPriority w:val="99"/>
    <w:unhideWhenUsed/>
    <w:rsid w:val="00326F90"/>
    <w:pPr>
      <w:numPr>
        <w:numId w:val="1"/>
      </w:numPr>
      <w:contextualSpacing/>
    </w:pPr>
  </w:style>
  <w:style w:type="paragraph" w:styleId="Lijstopsomteken2">
    <w:name w:val="List Bullet 2"/>
    <w:basedOn w:val="Standaard"/>
    <w:uiPriority w:val="99"/>
    <w:unhideWhenUsed/>
    <w:rsid w:val="00326F90"/>
    <w:pPr>
      <w:numPr>
        <w:numId w:val="2"/>
      </w:numPr>
      <w:contextualSpacing/>
    </w:pPr>
  </w:style>
  <w:style w:type="paragraph" w:styleId="Lijstopsomteken3">
    <w:name w:val="List Bullet 3"/>
    <w:basedOn w:val="Standaard"/>
    <w:uiPriority w:val="99"/>
    <w:unhideWhenUsed/>
    <w:rsid w:val="00326F90"/>
    <w:pPr>
      <w:numPr>
        <w:numId w:val="3"/>
      </w:numPr>
      <w:contextualSpacing/>
    </w:pPr>
  </w:style>
  <w:style w:type="paragraph" w:styleId="Lijstnummering">
    <w:name w:val="List Number"/>
    <w:basedOn w:val="Standaard"/>
    <w:uiPriority w:val="99"/>
    <w:unhideWhenUsed/>
    <w:rsid w:val="00326F90"/>
    <w:pPr>
      <w:numPr>
        <w:numId w:val="5"/>
      </w:numPr>
      <w:contextualSpacing/>
    </w:pPr>
  </w:style>
  <w:style w:type="paragraph" w:styleId="Lijstnummering2">
    <w:name w:val="List Number 2"/>
    <w:basedOn w:val="Standaard"/>
    <w:uiPriority w:val="99"/>
    <w:unhideWhenUsed/>
    <w:rsid w:val="0029639D"/>
    <w:pPr>
      <w:numPr>
        <w:numId w:val="6"/>
      </w:numPr>
      <w:contextualSpacing/>
    </w:pPr>
  </w:style>
  <w:style w:type="paragraph" w:styleId="Lijstnummering3">
    <w:name w:val="List Number 3"/>
    <w:basedOn w:val="Standaard"/>
    <w:uiPriority w:val="99"/>
    <w:unhideWhenUsed/>
    <w:rsid w:val="0029639D"/>
    <w:pPr>
      <w:numPr>
        <w:numId w:val="7"/>
      </w:numPr>
      <w:contextualSpacing/>
    </w:pPr>
  </w:style>
  <w:style w:type="paragraph" w:styleId="Lijstvoortzetting">
    <w:name w:val="List Continue"/>
    <w:basedOn w:val="Standaard"/>
    <w:uiPriority w:val="99"/>
    <w:unhideWhenUsed/>
    <w:rsid w:val="0029639D"/>
    <w:pPr>
      <w:spacing w:after="120"/>
      <w:ind w:left="360"/>
      <w:contextualSpacing/>
    </w:pPr>
  </w:style>
  <w:style w:type="paragraph" w:styleId="Lijstvoortzetting2">
    <w:name w:val="List Continue 2"/>
    <w:basedOn w:val="Standaard"/>
    <w:uiPriority w:val="99"/>
    <w:unhideWhenUsed/>
    <w:rsid w:val="0029639D"/>
    <w:pPr>
      <w:spacing w:after="120"/>
      <w:ind w:left="720"/>
      <w:contextualSpacing/>
    </w:pPr>
  </w:style>
  <w:style w:type="paragraph" w:styleId="Lijstvoortzetting3">
    <w:name w:val="List Continue 3"/>
    <w:basedOn w:val="Standaard"/>
    <w:uiPriority w:val="99"/>
    <w:unhideWhenUsed/>
    <w:rsid w:val="0029639D"/>
    <w:pPr>
      <w:spacing w:after="120"/>
      <w:ind w:left="1080"/>
      <w:contextualSpacing/>
    </w:pPr>
  </w:style>
  <w:style w:type="paragraph" w:styleId="Macrotekst">
    <w:name w:val="macro"/>
    <w:link w:val="Macroteks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kstChar">
    <w:name w:val="Macrotekst Char"/>
    <w:basedOn w:val="Standaardalinea-lettertype"/>
    <w:link w:val="Macrotekst"/>
    <w:uiPriority w:val="99"/>
    <w:rsid w:val="0029639D"/>
    <w:rPr>
      <w:rFonts w:ascii="Courier" w:hAnsi="Courier"/>
      <w:sz w:val="20"/>
      <w:szCs w:val="20"/>
    </w:rPr>
  </w:style>
  <w:style w:type="paragraph" w:styleId="Citaat">
    <w:name w:val="Quote"/>
    <w:basedOn w:val="Standaard"/>
    <w:next w:val="Standaard"/>
    <w:link w:val="CitaatChar"/>
    <w:uiPriority w:val="29"/>
    <w:qFormat/>
    <w:rsid w:val="00FC693F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FC693F"/>
    <w:rPr>
      <w:i/>
      <w:iCs/>
      <w:color w:val="000000" w:themeColor="text1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Zwaar">
    <w:name w:val="Strong"/>
    <w:basedOn w:val="Standaardalinea-lettertype"/>
    <w:uiPriority w:val="22"/>
    <w:qFormat/>
    <w:rsid w:val="00FC693F"/>
    <w:rPr>
      <w:b/>
      <w:bCs/>
    </w:rPr>
  </w:style>
  <w:style w:type="character" w:styleId="Nadruk">
    <w:name w:val="Emphasis"/>
    <w:basedOn w:val="Standaardalinea-lettertype"/>
    <w:uiPriority w:val="20"/>
    <w:qFormat/>
    <w:rsid w:val="00FC693F"/>
    <w:rPr>
      <w:i/>
      <w:iCs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693F"/>
    <w:rPr>
      <w:b/>
      <w:bCs/>
      <w:i/>
      <w:iCs/>
      <w:color w:val="4F81BD" w:themeColor="accent1"/>
    </w:rPr>
  </w:style>
  <w:style w:type="character" w:styleId="Subtielebenadrukking">
    <w:name w:val="Subtle Emphasis"/>
    <w:basedOn w:val="Standaardalinea-lettertype"/>
    <w:uiPriority w:val="19"/>
    <w:qFormat/>
    <w:rsid w:val="00FC693F"/>
    <w:rPr>
      <w:i/>
      <w:iCs/>
      <w:color w:val="808080" w:themeColor="text1" w:themeTint="7F"/>
    </w:rPr>
  </w:style>
  <w:style w:type="character" w:styleId="Intensievebenadrukking">
    <w:name w:val="Intense Emphasis"/>
    <w:basedOn w:val="Standaardalinea-lettertype"/>
    <w:uiPriority w:val="21"/>
    <w:qFormat/>
    <w:rsid w:val="00FC693F"/>
    <w:rPr>
      <w:b/>
      <w:bCs/>
      <w:i/>
      <w:iCs/>
      <w:color w:val="4F81BD" w:themeColor="accent1"/>
    </w:rPr>
  </w:style>
  <w:style w:type="character" w:styleId="Subtieleverwijzing">
    <w:name w:val="Subtle Reference"/>
    <w:basedOn w:val="Standaardalinea-lettertype"/>
    <w:uiPriority w:val="31"/>
    <w:qFormat/>
    <w:rsid w:val="00FC693F"/>
    <w:rPr>
      <w:smallCaps/>
      <w:color w:val="C0504D" w:themeColor="accent2"/>
      <w:u w:val="single"/>
    </w:rPr>
  </w:style>
  <w:style w:type="character" w:styleId="Intensieveverwijzing">
    <w:name w:val="Intense Reference"/>
    <w:basedOn w:val="Standaardalinea-lettertyp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elvanboek">
    <w:name w:val="Book Title"/>
    <w:basedOn w:val="Standaardalinea-lettertype"/>
    <w:uiPriority w:val="33"/>
    <w:qFormat/>
    <w:rsid w:val="00FC693F"/>
    <w:rPr>
      <w:b/>
      <w:bCs/>
      <w:smallCaps/>
      <w:spacing w:val="5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FC693F"/>
    <w:pPr>
      <w:outlineLvl w:val="9"/>
    </w:pPr>
  </w:style>
  <w:style w:type="table" w:styleId="Tabelraster">
    <w:name w:val="Table Grid"/>
    <w:basedOn w:val="Standaardtabe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chtearcering">
    <w:name w:val="Light Shading"/>
    <w:basedOn w:val="Standaardtabe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chtearcering-accent1">
    <w:name w:val="Light Shading Accent 1"/>
    <w:basedOn w:val="Standaardtabe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chtearcering-accent2">
    <w:name w:val="Light Shading Accent 2"/>
    <w:basedOn w:val="Standaardtabe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chtearcering-accent3">
    <w:name w:val="Light Shading Accent 3"/>
    <w:basedOn w:val="Standaardtabe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chtearcering-accent4">
    <w:name w:val="Light Shading Accent 4"/>
    <w:basedOn w:val="Standaardtabe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chtearcering-accent5">
    <w:name w:val="Light Shading Accent 5"/>
    <w:basedOn w:val="Standaardtabe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chtearcering-accent6">
    <w:name w:val="Light Shading Accent 6"/>
    <w:basedOn w:val="Standaardtabe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chtelijst">
    <w:name w:val="Light List"/>
    <w:basedOn w:val="Standaardtabe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chtelijst-accent1">
    <w:name w:val="Light List Accent 1"/>
    <w:basedOn w:val="Standaardtabe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chtelijst-accent2">
    <w:name w:val="Light List Accent 2"/>
    <w:basedOn w:val="Standaardtab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chtelijst-accent3">
    <w:name w:val="Light List Accent 3"/>
    <w:basedOn w:val="Standaardtab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chtelijst-accent4">
    <w:name w:val="Light List Accent 4"/>
    <w:basedOn w:val="Standaardtab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chtelijst-accent5">
    <w:name w:val="Light List Accent 5"/>
    <w:basedOn w:val="Standaardtab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chtelijst-accent6">
    <w:name w:val="Light List Accent 6"/>
    <w:basedOn w:val="Standaardtab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chtraster">
    <w:name w:val="Light Grid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chtraster-accent1">
    <w:name w:val="Light Grid Accent 1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chtraster-accent2">
    <w:name w:val="Light Grid Accent 2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chtraster-accent3">
    <w:name w:val="Light Grid Accent 3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chtraster-accent4">
    <w:name w:val="Light Grid Accent 4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chtraster-accent5">
    <w:name w:val="Light Grid Accent 5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chtraster-accent6">
    <w:name w:val="Light Grid Accent 6"/>
    <w:basedOn w:val="Standaard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Gemiddeldearcering1">
    <w:name w:val="Medium Shading 1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1">
    <w:name w:val="Medium Shading 1 Accent 1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2">
    <w:name w:val="Medium Shading 1 Accent 2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3">
    <w:name w:val="Medium Shading 1 Accent 3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4">
    <w:name w:val="Medium Shading 1 Accent 4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5">
    <w:name w:val="Medium Shading 1 Accent 5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6">
    <w:name w:val="Medium Shading 1 Accent 6"/>
    <w:basedOn w:val="Standaard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2">
    <w:name w:val="Medium Shading 2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1">
    <w:name w:val="Medium Shading 2 Accent 1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2">
    <w:name w:val="Medium Shading 2 Accent 2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3">
    <w:name w:val="Medium Shading 2 Accent 3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4">
    <w:name w:val="Medium Shading 2 Accent 4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5">
    <w:name w:val="Medium Shading 2 Accent 5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arcering2-accent6">
    <w:name w:val="Medium Shading 2 Accent 6"/>
    <w:basedOn w:val="Standaard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emiddeldelijst1">
    <w:name w:val="Medium List 1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Gemiddeldelijst1-accent1">
    <w:name w:val="Medium List 1 Accent 1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Gemiddeldelijst1-accent2">
    <w:name w:val="Medium List 1 Accent 2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Gemiddeldelijst1-accent3">
    <w:name w:val="Medium List 1 Accent 3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Gemiddeldelijst1-accent4">
    <w:name w:val="Medium List 1 Accent 4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Gemiddeldelijst1-accent5">
    <w:name w:val="Medium List 1 Accent 5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Gemiddeldelijst1-accent6">
    <w:name w:val="Medium List 1 Accent 6"/>
    <w:basedOn w:val="Standaard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Gemiddeldelijst2">
    <w:name w:val="Medium List 2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1">
    <w:name w:val="Medium List 2 Accent 1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2">
    <w:name w:val="Medium List 2 Accent 2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3">
    <w:name w:val="Medium List 2 Accent 3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4">
    <w:name w:val="Medium List 2 Accent 4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5">
    <w:name w:val="Medium List 2 Accent 5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6">
    <w:name w:val="Medium List 2 Accent 6"/>
    <w:basedOn w:val="Standaard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raster1">
    <w:name w:val="Medium Grid 1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emiddeldraster1-accent1">
    <w:name w:val="Medium Grid 1 Accent 1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emiddeldraster1-accent2">
    <w:name w:val="Medium Grid 1 Accent 2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emiddeldraster1-accent3">
    <w:name w:val="Medium Grid 1 Accent 3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emiddeldraster1-accent4">
    <w:name w:val="Medium Grid 1 Accent 4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emiddeldraster1-accent5">
    <w:name w:val="Medium Grid 1 Accent 5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emiddeldraster1-accent6">
    <w:name w:val="Medium Grid 1 Accent 6"/>
    <w:basedOn w:val="Standaard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emiddeldraster2">
    <w:name w:val="Medium Grid 2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1">
    <w:name w:val="Medium Grid 2 Accent 1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2">
    <w:name w:val="Medium Grid 2 Accent 2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3">
    <w:name w:val="Medium Grid 2 Accent 3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4">
    <w:name w:val="Medium Grid 2 Accent 4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5">
    <w:name w:val="Medium Grid 2 Accent 5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6">
    <w:name w:val="Medium Grid 2 Accent 6"/>
    <w:basedOn w:val="Standaard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3">
    <w:name w:val="Medium Grid 3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emiddeldraster3-accent1">
    <w:name w:val="Medium Grid 3 Accent 1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emiddeldraster3-accent2">
    <w:name w:val="Medium Grid 3 Accent 2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emiddeldraster3-accent3">
    <w:name w:val="Medium Grid 3 Accent 3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emiddeldraster3-accent4">
    <w:name w:val="Medium Grid 3 Accent 4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emiddeldraster3-accent5">
    <w:name w:val="Medium Grid 3 Accent 5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emiddeldraster3-accent6">
    <w:name w:val="Medium Grid 3 Accent 6"/>
    <w:basedOn w:val="Standaard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onkerelijst">
    <w:name w:val="Dark List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onkerelijst-accent1">
    <w:name w:val="Dark List Accent 1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onkerelijst-accent2">
    <w:name w:val="Dark List Accent 2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onkerelijst-accent3">
    <w:name w:val="Dark List Accent 3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onkerelijst-accent4">
    <w:name w:val="Dark List Accent 4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onkerelijst-accent5">
    <w:name w:val="Dark List Accent 5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onkerelijst-accent6">
    <w:name w:val="Dark List Accent 6"/>
    <w:basedOn w:val="Standaard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leurrijkearcering">
    <w:name w:val="Colorful Shading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1">
    <w:name w:val="Colorful Shading Accent 1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2">
    <w:name w:val="Colorful Shading Accent 2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3">
    <w:name w:val="Colorful Shading Accent 3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leurrijkearcering-accent4">
    <w:name w:val="Colorful Shading Accent 4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5">
    <w:name w:val="Colorful Shading Accent 5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6">
    <w:name w:val="Colorful Shading Accent 6"/>
    <w:basedOn w:val="Standaard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lijst">
    <w:name w:val="Colorful List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leurrijkelijst-accent1">
    <w:name w:val="Colorful List Accent 1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leurrijkelijst-accent2">
    <w:name w:val="Colorful List Accent 2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leurrijkelijst-accent3">
    <w:name w:val="Colorful List Accent 3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leurrijkelijst-accent4">
    <w:name w:val="Colorful List Accent 4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leurrijkelijst-accent5">
    <w:name w:val="Colorful List Accent 5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leurrijkelijst-accent6">
    <w:name w:val="Colorful List Accent 6"/>
    <w:basedOn w:val="Standaard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leurrijkraster">
    <w:name w:val="Colorful Grid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leurrijkraster-accent1">
    <w:name w:val="Colorful Grid Accent 1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leurrijkraster-accent2">
    <w:name w:val="Colorful Grid Accent 2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leurrijkraster-accent3">
    <w:name w:val="Colorful Grid Accent 3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leurrijkraster-accent4">
    <w:name w:val="Colorful Grid Accent 4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leurrijkraster-accent5">
    <w:name w:val="Colorful Grid Accent 5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leurrijkraster-accent6">
    <w:name w:val="Colorful Grid Accent 6"/>
    <w:basedOn w:val="Standaard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Ballontekst">
    <w:name w:val="Balloon Text"/>
    <w:basedOn w:val="Standaard"/>
    <w:link w:val="BallontekstChar"/>
    <w:uiPriority w:val="99"/>
    <w:semiHidden/>
    <w:unhideWhenUsed/>
    <w:rsid w:val="00A879F1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A879F1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575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Frederik Marynen</cp:lastModifiedBy>
  <cp:revision>4</cp:revision>
  <dcterms:created xsi:type="dcterms:W3CDTF">2025-04-30T15:58:00Z</dcterms:created>
  <dcterms:modified xsi:type="dcterms:W3CDTF">2025-08-25T10:20:00Z</dcterms:modified>
  <cp:category/>
</cp:coreProperties>
</file>