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svg="http://schemas.microsoft.com/office/drawing/2016/SVG/main" mc:Ignorable="w14 w15 w16se w16cid w16 w16cex w16sdtdh w16sdtfl w16du wp14">
  <w:body>
    <w:p w:rsidR="00771B4D" w:rsidP="00771B4D" w:rsidRDefault="008A6955" w14:paraId="7F603804" w14:textId="3F0D8017">
      <w:pPr>
        <w:pStyle w:val="Heading2"/>
        <w:rPr>
          <w:rFonts w:ascii="Arial" w:hAnsi="Arial" w:cs="Arial" w:eastAsiaTheme="minorEastAsia"/>
          <w:b/>
          <w:bCs/>
          <w:color w:val="auto"/>
        </w:rPr>
      </w:pPr>
      <w:r>
        <w:rPr>
          <w:rFonts w:ascii="Arial" w:hAnsi="Arial" w:cs="Arial" w:eastAsiaTheme="minorEastAsia"/>
          <w:b/>
          <w:bCs/>
          <w:color w:val="auto"/>
        </w:rPr>
        <w:t xml:space="preserve">Original Version of the </w:t>
      </w:r>
      <w:r w:rsidRPr="00830295" w:rsidR="00771B4D">
        <w:rPr>
          <w:rFonts w:ascii="Arial" w:hAnsi="Arial" w:cs="Arial" w:eastAsiaTheme="minorEastAsia"/>
          <w:b/>
          <w:bCs/>
          <w:color w:val="auto"/>
        </w:rPr>
        <w:t>Clinic</w:t>
      </w:r>
      <w:r w:rsidRPr="347F9FE2" w:rsidR="00771B4D">
        <w:rPr>
          <w:rFonts w:ascii="Arial" w:hAnsi="Arial" w:cs="Arial" w:eastAsiaTheme="minorEastAsia"/>
          <w:b/>
          <w:bCs/>
          <w:color w:val="auto"/>
        </w:rPr>
        <w:t xml:space="preserve"> Fidelity Checklist for the DECIPHeR Hypertension Equity Initiative</w:t>
      </w:r>
      <w:r w:rsidR="00314475">
        <w:rPr>
          <w:rFonts w:ascii="Arial" w:hAnsi="Arial" w:cs="Arial" w:eastAsiaTheme="minorEastAsia"/>
          <w:b/>
          <w:bCs/>
          <w:color w:val="auto"/>
        </w:rPr>
        <w:t xml:space="preserve"> (January 2025)</w:t>
      </w:r>
    </w:p>
    <w:p w:rsidRPr="00C7079A" w:rsidR="00E064DC" w:rsidP="24A13776" w:rsidRDefault="00E064DC" w14:paraId="46454C09" w14:textId="16342C5E">
      <w:pPr>
        <w:spacing w:after="0"/>
        <w:rPr>
          <w:rFonts w:ascii="Arial" w:hAnsi="Arial" w:cs="Arial"/>
          <w:i w:val="1"/>
          <w:iCs w:val="1"/>
        </w:rPr>
      </w:pPr>
      <w:r w:rsidRPr="24A13776" w:rsidR="00E064DC">
        <w:rPr>
          <w:rFonts w:ascii="Arial" w:hAnsi="Arial" w:cs="Arial"/>
          <w:i w:val="1"/>
          <w:iCs w:val="1"/>
        </w:rPr>
        <w:t xml:space="preserve">*NOTE: </w:t>
      </w:r>
      <w:r w:rsidRPr="24A13776" w:rsidR="0012063C">
        <w:rPr>
          <w:rFonts w:ascii="Arial" w:hAnsi="Arial" w:cs="Arial"/>
          <w:i w:val="1"/>
          <w:iCs w:val="1"/>
        </w:rPr>
        <w:t xml:space="preserve">checklist content </w:t>
      </w:r>
      <w:r w:rsidRPr="24A13776" w:rsidR="00E35005">
        <w:rPr>
          <w:rFonts w:ascii="Arial" w:hAnsi="Arial" w:cs="Arial"/>
          <w:i w:val="1"/>
          <w:iCs w:val="1"/>
        </w:rPr>
        <w:t xml:space="preserve">that was revised to create the final checklist is </w:t>
      </w:r>
      <w:r w:rsidRPr="24A13776" w:rsidR="00767C1B">
        <w:rPr>
          <w:rFonts w:ascii="Arial" w:hAnsi="Arial" w:cs="Arial"/>
          <w:i w:val="1"/>
          <w:iCs w:val="1"/>
        </w:rPr>
        <w:t xml:space="preserve">highlighted </w:t>
      </w:r>
      <w:r w:rsidRPr="24A13776" w:rsidR="00D969F1">
        <w:rPr>
          <w:rFonts w:ascii="Arial" w:hAnsi="Arial" w:cs="Arial"/>
          <w:i w:val="1"/>
          <w:iCs w:val="1"/>
        </w:rPr>
        <w:t>blue</w:t>
      </w:r>
      <w:r w:rsidRPr="24A13776" w:rsidR="0A696267">
        <w:rPr>
          <w:rFonts w:ascii="Arial" w:hAnsi="Arial" w:cs="Arial"/>
          <w:i w:val="1"/>
          <w:iCs w:val="1"/>
        </w:rPr>
        <w:t xml:space="preserve">, </w:t>
      </w:r>
      <w:r w:rsidRPr="24A13776" w:rsidR="00767C1B">
        <w:rPr>
          <w:rFonts w:ascii="Arial" w:hAnsi="Arial" w:cs="Arial"/>
          <w:i w:val="1"/>
          <w:iCs w:val="1"/>
        </w:rPr>
        <w:t xml:space="preserve">with changes described in brackets [like </w:t>
      </w:r>
      <w:r w:rsidRPr="24A13776" w:rsidR="00767C1B">
        <w:rPr>
          <w:rFonts w:ascii="Arial" w:hAnsi="Arial" w:cs="Arial"/>
          <w:i w:val="1"/>
          <w:iCs w:val="1"/>
        </w:rPr>
        <w:t>so]</w:t>
      </w:r>
      <w:r w:rsidRPr="24A13776" w:rsidR="00D969F1">
        <w:rPr>
          <w:rFonts w:ascii="Arial" w:hAnsi="Arial" w:cs="Arial"/>
          <w:i w:val="1"/>
          <w:iCs w:val="1"/>
        </w:rPr>
        <w:t>*</w:t>
      </w:r>
    </w:p>
    <w:p w:rsidRPr="008A6955" w:rsidR="00771B4D" w:rsidP="00771B4D" w:rsidRDefault="00771B4D" w14:paraId="46B676F4" w14:textId="77777777">
      <w:pPr>
        <w:spacing w:after="0"/>
        <w:rPr>
          <w:rFonts w:ascii="Arial" w:hAnsi="Arial" w:cs="Arial"/>
          <w:b/>
          <w:bCs/>
          <w:sz w:val="18"/>
          <w:szCs w:val="18"/>
        </w:rPr>
      </w:pPr>
    </w:p>
    <w:p w:rsidR="00771B4D" w:rsidP="00771B4D" w:rsidRDefault="00771B4D" w14:paraId="60FE554A" w14:textId="77777777">
      <w:pPr>
        <w:spacing w:after="0"/>
        <w:rPr>
          <w:rFonts w:ascii="Arial" w:hAnsi="Arial" w:cs="Arial"/>
          <w:b/>
          <w:bCs/>
        </w:rPr>
      </w:pPr>
      <w:r w:rsidRPr="77C819AC">
        <w:rPr>
          <w:rFonts w:ascii="Arial" w:hAnsi="Arial" w:cs="Arial"/>
          <w:b/>
          <w:bCs/>
        </w:rPr>
        <w:t>Clinic name:</w:t>
      </w:r>
    </w:p>
    <w:p w:rsidRPr="003C4ACB" w:rsidR="00771B4D" w:rsidP="00771B4D" w:rsidRDefault="00771B4D" w14:paraId="181AF23E" w14:textId="77777777">
      <w:pPr>
        <w:spacing w:after="0"/>
        <w:rPr>
          <w:rFonts w:ascii="Arial" w:hAnsi="Arial" w:cs="Arial"/>
          <w:b/>
          <w:bCs/>
        </w:rPr>
      </w:pPr>
      <w:r w:rsidRPr="003C4ACB">
        <w:rPr>
          <w:rFonts w:ascii="Arial" w:hAnsi="Arial" w:cs="Arial"/>
          <w:b/>
          <w:bCs/>
        </w:rPr>
        <w:t xml:space="preserve">Project Year: </w:t>
      </w:r>
    </w:p>
    <w:p w:rsidRPr="00D969F1" w:rsidR="00015633" w:rsidP="00101607" w:rsidRDefault="00A61BAF" w14:paraId="0A47558B" w14:textId="73BA1192">
      <w:pPr>
        <w:spacing w:after="0"/>
        <w:rPr>
          <w:rFonts w:ascii="Arial" w:hAnsi="Arial" w:cs="Arial"/>
          <w:b w:val="1"/>
          <w:bCs w:val="1"/>
          <w:highlight w:val="cyan"/>
        </w:rPr>
      </w:pPr>
      <w:r w:rsidRPr="24A13776" w:rsidR="00A61BAF">
        <w:rPr>
          <w:rFonts w:ascii="Arial" w:hAnsi="Arial" w:cs="Arial"/>
          <w:b w:val="1"/>
          <w:bCs w:val="1"/>
          <w:highlight w:val="cyan"/>
        </w:rPr>
        <w:t>[add project year</w:t>
      </w:r>
      <w:r w:rsidRPr="24A13776" w:rsidR="00101607">
        <w:rPr>
          <w:rFonts w:ascii="Arial" w:hAnsi="Arial" w:cs="Arial"/>
          <w:b w:val="1"/>
          <w:bCs w:val="1"/>
          <w:highlight w:val="cyan"/>
        </w:rPr>
        <w:t xml:space="preserve"> and quarter</w:t>
      </w:r>
      <w:r w:rsidRPr="24A13776" w:rsidR="00A61BAF">
        <w:rPr>
          <w:rFonts w:ascii="Arial" w:hAnsi="Arial" w:cs="Arial"/>
          <w:b w:val="1"/>
          <w:bCs w:val="1"/>
          <w:highlight w:val="cyan"/>
        </w:rPr>
        <w:t>]</w:t>
      </w:r>
    </w:p>
    <w:p w:rsidR="002375BE" w:rsidP="002375BE" w:rsidRDefault="002375BE" w14:paraId="4E1A3A21" w14:textId="710D5627">
      <w:pPr>
        <w:spacing w:after="0"/>
        <w:rPr>
          <w:rFonts w:ascii="Arial" w:hAnsi="Arial" w:cs="Arial"/>
          <w:b w:val="1"/>
          <w:bCs w:val="1"/>
        </w:rPr>
      </w:pPr>
      <w:r w:rsidRPr="24A13776" w:rsidR="002375BE">
        <w:rPr>
          <w:rFonts w:ascii="Arial" w:hAnsi="Arial" w:cs="Arial"/>
          <w:b w:val="1"/>
          <w:bCs w:val="1"/>
          <w:highlight w:val="cyan"/>
        </w:rPr>
        <w:t>Date checklist review</w:t>
      </w:r>
      <w:r w:rsidRPr="24A13776" w:rsidR="003152C1">
        <w:rPr>
          <w:rFonts w:ascii="Arial" w:hAnsi="Arial" w:cs="Arial"/>
          <w:b w:val="1"/>
          <w:bCs w:val="1"/>
          <w:highlight w:val="cyan"/>
        </w:rPr>
        <w:t>ed</w:t>
      </w:r>
      <w:r w:rsidRPr="24A13776" w:rsidR="002375BE">
        <w:rPr>
          <w:rFonts w:ascii="Arial" w:hAnsi="Arial" w:cs="Arial"/>
          <w:b w:val="1"/>
          <w:bCs w:val="1"/>
          <w:highlight w:val="cyan"/>
        </w:rPr>
        <w:t xml:space="preserve"> with clinic:</w:t>
      </w:r>
      <w:r w:rsidRPr="24A13776" w:rsidR="00B71269">
        <w:rPr>
          <w:rFonts w:ascii="Arial" w:hAnsi="Arial" w:cs="Arial"/>
          <w:b w:val="1"/>
          <w:bCs w:val="1"/>
          <w:highlight w:val="cyan"/>
        </w:rPr>
        <w:t xml:space="preserve"> [expand to date started and date completed]</w:t>
      </w:r>
    </w:p>
    <w:p w:rsidRPr="00A53F3D" w:rsidR="002375BE" w:rsidP="002375BE" w:rsidRDefault="002375BE" w14:paraId="5F34E013" w14:textId="5C8B4301">
      <w:pPr>
        <w:spacing w:after="0"/>
        <w:rPr>
          <w:rFonts w:ascii="Arial" w:hAnsi="Arial" w:cs="Arial"/>
          <w:b/>
          <w:bCs/>
        </w:rPr>
      </w:pPr>
      <w:r>
        <w:rPr>
          <w:rFonts w:ascii="Arial" w:hAnsi="Arial" w:cs="Arial"/>
          <w:b/>
          <w:bCs/>
        </w:rPr>
        <w:t>Facilitator name:</w:t>
      </w:r>
    </w:p>
    <w:p w:rsidRPr="008A6955" w:rsidR="002375BE" w:rsidP="002375BE" w:rsidRDefault="002375BE" w14:paraId="0A851BD0" w14:textId="77777777">
      <w:pPr>
        <w:spacing w:after="0"/>
        <w:rPr>
          <w:rFonts w:ascii="Arial" w:hAnsi="Arial" w:cs="Arial"/>
          <w:sz w:val="18"/>
          <w:szCs w:val="18"/>
        </w:rPr>
      </w:pPr>
    </w:p>
    <w:p w:rsidR="002375BE" w:rsidP="002375BE" w:rsidRDefault="00700ABE" w14:paraId="2F88A50C" w14:textId="202C7935">
      <w:pPr>
        <w:spacing w:after="0"/>
        <w:rPr>
          <w:rFonts w:ascii="Arial" w:hAnsi="Arial" w:cs="Arial"/>
          <w:b/>
          <w:bCs/>
        </w:rPr>
      </w:pPr>
      <w:r>
        <w:rPr>
          <w:rFonts w:ascii="Arial" w:hAnsi="Arial" w:cs="Arial"/>
          <w:b/>
          <w:bCs/>
        </w:rPr>
        <w:t>I</w:t>
      </w:r>
      <w:r w:rsidR="003816D2">
        <w:rPr>
          <w:rFonts w:ascii="Arial" w:hAnsi="Arial" w:cs="Arial"/>
          <w:b/>
          <w:bCs/>
        </w:rPr>
        <w:t>n</w:t>
      </w:r>
      <w:r w:rsidRPr="5D34741A" w:rsidR="002375BE">
        <w:rPr>
          <w:rFonts w:ascii="Arial" w:hAnsi="Arial" w:cs="Arial"/>
          <w:b/>
          <w:bCs/>
        </w:rPr>
        <w:t xml:space="preserve">structions: </w:t>
      </w:r>
    </w:p>
    <w:p w:rsidR="002375BE" w:rsidP="00630599" w:rsidRDefault="00AF6418" w14:paraId="283096D3" w14:textId="7269598E">
      <w:pPr>
        <w:pStyle w:val="ListParagraph"/>
        <w:numPr>
          <w:ilvl w:val="0"/>
          <w:numId w:val="53"/>
        </w:numPr>
        <w:spacing w:after="0"/>
        <w:rPr>
          <w:rFonts w:ascii="Arial" w:hAnsi="Arial" w:cs="Arial"/>
        </w:rPr>
      </w:pPr>
      <w:r w:rsidR="00AF6418">
        <w:rPr>
          <w:rFonts w:ascii="Arial" w:hAnsi="Arial" w:cs="Arial"/>
        </w:rPr>
        <w:t>Facilitators will u</w:t>
      </w:r>
      <w:r w:rsidRPr="0059777D" w:rsidR="002375BE">
        <w:rPr>
          <w:rFonts w:ascii="Arial" w:hAnsi="Arial" w:cs="Arial"/>
        </w:rPr>
        <w:t>se this form</w:t>
      </w:r>
      <w:r w:rsidR="00F517C8">
        <w:rPr>
          <w:rFonts w:ascii="Arial" w:hAnsi="Arial" w:cs="Arial"/>
        </w:rPr>
        <w:t xml:space="preserve"> </w:t>
      </w:r>
      <w:r w:rsidRPr="0059777D" w:rsidR="002375BE">
        <w:rPr>
          <w:rFonts w:ascii="Arial" w:hAnsi="Arial" w:cs="Arial"/>
        </w:rPr>
        <w:t>on a quarterly basis</w:t>
      </w:r>
      <w:r w:rsidR="00311D74">
        <w:rPr>
          <w:rFonts w:ascii="Arial" w:hAnsi="Arial" w:cs="Arial"/>
        </w:rPr>
        <w:t xml:space="preserve"> </w:t>
      </w:r>
      <w:r w:rsidRPr="0059777D" w:rsidR="002375BE">
        <w:rPr>
          <w:rFonts w:ascii="Arial" w:hAnsi="Arial" w:cs="Arial"/>
        </w:rPr>
        <w:t xml:space="preserve">with each assigned clinic to assess implementation fidelity of evidence-based practices used in the </w:t>
      </w:r>
      <w:r w:rsidRPr="0059777D" w:rsidR="002375BE">
        <w:rPr>
          <w:rStyle w:val="normaltextrun"/>
          <w:rFonts w:ascii="Arial" w:hAnsi="Arial" w:cs="Arial"/>
          <w:color w:val="000000"/>
          <w:shd w:val="clear" w:color="auto" w:fill="FFFFFF"/>
        </w:rPr>
        <w:t>Hypertension Equity Initiative</w:t>
      </w:r>
      <w:r w:rsidRPr="0059777D" w:rsidR="002375BE">
        <w:rPr>
          <w:rFonts w:ascii="Arial" w:hAnsi="Arial" w:cs="Arial"/>
        </w:rPr>
        <w:t xml:space="preserve">. Information about fidelity may be requested during </w:t>
      </w:r>
      <w:r w:rsidR="001F37DC">
        <w:rPr>
          <w:rFonts w:ascii="Arial" w:hAnsi="Arial" w:cs="Arial"/>
        </w:rPr>
        <w:t xml:space="preserve">meetings with Clinic Champions, during </w:t>
      </w:r>
      <w:r w:rsidRPr="0059777D" w:rsidR="002375BE">
        <w:rPr>
          <w:rFonts w:ascii="Arial" w:hAnsi="Arial" w:cs="Arial"/>
        </w:rPr>
        <w:t>clinic visits</w:t>
      </w:r>
      <w:r w:rsidR="001F37DC">
        <w:rPr>
          <w:rFonts w:ascii="Arial" w:hAnsi="Arial" w:cs="Arial"/>
        </w:rPr>
        <w:t>,</w:t>
      </w:r>
      <w:r w:rsidRPr="0059777D" w:rsidR="002375BE">
        <w:rPr>
          <w:rFonts w:ascii="Arial" w:hAnsi="Arial" w:cs="Arial"/>
        </w:rPr>
        <w:t xml:space="preserve"> and </w:t>
      </w:r>
      <w:r w:rsidR="002375BE">
        <w:rPr>
          <w:rFonts w:ascii="Arial" w:hAnsi="Arial" w:cs="Arial"/>
        </w:rPr>
        <w:t xml:space="preserve">additional</w:t>
      </w:r>
      <w:r w:rsidRPr="24A13776" w:rsidR="002375BE">
        <w:rPr>
          <w:rFonts w:ascii="Arial" w:hAnsi="Arial" w:cs="Arial"/>
        </w:rPr>
        <w:t xml:space="preserve"> meetings with relevant </w:t>
      </w:r>
      <w:r w:rsidRPr="0059777D" w:rsidR="002375BE">
        <w:rPr>
          <w:rFonts w:ascii="Arial" w:hAnsi="Arial" w:cs="Arial"/>
        </w:rPr>
        <w:t xml:space="preserve">clinic health care professionals. </w:t>
      </w:r>
      <w:r w:rsidR="00990854">
        <w:rPr>
          <w:rFonts w:ascii="Arial" w:hAnsi="Arial" w:cs="Arial"/>
        </w:rPr>
        <w:t>S</w:t>
      </w:r>
      <w:r w:rsidRPr="0059777D" w:rsidR="002375BE">
        <w:rPr>
          <w:rFonts w:ascii="Arial" w:hAnsi="Arial" w:cs="Arial"/>
        </w:rPr>
        <w:t xml:space="preserve">ome information about fidelity will also be collected from project team members. </w:t>
      </w:r>
      <w:r w:rsidRPr="00194C9B" w:rsidR="00194C9B">
        <w:rPr>
          <w:rFonts w:ascii="Arial" w:hAnsi="Arial" w:cs="Arial"/>
          <w:highlight w:val="cyan"/>
        </w:rPr>
        <w:t>[</w:t>
      </w:r>
      <w:r w:rsidR="00126C4C">
        <w:rPr>
          <w:rFonts w:ascii="Arial" w:hAnsi="Arial" w:cs="Arial"/>
          <w:highlight w:val="cyan"/>
        </w:rPr>
        <w:t xml:space="preserve">Revise</w:t>
      </w:r>
      <w:r w:rsidRPr="24A13776" w:rsidR="00126C4C">
        <w:rPr>
          <w:rFonts w:ascii="Arial" w:hAnsi="Arial" w:cs="Arial"/>
          <w:highlight w:val="cyan"/>
        </w:rPr>
        <w:t xml:space="preserve"> to </w:t>
      </w:r>
      <w:r w:rsidRPr="24A13776" w:rsidR="00506969">
        <w:rPr>
          <w:rFonts w:ascii="Arial" w:hAnsi="Arial" w:cs="Arial"/>
          <w:highlight w:val="cyan"/>
        </w:rPr>
        <w:t>clarify:</w:t>
      </w:r>
      <w:r w:rsidRPr="24A13776" w:rsidR="00126C4C">
        <w:rPr>
          <w:rFonts w:ascii="Arial" w:hAnsi="Arial" w:cs="Arial"/>
          <w:highlight w:val="cyan"/>
        </w:rPr>
        <w:t xml:space="preserve"> (i) </w:t>
      </w:r>
      <w:r w:rsidRPr="24A13776" w:rsidR="00126C4C">
        <w:rPr>
          <w:rFonts w:ascii="Arial" w:hAnsi="Arial" w:cs="Arial"/>
          <w:highlight w:val="cyan"/>
        </w:rPr>
        <w:t>first administration is baseline</w:t>
      </w:r>
      <w:r w:rsidRPr="24A13776" w:rsidR="00506969">
        <w:rPr>
          <w:rFonts w:ascii="Arial" w:hAnsi="Arial" w:cs="Arial"/>
          <w:highlight w:val="cyan"/>
        </w:rPr>
        <w:t>,</w:t>
      </w:r>
      <w:r w:rsidRPr="24A13776" w:rsidR="00126C4C">
        <w:rPr>
          <w:rFonts w:ascii="Arial" w:hAnsi="Arial" w:cs="Arial"/>
          <w:highlight w:val="cyan"/>
        </w:rPr>
        <w:t xml:space="preserve"> (ii)</w:t>
      </w:r>
      <w:r w:rsidRPr="24A13776" w:rsidR="00506969">
        <w:rPr>
          <w:rFonts w:ascii="Arial" w:hAnsi="Arial" w:cs="Arial"/>
          <w:highlight w:val="cyan"/>
        </w:rPr>
        <w:t xml:space="preserve"> need to</w:t>
      </w:r>
      <w:r w:rsidRPr="24A13776" w:rsidR="00126C4C">
        <w:rPr>
          <w:rFonts w:ascii="Arial" w:hAnsi="Arial" w:cs="Arial"/>
          <w:highlight w:val="cyan"/>
        </w:rPr>
        <w:t xml:space="preserve"> </w:t>
      </w:r>
      <w:r w:rsidRPr="24A13776" w:rsidR="00506969">
        <w:rPr>
          <w:rFonts w:ascii="Arial" w:hAnsi="Arial" w:cs="Arial"/>
          <w:highlight w:val="cyan"/>
        </w:rPr>
        <w:t>record</w:t>
      </w:r>
      <w:r w:rsidRPr="24A13776" w:rsidR="00F517C8">
        <w:rPr>
          <w:rFonts w:ascii="Arial" w:hAnsi="Arial" w:cs="Arial"/>
          <w:highlight w:val="cyan"/>
        </w:rPr>
        <w:t xml:space="preserve"> individuals giving feedback for each </w:t>
      </w:r>
      <w:r w:rsidRPr="24A13776" w:rsidR="00AA0C9D">
        <w:rPr>
          <w:rFonts w:ascii="Arial" w:hAnsi="Arial" w:cs="Arial"/>
          <w:highlight w:val="cyan"/>
        </w:rPr>
        <w:t>practice</w:t>
      </w:r>
      <w:r w:rsidRPr="24A13776" w:rsidR="00F517C8">
        <w:rPr>
          <w:rFonts w:ascii="Arial" w:hAnsi="Arial" w:cs="Arial"/>
          <w:highlight w:val="cyan"/>
        </w:rPr>
        <w:t>.</w:t>
      </w:r>
      <w:r w:rsidRPr="24A13776" w:rsidR="00194C9B">
        <w:rPr>
          <w:rFonts w:ascii="Arial" w:hAnsi="Arial" w:cs="Arial"/>
          <w:highlight w:val="cyan"/>
        </w:rPr>
        <w:t>]</w:t>
      </w:r>
    </w:p>
    <w:p w:rsidRPr="00092B0D" w:rsidR="002375BE" w:rsidP="00630599" w:rsidRDefault="002375BE" w14:paraId="6B16F1D8" w14:textId="04BBE7BD">
      <w:pPr>
        <w:pStyle w:val="ListParagraph"/>
        <w:numPr>
          <w:ilvl w:val="0"/>
          <w:numId w:val="53"/>
        </w:numPr>
        <w:spacing w:after="0"/>
        <w:rPr>
          <w:rFonts w:ascii="Arial" w:hAnsi="Arial" w:cs="Arial"/>
        </w:rPr>
      </w:pPr>
      <w:r>
        <w:rPr>
          <w:rFonts w:ascii="Arial" w:hAnsi="Arial" w:cs="Arial"/>
        </w:rPr>
        <w:t>S</w:t>
      </w:r>
      <w:r w:rsidRPr="2DF79DFE">
        <w:rPr>
          <w:rFonts w:ascii="Arial" w:hAnsi="Arial" w:cs="Arial"/>
        </w:rPr>
        <w:t xml:space="preserve">ome of these practices may already be part of </w:t>
      </w:r>
      <w:r>
        <w:rPr>
          <w:rFonts w:ascii="Arial" w:hAnsi="Arial" w:cs="Arial"/>
        </w:rPr>
        <w:t xml:space="preserve">a </w:t>
      </w:r>
      <w:r w:rsidRPr="2DF79DFE">
        <w:rPr>
          <w:rFonts w:ascii="Arial" w:hAnsi="Arial" w:cs="Arial"/>
        </w:rPr>
        <w:t>clinic</w:t>
      </w:r>
      <w:r>
        <w:rPr>
          <w:rFonts w:ascii="Arial" w:hAnsi="Arial" w:cs="Arial"/>
        </w:rPr>
        <w:t>’</w:t>
      </w:r>
      <w:r w:rsidRPr="2DF79DFE">
        <w:rPr>
          <w:rFonts w:ascii="Arial" w:hAnsi="Arial" w:cs="Arial"/>
        </w:rPr>
        <w:t>s routine care.</w:t>
      </w:r>
      <w:r w:rsidR="00F517C8">
        <w:rPr>
          <w:rFonts w:ascii="Arial" w:hAnsi="Arial" w:cs="Arial"/>
        </w:rPr>
        <w:t xml:space="preserve"> </w:t>
      </w:r>
      <w:r>
        <w:rPr>
          <w:rFonts w:ascii="Arial" w:hAnsi="Arial" w:cs="Arial"/>
        </w:rPr>
        <w:t>I</w:t>
      </w:r>
      <w:r w:rsidRPr="2DF79DFE">
        <w:rPr>
          <w:rFonts w:ascii="Arial" w:hAnsi="Arial" w:cs="Arial"/>
        </w:rPr>
        <w:t xml:space="preserve">t is also possible that some practices are not feasible during the </w:t>
      </w:r>
      <w:r>
        <w:rPr>
          <w:rFonts w:ascii="Arial" w:hAnsi="Arial" w:cs="Arial"/>
        </w:rPr>
        <w:t>Hypertension Equity Initiative</w:t>
      </w:r>
      <w:r w:rsidRPr="2DF79DFE">
        <w:rPr>
          <w:rFonts w:ascii="Arial" w:hAnsi="Arial" w:cs="Arial"/>
        </w:rPr>
        <w:t xml:space="preserve">. </w:t>
      </w:r>
      <w:r w:rsidR="00CF7302">
        <w:rPr>
          <w:rFonts w:ascii="Arial" w:hAnsi="Arial" w:cs="Arial"/>
        </w:rPr>
        <w:t>T</w:t>
      </w:r>
      <w:r w:rsidRPr="00DD252F" w:rsidR="00DD252F">
        <w:rPr>
          <w:rFonts w:ascii="Arial" w:hAnsi="Arial" w:cs="Arial"/>
        </w:rPr>
        <w:t xml:space="preserve">he </w:t>
      </w:r>
      <w:r w:rsidR="00E0005E">
        <w:rPr>
          <w:rFonts w:ascii="Arial" w:hAnsi="Arial" w:cs="Arial"/>
        </w:rPr>
        <w:t>f</w:t>
      </w:r>
      <w:r w:rsidRPr="00DD252F" w:rsidR="00DD252F">
        <w:rPr>
          <w:rFonts w:ascii="Arial" w:hAnsi="Arial" w:cs="Arial"/>
        </w:rPr>
        <w:t xml:space="preserve">idelity </w:t>
      </w:r>
      <w:r w:rsidR="00E0005E">
        <w:rPr>
          <w:rFonts w:ascii="Arial" w:hAnsi="Arial" w:cs="Arial"/>
        </w:rPr>
        <w:t>c</w:t>
      </w:r>
      <w:r w:rsidRPr="00DD252F" w:rsidR="00DD252F">
        <w:rPr>
          <w:rFonts w:ascii="Arial" w:hAnsi="Arial" w:cs="Arial"/>
        </w:rPr>
        <w:t>hecklist will help decide which intervention components and associated strategies to prioritize at a given clinic</w:t>
      </w:r>
      <w:r w:rsidR="00DD252F">
        <w:rPr>
          <w:rFonts w:ascii="Arial" w:hAnsi="Arial" w:cs="Arial"/>
        </w:rPr>
        <w:t xml:space="preserve"> </w:t>
      </w:r>
      <w:r>
        <w:rPr>
          <w:rFonts w:ascii="Arial" w:hAnsi="Arial" w:cs="Arial"/>
        </w:rPr>
        <w:t>during the Hypertension Equity Initiative</w:t>
      </w:r>
      <w:r w:rsidRPr="2DF79DFE">
        <w:rPr>
          <w:rFonts w:ascii="Arial" w:hAnsi="Arial" w:cs="Arial"/>
        </w:rPr>
        <w:t xml:space="preserve">. </w:t>
      </w:r>
    </w:p>
    <w:p w:rsidR="002375BE" w:rsidP="00630599" w:rsidRDefault="002375BE" w14:paraId="6A48D976" w14:textId="7EEB9129">
      <w:pPr>
        <w:pStyle w:val="ListParagraph"/>
        <w:numPr>
          <w:ilvl w:val="0"/>
          <w:numId w:val="53"/>
        </w:numPr>
        <w:spacing w:after="0"/>
        <w:rPr>
          <w:rFonts w:ascii="Arial" w:hAnsi="Arial" w:cs="Arial"/>
        </w:rPr>
      </w:pPr>
      <w:r w:rsidRPr="5D34741A">
        <w:rPr>
          <w:rFonts w:ascii="Arial" w:hAnsi="Arial" w:cs="Arial"/>
        </w:rPr>
        <w:t xml:space="preserve">The focus of this </w:t>
      </w:r>
      <w:r>
        <w:rPr>
          <w:rFonts w:ascii="Arial" w:hAnsi="Arial" w:cs="Arial"/>
        </w:rPr>
        <w:t>assessment</w:t>
      </w:r>
      <w:r w:rsidRPr="5D34741A">
        <w:rPr>
          <w:rFonts w:ascii="Arial" w:hAnsi="Arial" w:cs="Arial"/>
        </w:rPr>
        <w:t xml:space="preserve"> is fidelity at the clinic-level, not individual performance of providers and staff. </w:t>
      </w:r>
      <w:r>
        <w:rPr>
          <w:rFonts w:ascii="Arial" w:hAnsi="Arial" w:cs="Arial"/>
        </w:rPr>
        <w:t xml:space="preserve">Clinics will not </w:t>
      </w:r>
      <w:r w:rsidRPr="5D34741A">
        <w:rPr>
          <w:rFonts w:ascii="Arial" w:hAnsi="Arial" w:cs="Arial"/>
        </w:rPr>
        <w:t>be penalized in any way based on their fidelity ratings.</w:t>
      </w:r>
    </w:p>
    <w:p w:rsidRPr="0069187B" w:rsidR="002375BE" w:rsidP="0069187B" w:rsidRDefault="00D313D3" w14:paraId="23910F7E" w14:textId="53E2AAED">
      <w:pPr>
        <w:pStyle w:val="ListParagraph"/>
        <w:numPr>
          <w:ilvl w:val="0"/>
          <w:numId w:val="53"/>
        </w:numPr>
        <w:spacing w:after="0"/>
        <w:rPr>
          <w:rFonts w:ascii="Arial" w:hAnsi="Arial" w:cs="Arial"/>
        </w:rPr>
      </w:pPr>
      <w:r w:rsidRPr="00080286">
        <w:rPr>
          <w:rFonts w:ascii="Arial" w:hAnsi="Arial" w:cs="Arial"/>
        </w:rPr>
        <w:t>The fidelity checklist is meant to help inform future change efforts—for example, to help clinics move from the “little or none” implementation category to “partial,” or from “partial” to “complete” for a specific evidence-based practice.</w:t>
      </w:r>
      <w:r>
        <w:rPr>
          <w:rFonts w:ascii="Arial" w:hAnsi="Arial" w:cs="Arial"/>
        </w:rPr>
        <w:t xml:space="preserve"> </w:t>
      </w:r>
      <w:r w:rsidRPr="00080286" w:rsidR="002375BE">
        <w:rPr>
          <w:rFonts w:ascii="Arial" w:hAnsi="Arial" w:cs="Arial"/>
        </w:rPr>
        <w:t xml:space="preserve">Facilitators should use available </w:t>
      </w:r>
      <w:r w:rsidR="00015866">
        <w:rPr>
          <w:rFonts w:ascii="Arial" w:hAnsi="Arial" w:cs="Arial"/>
        </w:rPr>
        <w:t xml:space="preserve">health </w:t>
      </w:r>
      <w:proofErr w:type="gramStart"/>
      <w:r w:rsidR="00015866">
        <w:rPr>
          <w:rFonts w:ascii="Arial" w:hAnsi="Arial" w:cs="Arial"/>
        </w:rPr>
        <w:t>system</w:t>
      </w:r>
      <w:proofErr w:type="gramEnd"/>
      <w:r w:rsidRPr="00080286" w:rsidR="00015866">
        <w:rPr>
          <w:rFonts w:ascii="Arial" w:hAnsi="Arial" w:cs="Arial"/>
        </w:rPr>
        <w:t xml:space="preserve"> </w:t>
      </w:r>
      <w:r w:rsidRPr="00080286" w:rsidR="002375BE">
        <w:rPr>
          <w:rFonts w:ascii="Arial" w:hAnsi="Arial" w:cs="Arial"/>
        </w:rPr>
        <w:t>and Hypertension Equity Initiative resources to support clinics through this change process and can request guidance and coaching from the Facilitator Support Team.</w:t>
      </w:r>
      <w:r w:rsidRPr="0069187B" w:rsidR="002375BE">
        <w:rPr>
          <w:rFonts w:ascii="Arial" w:hAnsi="Arial" w:cs="Arial"/>
        </w:rPr>
        <w:t xml:space="preserve"> </w:t>
      </w:r>
    </w:p>
    <w:p w:rsidRPr="00552B5C" w:rsidR="002375BE" w:rsidP="00630599" w:rsidRDefault="504B8B03" w14:paraId="5D827B74" w14:textId="00B7511E">
      <w:pPr>
        <w:pStyle w:val="ListParagraph"/>
        <w:numPr>
          <w:ilvl w:val="0"/>
          <w:numId w:val="53"/>
        </w:numPr>
        <w:spacing w:after="0"/>
        <w:rPr>
          <w:rFonts w:ascii="Arial" w:hAnsi="Arial" w:cs="Arial"/>
        </w:rPr>
      </w:pPr>
      <w:r w:rsidRPr="24A13776" w:rsidR="504B8B03">
        <w:rPr>
          <w:rFonts w:ascii="Arial" w:hAnsi="Arial" w:cs="Arial"/>
        </w:rPr>
        <w:t xml:space="preserve">This assessment is subjective, meaning that it is based on the </w:t>
      </w:r>
      <w:r w:rsidRPr="24A13776" w:rsidR="504B8B03">
        <w:rPr>
          <w:rFonts w:ascii="Arial" w:hAnsi="Arial" w:cs="Arial"/>
        </w:rPr>
        <w:t>perceptions</w:t>
      </w:r>
      <w:r w:rsidRPr="24A13776" w:rsidR="504B8B03">
        <w:rPr>
          <w:rFonts w:ascii="Arial" w:hAnsi="Arial" w:cs="Arial"/>
        </w:rPr>
        <w:t xml:space="preserve"> of </w:t>
      </w:r>
      <w:r w:rsidRPr="24A13776" w:rsidR="00421BBA">
        <w:rPr>
          <w:rFonts w:ascii="Arial" w:hAnsi="Arial" w:cs="Arial"/>
        </w:rPr>
        <w:t xml:space="preserve">Clinic Champions and other </w:t>
      </w:r>
      <w:r w:rsidRPr="24A13776" w:rsidR="504B8B03">
        <w:rPr>
          <w:rFonts w:ascii="Arial" w:hAnsi="Arial" w:cs="Arial"/>
        </w:rPr>
        <w:t>clinic health care professionals, and sometimes multiple individuals. For each practice, be sure to enter</w:t>
      </w:r>
      <w:r w:rsidRPr="24A13776" w:rsidR="00F517C8">
        <w:rPr>
          <w:rFonts w:ascii="Arial" w:hAnsi="Arial" w:cs="Arial"/>
        </w:rPr>
        <w:t xml:space="preserve"> </w:t>
      </w:r>
      <w:r w:rsidRPr="24A13776" w:rsidR="504B8B03">
        <w:rPr>
          <w:rFonts w:ascii="Arial" w:hAnsi="Arial" w:cs="Arial"/>
        </w:rPr>
        <w:t>notes in the space provided to</w:t>
      </w:r>
      <w:r w:rsidRPr="24A13776" w:rsidR="00F517C8">
        <w:rPr>
          <w:rFonts w:ascii="Arial" w:hAnsi="Arial" w:cs="Arial"/>
        </w:rPr>
        <w:t xml:space="preserve"> </w:t>
      </w:r>
      <w:r w:rsidRPr="24A13776" w:rsidR="00F7285C">
        <w:rPr>
          <w:rFonts w:ascii="Arial" w:hAnsi="Arial" w:cs="Arial"/>
        </w:rPr>
        <w:t>better understand</w:t>
      </w:r>
      <w:r w:rsidRPr="24A13776" w:rsidR="006C1140">
        <w:rPr>
          <w:rFonts w:ascii="Arial" w:hAnsi="Arial" w:cs="Arial"/>
        </w:rPr>
        <w:t xml:space="preserve"> </w:t>
      </w:r>
      <w:r w:rsidRPr="24A13776" w:rsidR="504B8B03">
        <w:rPr>
          <w:rFonts w:ascii="Arial" w:hAnsi="Arial" w:cs="Arial"/>
        </w:rPr>
        <w:t xml:space="preserve">why the rating was chosen. </w:t>
      </w:r>
      <w:r w:rsidRPr="24A13776" w:rsidR="00F7285C">
        <w:rPr>
          <w:rFonts w:ascii="Arial" w:hAnsi="Arial" w:cs="Arial"/>
          <w:highlight w:val="cyan"/>
        </w:rPr>
        <w:t>[</w:t>
      </w:r>
      <w:r w:rsidRPr="24A13776" w:rsidR="00F7285C">
        <w:rPr>
          <w:rFonts w:ascii="Arial" w:hAnsi="Arial" w:cs="Arial"/>
          <w:highlight w:val="cyan"/>
        </w:rPr>
        <w:t xml:space="preserve">Revise to </w:t>
      </w:r>
      <w:r w:rsidRPr="24A13776" w:rsidR="79C49182">
        <w:rPr>
          <w:rFonts w:ascii="Arial" w:hAnsi="Arial" w:cs="Arial"/>
          <w:highlight w:val="cyan"/>
        </w:rPr>
        <w:t>emphasiz</w:t>
      </w:r>
      <w:r w:rsidRPr="24A13776" w:rsidR="00F7285C">
        <w:rPr>
          <w:rFonts w:ascii="Arial" w:hAnsi="Arial" w:cs="Arial"/>
          <w:highlight w:val="cyan"/>
        </w:rPr>
        <w:t>e that the notes should be detailed</w:t>
      </w:r>
      <w:r w:rsidRPr="24A13776" w:rsidR="00F7285C">
        <w:rPr>
          <w:rFonts w:ascii="Arial" w:hAnsi="Arial" w:cs="Arial"/>
          <w:highlight w:val="cyan"/>
        </w:rPr>
        <w:t>.]</w:t>
      </w:r>
      <w:r w:rsidRPr="24A13776" w:rsidR="504B8B03">
        <w:rPr>
          <w:rFonts w:ascii="Arial" w:hAnsi="Arial" w:cs="Arial"/>
        </w:rPr>
        <w:t xml:space="preserve"> </w:t>
      </w:r>
    </w:p>
    <w:p w:rsidRPr="008A6955" w:rsidR="00101607" w:rsidP="00D55E28" w:rsidRDefault="00101607" w14:paraId="7C231396" w14:textId="77777777">
      <w:pPr>
        <w:spacing w:after="0"/>
        <w:rPr>
          <w:rFonts w:ascii="Arial" w:hAnsi="Arial" w:cs="Arial"/>
          <w:b/>
          <w:bCs/>
          <w:sz w:val="18"/>
          <w:szCs w:val="18"/>
        </w:rPr>
      </w:pPr>
    </w:p>
    <w:p w:rsidRPr="00F23831" w:rsidR="00B822C8" w:rsidP="00D55E28" w:rsidRDefault="00877A7F" w14:paraId="67C8FB72" w14:textId="5A22A4F9">
      <w:pPr>
        <w:spacing w:after="0"/>
        <w:rPr>
          <w:rFonts w:ascii="Arial" w:hAnsi="Arial" w:cs="Arial"/>
          <w:b/>
          <w:bCs/>
        </w:rPr>
      </w:pPr>
      <w:r w:rsidRPr="00F23831">
        <w:rPr>
          <w:rFonts w:ascii="Arial" w:hAnsi="Arial" w:cs="Arial"/>
          <w:b/>
          <w:bCs/>
        </w:rPr>
        <w:t>How to get</w:t>
      </w:r>
      <w:r w:rsidRPr="00F23831" w:rsidR="00636945">
        <w:rPr>
          <w:rFonts w:ascii="Arial" w:hAnsi="Arial" w:cs="Arial"/>
          <w:b/>
          <w:bCs/>
        </w:rPr>
        <w:t xml:space="preserve"> started</w:t>
      </w:r>
      <w:r w:rsidRPr="00F23831" w:rsidR="00D55E28">
        <w:rPr>
          <w:rFonts w:ascii="Arial" w:hAnsi="Arial" w:cs="Arial"/>
          <w:b/>
          <w:bCs/>
        </w:rPr>
        <w:t xml:space="preserve">: </w:t>
      </w:r>
      <w:r w:rsidRPr="00F23831" w:rsidR="00267AC9">
        <w:rPr>
          <w:rFonts w:ascii="Arial" w:hAnsi="Arial" w:cs="Arial"/>
        </w:rPr>
        <w:t>Before</w:t>
      </w:r>
      <w:r w:rsidRPr="00F23831" w:rsidR="005649D5">
        <w:rPr>
          <w:rFonts w:ascii="Arial" w:hAnsi="Arial" w:cs="Arial"/>
        </w:rPr>
        <w:t xml:space="preserve"> the clinic’s first fidelity assessment, </w:t>
      </w:r>
      <w:r w:rsidR="007C2E62">
        <w:rPr>
          <w:rFonts w:ascii="Arial" w:hAnsi="Arial" w:cs="Arial"/>
        </w:rPr>
        <w:t>f</w:t>
      </w:r>
      <w:r w:rsidRPr="00F23831" w:rsidR="005649D5">
        <w:rPr>
          <w:rFonts w:ascii="Arial" w:hAnsi="Arial" w:cs="Arial"/>
        </w:rPr>
        <w:t xml:space="preserve">acilitators </w:t>
      </w:r>
      <w:r w:rsidRPr="00F23831" w:rsidR="003E03D7">
        <w:rPr>
          <w:rFonts w:ascii="Arial" w:hAnsi="Arial" w:cs="Arial"/>
        </w:rPr>
        <w:t xml:space="preserve">will meet with </w:t>
      </w:r>
      <w:r w:rsidRPr="007C2E62" w:rsidR="00062ECD">
        <w:rPr>
          <w:rFonts w:ascii="Arial" w:hAnsi="Arial" w:cs="Arial"/>
        </w:rPr>
        <w:t xml:space="preserve">clinic site leadership </w:t>
      </w:r>
      <w:r w:rsidRPr="007C2E62" w:rsidR="00062ECD">
        <w:rPr>
          <w:rFonts w:ascii="Arial" w:hAnsi="Arial" w:cs="Arial"/>
          <w:i/>
          <w:iCs/>
        </w:rPr>
        <w:t>and</w:t>
      </w:r>
      <w:r w:rsidRPr="007C2E62" w:rsidR="00062ECD">
        <w:rPr>
          <w:rFonts w:ascii="Arial" w:hAnsi="Arial" w:cs="Arial"/>
        </w:rPr>
        <w:t xml:space="preserve"> champions</w:t>
      </w:r>
      <w:r w:rsidRPr="00F23831" w:rsidR="00062ECD">
        <w:rPr>
          <w:rFonts w:ascii="Arial" w:hAnsi="Arial" w:cs="Arial"/>
        </w:rPr>
        <w:t xml:space="preserve"> (or their designees) to</w:t>
      </w:r>
      <w:r w:rsidRPr="00F23831" w:rsidR="00F46483">
        <w:rPr>
          <w:rFonts w:ascii="Arial" w:hAnsi="Arial" w:cs="Arial"/>
        </w:rPr>
        <w:t xml:space="preserve"> </w:t>
      </w:r>
      <w:r w:rsidRPr="00F23831" w:rsidR="00AA089A">
        <w:rPr>
          <w:rFonts w:ascii="Arial" w:hAnsi="Arial" w:cs="Arial"/>
        </w:rPr>
        <w:t>introduce the fidelity checklist and come to agreement about how it will be used</w:t>
      </w:r>
      <w:r w:rsidRPr="00F23831" w:rsidR="00C3298C">
        <w:rPr>
          <w:rFonts w:ascii="Arial" w:hAnsi="Arial" w:cs="Arial"/>
        </w:rPr>
        <w:t xml:space="preserve"> throughout the project</w:t>
      </w:r>
      <w:r w:rsidRPr="00F23831" w:rsidR="00AA089A">
        <w:rPr>
          <w:rFonts w:ascii="Arial" w:hAnsi="Arial" w:cs="Arial"/>
        </w:rPr>
        <w:t>. T</w:t>
      </w:r>
      <w:r w:rsidRPr="00F23831" w:rsidR="00700ABE">
        <w:rPr>
          <w:rFonts w:ascii="Arial" w:hAnsi="Arial" w:cs="Arial"/>
        </w:rPr>
        <w:t>his will include the following steps:</w:t>
      </w:r>
    </w:p>
    <w:p w:rsidRPr="00F23831" w:rsidR="006E6E36" w:rsidP="00D55E28" w:rsidRDefault="00C3298C" w14:paraId="0493C9D4" w14:textId="7D3AF45A">
      <w:pPr>
        <w:pStyle w:val="ListParagraph"/>
        <w:numPr>
          <w:ilvl w:val="0"/>
          <w:numId w:val="67"/>
        </w:numPr>
        <w:spacing w:after="0"/>
        <w:rPr>
          <w:rFonts w:ascii="Arial" w:hAnsi="Arial" w:cs="Arial"/>
        </w:rPr>
      </w:pPr>
      <w:r w:rsidRPr="00F23831">
        <w:rPr>
          <w:rFonts w:ascii="Arial" w:hAnsi="Arial" w:cs="Arial"/>
        </w:rPr>
        <w:t>Using information in the instructions above, p</w:t>
      </w:r>
      <w:r w:rsidRPr="00F23831" w:rsidR="00B822C8">
        <w:rPr>
          <w:rFonts w:ascii="Arial" w:hAnsi="Arial" w:cs="Arial"/>
        </w:rPr>
        <w:t xml:space="preserve">rovide an overview of the fidelity checklist and </w:t>
      </w:r>
      <w:r w:rsidRPr="00F23831" w:rsidR="00700ABE">
        <w:rPr>
          <w:rFonts w:ascii="Arial" w:hAnsi="Arial" w:cs="Arial"/>
        </w:rPr>
        <w:t>its</w:t>
      </w:r>
      <w:r w:rsidRPr="00F23831" w:rsidR="00B822C8">
        <w:rPr>
          <w:rFonts w:ascii="Arial" w:hAnsi="Arial" w:cs="Arial"/>
        </w:rPr>
        <w:t xml:space="preserve"> goal to inform clinic change efforts as part of the Hypertension Equity Initiative</w:t>
      </w:r>
      <w:r w:rsidRPr="00F23831" w:rsidR="00E66F60">
        <w:rPr>
          <w:rFonts w:ascii="Arial" w:hAnsi="Arial" w:cs="Arial"/>
        </w:rPr>
        <w:t>.</w:t>
      </w:r>
    </w:p>
    <w:p w:rsidRPr="00F23831" w:rsidR="00B822C8" w:rsidP="00D55E28" w:rsidRDefault="00034A27" w14:paraId="274E956D" w14:textId="59BD1402">
      <w:pPr>
        <w:pStyle w:val="ListParagraph"/>
        <w:numPr>
          <w:ilvl w:val="0"/>
          <w:numId w:val="67"/>
        </w:numPr>
        <w:spacing w:after="0"/>
        <w:rPr>
          <w:rFonts w:ascii="Arial" w:hAnsi="Arial" w:cs="Arial"/>
        </w:rPr>
      </w:pPr>
      <w:r w:rsidRPr="00F23831">
        <w:rPr>
          <w:rFonts w:ascii="Arial" w:hAnsi="Arial" w:cs="Arial"/>
        </w:rPr>
        <w:t xml:space="preserve">Come to agreement about the </w:t>
      </w:r>
      <w:r w:rsidRPr="00F23831" w:rsidR="00F637BD">
        <w:rPr>
          <w:rFonts w:ascii="Arial" w:hAnsi="Arial" w:cs="Arial"/>
        </w:rPr>
        <w:t>practices and metrics that will be monitored throughout the project</w:t>
      </w:r>
      <w:r w:rsidRPr="00F23831" w:rsidR="00E66F60">
        <w:rPr>
          <w:rFonts w:ascii="Arial" w:hAnsi="Arial" w:cs="Arial"/>
        </w:rPr>
        <w:t>.</w:t>
      </w:r>
    </w:p>
    <w:p w:rsidR="00F637BD" w:rsidP="00D55E28" w:rsidRDefault="00E66F60" w14:paraId="5A7F2DE5" w14:textId="4720A20E">
      <w:pPr>
        <w:pStyle w:val="ListParagraph"/>
        <w:numPr>
          <w:ilvl w:val="0"/>
          <w:numId w:val="67"/>
        </w:numPr>
        <w:spacing w:after="0"/>
        <w:rPr>
          <w:rFonts w:ascii="Arial" w:hAnsi="Arial" w:cs="Arial"/>
        </w:rPr>
      </w:pPr>
      <w:r w:rsidRPr="00F23831">
        <w:rPr>
          <w:rFonts w:ascii="Arial" w:hAnsi="Arial" w:cs="Arial"/>
        </w:rPr>
        <w:t>D</w:t>
      </w:r>
      <w:r w:rsidRPr="00F23831" w:rsidR="006B3F25">
        <w:rPr>
          <w:rFonts w:ascii="Arial" w:hAnsi="Arial" w:cs="Arial"/>
        </w:rPr>
        <w:t>etermine the relevant points of contact (“who to talk to”</w:t>
      </w:r>
      <w:r w:rsidRPr="00F23831" w:rsidR="008057A6">
        <w:rPr>
          <w:rFonts w:ascii="Arial" w:hAnsi="Arial" w:cs="Arial"/>
        </w:rPr>
        <w:t xml:space="preserve"> in the checklist</w:t>
      </w:r>
      <w:r w:rsidRPr="00F23831" w:rsidR="002032B9">
        <w:rPr>
          <w:rFonts w:ascii="Arial" w:hAnsi="Arial" w:cs="Arial"/>
        </w:rPr>
        <w:t xml:space="preserve"> below</w:t>
      </w:r>
      <w:r w:rsidRPr="00F23831" w:rsidR="006B3F25">
        <w:rPr>
          <w:rFonts w:ascii="Arial" w:hAnsi="Arial" w:cs="Arial"/>
        </w:rPr>
        <w:t>)</w:t>
      </w:r>
      <w:r w:rsidRPr="00F23831" w:rsidR="008057A6">
        <w:rPr>
          <w:rFonts w:ascii="Arial" w:hAnsi="Arial" w:cs="Arial"/>
        </w:rPr>
        <w:t xml:space="preserve"> and </w:t>
      </w:r>
      <w:r w:rsidRPr="00F23831" w:rsidR="002032B9">
        <w:rPr>
          <w:rFonts w:ascii="Arial" w:hAnsi="Arial" w:cs="Arial"/>
        </w:rPr>
        <w:t xml:space="preserve">the </w:t>
      </w:r>
      <w:r w:rsidRPr="00F23831" w:rsidR="00F46483">
        <w:rPr>
          <w:rFonts w:ascii="Arial" w:hAnsi="Arial" w:cs="Arial"/>
        </w:rPr>
        <w:t xml:space="preserve">sources of data </w:t>
      </w:r>
      <w:r w:rsidRPr="00F23831" w:rsidR="00C43993">
        <w:rPr>
          <w:rFonts w:ascii="Arial" w:hAnsi="Arial" w:cs="Arial"/>
        </w:rPr>
        <w:t>and</w:t>
      </w:r>
      <w:r w:rsidRPr="00F23831" w:rsidR="00F46483">
        <w:rPr>
          <w:rFonts w:ascii="Arial" w:hAnsi="Arial" w:cs="Arial"/>
        </w:rPr>
        <w:t xml:space="preserve"> information for completing the checklist</w:t>
      </w:r>
      <w:r w:rsidRPr="00F23831" w:rsidR="00C43993">
        <w:rPr>
          <w:rFonts w:ascii="Arial" w:hAnsi="Arial" w:cs="Arial"/>
        </w:rPr>
        <w:t xml:space="preserve"> ratings</w:t>
      </w:r>
      <w:r w:rsidRPr="00F23831" w:rsidR="002032B9">
        <w:rPr>
          <w:rFonts w:ascii="Arial" w:hAnsi="Arial" w:cs="Arial"/>
        </w:rPr>
        <w:t>.</w:t>
      </w:r>
    </w:p>
    <w:p w:rsidRPr="008A6955" w:rsidR="008A6955" w:rsidP="008A6955" w:rsidRDefault="008A6955" w14:paraId="2AB8DB05" w14:textId="77777777">
      <w:pPr>
        <w:spacing w:after="0"/>
        <w:ind w:left="360"/>
        <w:rPr>
          <w:rFonts w:ascii="Arial" w:hAnsi="Arial" w:cs="Arial"/>
        </w:rPr>
      </w:pPr>
    </w:p>
    <w:p w:rsidR="002375BE" w:rsidP="008A6955" w:rsidRDefault="009F2A81" w14:paraId="62F2C801" w14:textId="0E26AC95">
      <w:pPr>
        <w:spacing w:after="0"/>
      </w:pPr>
      <w:r w:rsidRPr="00F23831">
        <w:rPr>
          <w:rFonts w:ascii="Arial" w:hAnsi="Arial" w:cs="Arial"/>
          <w:b/>
          <w:bCs/>
        </w:rPr>
        <w:t xml:space="preserve">What to do after </w:t>
      </w:r>
      <w:r w:rsidRPr="00F23831" w:rsidR="00D55E28">
        <w:rPr>
          <w:rFonts w:ascii="Arial" w:hAnsi="Arial" w:cs="Arial"/>
          <w:b/>
          <w:bCs/>
        </w:rPr>
        <w:t xml:space="preserve">each </w:t>
      </w:r>
      <w:r w:rsidRPr="00F23831" w:rsidR="00C6725B">
        <w:rPr>
          <w:rFonts w:ascii="Arial" w:hAnsi="Arial" w:cs="Arial"/>
          <w:b/>
          <w:bCs/>
        </w:rPr>
        <w:t>round of</w:t>
      </w:r>
      <w:r w:rsidRPr="00F23831" w:rsidR="00DA26E1">
        <w:rPr>
          <w:rFonts w:ascii="Arial" w:hAnsi="Arial" w:cs="Arial"/>
          <w:b/>
          <w:bCs/>
        </w:rPr>
        <w:t xml:space="preserve"> using the </w:t>
      </w:r>
      <w:r w:rsidRPr="00F23831" w:rsidR="00D55E28">
        <w:rPr>
          <w:rFonts w:ascii="Arial" w:hAnsi="Arial" w:cs="Arial"/>
          <w:b/>
          <w:bCs/>
        </w:rPr>
        <w:t>fidelity checklist:</w:t>
      </w:r>
      <w:r w:rsidR="008F71A5">
        <w:rPr>
          <w:rFonts w:ascii="Arial" w:hAnsi="Arial" w:cs="Arial"/>
          <w:b/>
          <w:bCs/>
        </w:rPr>
        <w:t xml:space="preserve"> </w:t>
      </w:r>
      <w:r w:rsidRPr="008F71A5" w:rsidR="0026264C">
        <w:rPr>
          <w:rFonts w:ascii="Arial" w:hAnsi="Arial" w:cs="Arial"/>
        </w:rPr>
        <w:t xml:space="preserve">Meet with </w:t>
      </w:r>
      <w:r w:rsidRPr="008F71A5" w:rsidR="006444FC">
        <w:rPr>
          <w:rFonts w:ascii="Arial" w:hAnsi="Arial" w:cs="Arial"/>
        </w:rPr>
        <w:t xml:space="preserve">clinic site leadership </w:t>
      </w:r>
      <w:r w:rsidRPr="008F71A5" w:rsidR="006444FC">
        <w:rPr>
          <w:rFonts w:ascii="Arial" w:hAnsi="Arial" w:cs="Arial"/>
          <w:i/>
          <w:iCs/>
        </w:rPr>
        <w:t>and</w:t>
      </w:r>
      <w:r w:rsidRPr="008F71A5" w:rsidR="006444FC">
        <w:rPr>
          <w:rFonts w:ascii="Arial" w:hAnsi="Arial" w:cs="Arial"/>
        </w:rPr>
        <w:t xml:space="preserve"> champions (or their designees) </w:t>
      </w:r>
      <w:r w:rsidRPr="008F71A5" w:rsidR="00F321FD">
        <w:rPr>
          <w:rFonts w:ascii="Arial" w:hAnsi="Arial" w:cs="Arial"/>
        </w:rPr>
        <w:t>to review the completed checklist</w:t>
      </w:r>
      <w:r w:rsidRPr="008F71A5" w:rsidR="00CB7735">
        <w:rPr>
          <w:rFonts w:ascii="Arial" w:hAnsi="Arial" w:cs="Arial"/>
        </w:rPr>
        <w:t xml:space="preserve">. </w:t>
      </w:r>
      <w:r w:rsidRPr="008F71A5" w:rsidR="00654EB8">
        <w:rPr>
          <w:rFonts w:ascii="Arial" w:hAnsi="Arial" w:cs="Arial"/>
        </w:rPr>
        <w:t>T</w:t>
      </w:r>
      <w:r w:rsidRPr="008F71A5" w:rsidR="00CB7735">
        <w:rPr>
          <w:rFonts w:ascii="Arial" w:hAnsi="Arial" w:cs="Arial"/>
        </w:rPr>
        <w:t xml:space="preserve">his meeting </w:t>
      </w:r>
      <w:r w:rsidRPr="008F71A5" w:rsidR="00654EB8">
        <w:rPr>
          <w:rFonts w:ascii="Arial" w:hAnsi="Arial" w:cs="Arial"/>
        </w:rPr>
        <w:t>will</w:t>
      </w:r>
      <w:r w:rsidRPr="008F71A5" w:rsidR="00CB7735">
        <w:rPr>
          <w:rFonts w:ascii="Arial" w:hAnsi="Arial" w:cs="Arial"/>
        </w:rPr>
        <w:t xml:space="preserve"> </w:t>
      </w:r>
      <w:r w:rsidRPr="008F71A5" w:rsidR="002A5F23">
        <w:rPr>
          <w:rFonts w:ascii="Arial" w:hAnsi="Arial" w:cs="Arial"/>
        </w:rPr>
        <w:t>help guide</w:t>
      </w:r>
      <w:r w:rsidRPr="008F71A5" w:rsidR="00CB7735">
        <w:rPr>
          <w:rFonts w:ascii="Arial" w:hAnsi="Arial" w:cs="Arial"/>
        </w:rPr>
        <w:t xml:space="preserve"> planning for </w:t>
      </w:r>
      <w:r w:rsidRPr="008F71A5" w:rsidR="00877A7F">
        <w:rPr>
          <w:rFonts w:ascii="Arial" w:hAnsi="Arial" w:cs="Arial"/>
        </w:rPr>
        <w:t>future</w:t>
      </w:r>
      <w:r w:rsidRPr="008F71A5" w:rsidR="00654EB8">
        <w:rPr>
          <w:rFonts w:ascii="Arial" w:hAnsi="Arial" w:cs="Arial"/>
        </w:rPr>
        <w:t xml:space="preserve"> </w:t>
      </w:r>
      <w:r w:rsidRPr="008F71A5" w:rsidR="00BB6ED6">
        <w:rPr>
          <w:rFonts w:ascii="Arial" w:hAnsi="Arial" w:cs="Arial"/>
        </w:rPr>
        <w:t>clinic</w:t>
      </w:r>
      <w:r w:rsidRPr="008F71A5" w:rsidR="00CB7735">
        <w:rPr>
          <w:rFonts w:ascii="Arial" w:hAnsi="Arial" w:cs="Arial"/>
        </w:rPr>
        <w:t xml:space="preserve"> change efforts </w:t>
      </w:r>
      <w:r w:rsidRPr="008F71A5" w:rsidR="00877A7F">
        <w:rPr>
          <w:rFonts w:ascii="Arial" w:hAnsi="Arial" w:cs="Arial"/>
        </w:rPr>
        <w:t xml:space="preserve">to improve </w:t>
      </w:r>
      <w:r w:rsidRPr="008F71A5" w:rsidR="00891820">
        <w:rPr>
          <w:rFonts w:ascii="Arial" w:hAnsi="Arial" w:cs="Arial"/>
        </w:rPr>
        <w:t>equitable hypertension care</w:t>
      </w:r>
      <w:r w:rsidRPr="008F71A5" w:rsidR="008F139A">
        <w:rPr>
          <w:rStyle w:val="normaltextrun"/>
          <w:rFonts w:ascii="Arial" w:hAnsi="Arial" w:cs="Arial"/>
          <w:color w:val="000000"/>
          <w:shd w:val="clear" w:color="auto" w:fill="FFFFFF"/>
        </w:rPr>
        <w:t>.</w:t>
      </w:r>
      <w:r w:rsidR="002375BE">
        <w:br w:type="page"/>
      </w:r>
    </w:p>
    <w:p w:rsidRPr="001D3B20" w:rsidR="002375BE" w:rsidP="002375BE" w:rsidRDefault="002375BE" w14:paraId="16EFBB9D" w14:textId="77777777">
      <w:pPr>
        <w:spacing w:after="0"/>
        <w:rPr>
          <w:rFonts w:ascii="Arial" w:hAnsi="Arial" w:cs="Arial"/>
          <w:i/>
          <w:iCs/>
        </w:rPr>
      </w:pPr>
      <w:r w:rsidRPr="77C819AC">
        <w:rPr>
          <w:rFonts w:ascii="Arial" w:hAnsi="Arial" w:cs="Arial"/>
          <w:i/>
          <w:iCs/>
        </w:rPr>
        <w:lastRenderedPageBreak/>
        <w:t>Indicate the extent that the following practices are implemented at your clinic, as defined:</w:t>
      </w:r>
    </w:p>
    <w:tbl>
      <w:tblPr>
        <w:tblStyle w:val="TableGrid"/>
        <w:tblW w:w="14685" w:type="dxa"/>
        <w:tblLayout w:type="fixed"/>
        <w:tblLook w:val="04A0" w:firstRow="1" w:lastRow="0" w:firstColumn="1" w:lastColumn="0" w:noHBand="0" w:noVBand="1"/>
      </w:tblPr>
      <w:tblGrid>
        <w:gridCol w:w="1369"/>
        <w:gridCol w:w="4926"/>
        <w:gridCol w:w="2160"/>
        <w:gridCol w:w="1843"/>
        <w:gridCol w:w="2117"/>
        <w:gridCol w:w="2270"/>
      </w:tblGrid>
      <w:tr w:rsidRPr="00993952" w:rsidR="002375BE" w:rsidTr="24A13776" w14:paraId="5F8E8E10" w14:textId="77777777">
        <w:trPr>
          <w:cantSplit/>
          <w:tblHeader/>
        </w:trPr>
        <w:tc>
          <w:tcPr>
            <w:tcW w:w="1369" w:type="dxa"/>
            <w:vMerge w:val="restart"/>
            <w:shd w:val="clear" w:color="auto" w:fill="F2F2F2" w:themeFill="background1" w:themeFillShade="F2"/>
            <w:tcMar/>
            <w:vAlign w:val="center"/>
          </w:tcPr>
          <w:p w:rsidRPr="00993952" w:rsidR="002375BE" w:rsidP="00D24A10" w:rsidRDefault="002375BE" w14:paraId="05FD2312" w14:textId="77777777">
            <w:pPr>
              <w:rPr>
                <w:rFonts w:ascii="Arial" w:hAnsi="Arial" w:cs="Arial"/>
                <w:b/>
                <w:bCs/>
              </w:rPr>
            </w:pPr>
          </w:p>
        </w:tc>
        <w:tc>
          <w:tcPr>
            <w:tcW w:w="4926" w:type="dxa"/>
            <w:vMerge w:val="restart"/>
            <w:shd w:val="clear" w:color="auto" w:fill="F2F2F2" w:themeFill="background1" w:themeFillShade="F2"/>
            <w:tcMar/>
            <w:vAlign w:val="center"/>
          </w:tcPr>
          <w:p w:rsidR="002375BE" w:rsidP="00D24A10" w:rsidRDefault="002375BE" w14:paraId="5B372362" w14:textId="77777777">
            <w:pPr>
              <w:rPr>
                <w:rFonts w:ascii="Arial" w:hAnsi="Arial" w:cs="Arial"/>
                <w:b/>
                <w:bCs/>
              </w:rPr>
            </w:pPr>
            <w:r>
              <w:rPr>
                <w:rFonts w:ascii="Arial" w:hAnsi="Arial" w:cs="Arial"/>
                <w:b/>
                <w:bCs/>
              </w:rPr>
              <w:t>Practice</w:t>
            </w:r>
          </w:p>
        </w:tc>
        <w:tc>
          <w:tcPr>
            <w:tcW w:w="2160" w:type="dxa"/>
            <w:vMerge w:val="restart"/>
            <w:shd w:val="clear" w:color="auto" w:fill="F2F2F2" w:themeFill="background1" w:themeFillShade="F2"/>
            <w:tcMar/>
            <w:vAlign w:val="center"/>
          </w:tcPr>
          <w:p w:rsidRPr="00C80BEE" w:rsidR="002375BE" w:rsidP="00D24A10" w:rsidRDefault="002375BE" w14:paraId="6D554921" w14:textId="77777777">
            <w:pPr>
              <w:rPr>
                <w:rFonts w:ascii="Arial" w:hAnsi="Arial" w:cs="Arial"/>
                <w:b/>
                <w:bCs/>
              </w:rPr>
            </w:pPr>
            <w:r w:rsidRPr="00C80BEE">
              <w:rPr>
                <w:rFonts w:ascii="Arial" w:hAnsi="Arial" w:cs="Arial"/>
                <w:b/>
                <w:bCs/>
              </w:rPr>
              <w:t xml:space="preserve">Who to talk to? </w:t>
            </w:r>
          </w:p>
        </w:tc>
        <w:tc>
          <w:tcPr>
            <w:tcW w:w="6230" w:type="dxa"/>
            <w:gridSpan w:val="3"/>
            <w:shd w:val="clear" w:color="auto" w:fill="F2F2F2" w:themeFill="background1" w:themeFillShade="F2"/>
            <w:tcMar/>
            <w:vAlign w:val="center"/>
          </w:tcPr>
          <w:p w:rsidRPr="0058635B" w:rsidR="002375BE" w:rsidP="00D24A10" w:rsidRDefault="002375BE" w14:paraId="7BE371B8" w14:textId="77777777">
            <w:pPr>
              <w:rPr>
                <w:rFonts w:ascii="Arial" w:hAnsi="Arial" w:cs="Arial"/>
                <w:b/>
                <w:bCs/>
              </w:rPr>
            </w:pPr>
            <w:r>
              <w:rPr>
                <w:rFonts w:ascii="Arial" w:hAnsi="Arial" w:cs="Arial"/>
                <w:b/>
                <w:bCs/>
              </w:rPr>
              <w:t>Level of clinic-level implementation</w:t>
            </w:r>
          </w:p>
        </w:tc>
      </w:tr>
      <w:tr w:rsidRPr="00993952" w:rsidR="002375BE" w:rsidTr="24A13776" w14:paraId="4140EDB4" w14:textId="77777777">
        <w:trPr>
          <w:cantSplit/>
          <w:tblHeader/>
        </w:trPr>
        <w:tc>
          <w:tcPr>
            <w:tcW w:w="1369" w:type="dxa"/>
            <w:vMerge/>
            <w:tcMar/>
            <w:vAlign w:val="center"/>
          </w:tcPr>
          <w:p w:rsidRPr="00993952" w:rsidR="002375BE" w:rsidP="00D24A10" w:rsidRDefault="002375BE" w14:paraId="7AECDD24" w14:textId="77777777">
            <w:pPr>
              <w:rPr>
                <w:rFonts w:ascii="Arial" w:hAnsi="Arial" w:cs="Arial"/>
                <w:b/>
                <w:bCs/>
              </w:rPr>
            </w:pPr>
          </w:p>
        </w:tc>
        <w:tc>
          <w:tcPr>
            <w:tcW w:w="4926" w:type="dxa"/>
            <w:vMerge/>
            <w:tcMar/>
            <w:vAlign w:val="center"/>
          </w:tcPr>
          <w:p w:rsidRPr="00993952" w:rsidR="002375BE" w:rsidP="00D24A10" w:rsidRDefault="002375BE" w14:paraId="6BECAC68" w14:textId="77777777">
            <w:pPr>
              <w:rPr>
                <w:rFonts w:ascii="Arial" w:hAnsi="Arial" w:cs="Arial"/>
                <w:b/>
                <w:bCs/>
              </w:rPr>
            </w:pPr>
          </w:p>
        </w:tc>
        <w:tc>
          <w:tcPr>
            <w:tcW w:w="2160" w:type="dxa"/>
            <w:vMerge/>
            <w:tcMar/>
          </w:tcPr>
          <w:p w:rsidRPr="00C80BEE" w:rsidR="002375BE" w:rsidP="00D24A10" w:rsidRDefault="002375BE" w14:paraId="719EF535" w14:textId="77777777">
            <w:pPr>
              <w:rPr>
                <w:rFonts w:ascii="Arial" w:hAnsi="Arial" w:cs="Arial"/>
                <w:b/>
                <w:bCs/>
              </w:rPr>
            </w:pPr>
          </w:p>
        </w:tc>
        <w:tc>
          <w:tcPr>
            <w:tcW w:w="1843" w:type="dxa"/>
            <w:shd w:val="clear" w:color="auto" w:fill="F2F2F2" w:themeFill="background1" w:themeFillShade="F2"/>
            <w:tcMar/>
            <w:vAlign w:val="center"/>
          </w:tcPr>
          <w:p w:rsidRPr="00993952" w:rsidR="002375BE" w:rsidP="00D24A10" w:rsidRDefault="002375BE" w14:paraId="7A31F3F4" w14:textId="77777777">
            <w:pPr>
              <w:rPr>
                <w:rFonts w:ascii="Arial" w:hAnsi="Arial" w:cs="Arial"/>
                <w:b/>
                <w:bCs/>
              </w:rPr>
            </w:pPr>
            <w:r>
              <w:rPr>
                <w:rFonts w:ascii="Arial" w:hAnsi="Arial" w:cs="Arial"/>
                <w:b/>
                <w:bCs/>
              </w:rPr>
              <w:t>(1) Little or none</w:t>
            </w:r>
          </w:p>
        </w:tc>
        <w:tc>
          <w:tcPr>
            <w:tcW w:w="2117" w:type="dxa"/>
            <w:shd w:val="clear" w:color="auto" w:fill="F2F2F2" w:themeFill="background1" w:themeFillShade="F2"/>
            <w:tcMar/>
            <w:vAlign w:val="center"/>
          </w:tcPr>
          <w:p w:rsidR="00C06C0A" w:rsidP="00D24A10" w:rsidRDefault="002375BE" w14:paraId="0A4C9EC7" w14:textId="77777777">
            <w:pPr>
              <w:rPr>
                <w:rFonts w:ascii="Arial" w:hAnsi="Arial" w:cs="Arial"/>
                <w:b w:val="1"/>
                <w:bCs w:val="1"/>
                <w:highlight w:val="cyan"/>
              </w:rPr>
            </w:pPr>
            <w:r w:rsidRPr="24A13776" w:rsidR="002375BE">
              <w:rPr>
                <w:rFonts w:ascii="Arial" w:hAnsi="Arial" w:cs="Arial"/>
                <w:b w:val="1"/>
                <w:bCs w:val="1"/>
              </w:rPr>
              <w:t>(2) Partial</w:t>
            </w:r>
            <w:r w:rsidRPr="24A13776" w:rsidR="006C1234">
              <w:rPr>
                <w:rFonts w:ascii="Arial" w:hAnsi="Arial" w:cs="Arial"/>
                <w:b w:val="1"/>
                <w:bCs w:val="1"/>
              </w:rPr>
              <w:t xml:space="preserve"> </w:t>
            </w:r>
            <w:r w:rsidRPr="24A13776" w:rsidR="006C1234">
              <w:rPr>
                <w:rFonts w:ascii="Arial" w:hAnsi="Arial" w:cs="Arial"/>
                <w:b w:val="1"/>
                <w:bCs w:val="1"/>
                <w:strike w:val="1"/>
                <w:highlight w:val="cyan"/>
              </w:rPr>
              <w:t>or inconsistent</w:t>
            </w:r>
          </w:p>
          <w:p w:rsidRPr="00993952" w:rsidR="002375BE" w:rsidP="00D24A10" w:rsidRDefault="00124E04" w14:paraId="6968C1A9" w14:textId="74EEDACB">
            <w:pPr>
              <w:rPr>
                <w:rFonts w:ascii="Arial" w:hAnsi="Arial" w:cs="Arial"/>
                <w:b/>
                <w:bCs/>
              </w:rPr>
            </w:pPr>
            <w:r w:rsidRPr="00124E04">
              <w:rPr>
                <w:rFonts w:ascii="Arial" w:hAnsi="Arial" w:cs="Arial"/>
                <w:highlight w:val="cyan"/>
              </w:rPr>
              <w:t>[remove]</w:t>
            </w:r>
          </w:p>
        </w:tc>
        <w:tc>
          <w:tcPr>
            <w:tcW w:w="2270" w:type="dxa"/>
            <w:shd w:val="clear" w:color="auto" w:fill="F2F2F2" w:themeFill="background1" w:themeFillShade="F2"/>
            <w:tcMar/>
            <w:vAlign w:val="center"/>
          </w:tcPr>
          <w:p w:rsidR="00C06C0A" w:rsidP="00D24A10" w:rsidRDefault="002375BE" w14:paraId="7EA02E47" w14:textId="77777777">
            <w:pPr>
              <w:rPr>
                <w:rFonts w:ascii="Arial" w:hAnsi="Arial" w:cs="Arial"/>
                <w:b w:val="1"/>
                <w:bCs w:val="1"/>
                <w:highlight w:val="cyan"/>
              </w:rPr>
            </w:pPr>
            <w:r w:rsidRPr="24A13776" w:rsidR="002375BE">
              <w:rPr>
                <w:rFonts w:ascii="Arial" w:hAnsi="Arial" w:cs="Arial"/>
                <w:b w:val="1"/>
                <w:bCs w:val="1"/>
              </w:rPr>
              <w:t>(3) Complete</w:t>
            </w:r>
            <w:r w:rsidRPr="24A13776" w:rsidR="00124E04">
              <w:rPr>
                <w:rFonts w:ascii="Arial" w:hAnsi="Arial" w:cs="Arial"/>
                <w:b w:val="1"/>
                <w:bCs w:val="1"/>
              </w:rPr>
              <w:t xml:space="preserve"> </w:t>
            </w:r>
            <w:r w:rsidRPr="24A13776" w:rsidR="00124E04">
              <w:rPr>
                <w:rFonts w:ascii="Arial" w:hAnsi="Arial" w:cs="Arial"/>
                <w:b w:val="1"/>
                <w:bCs w:val="1"/>
                <w:strike w:val="1"/>
                <w:highlight w:val="cyan"/>
              </w:rPr>
              <w:t>and consistent</w:t>
            </w:r>
          </w:p>
          <w:p w:rsidRPr="00993952" w:rsidR="002375BE" w:rsidP="00D24A10" w:rsidRDefault="00124E04" w14:paraId="72DA717E" w14:textId="0E58C592">
            <w:pPr>
              <w:rPr>
                <w:rFonts w:ascii="Arial" w:hAnsi="Arial" w:cs="Arial"/>
                <w:b/>
                <w:bCs/>
              </w:rPr>
            </w:pPr>
            <w:r w:rsidRPr="00C06C0A">
              <w:rPr>
                <w:rFonts w:ascii="Arial" w:hAnsi="Arial" w:cs="Arial"/>
                <w:highlight w:val="cyan"/>
              </w:rPr>
              <w:t>[remove]</w:t>
            </w:r>
          </w:p>
        </w:tc>
      </w:tr>
      <w:tr w:rsidRPr="00333E4E" w:rsidR="00EA62E5" w:rsidTr="24A13776" w14:paraId="16CB57E0" w14:textId="77777777">
        <w:trPr>
          <w:cantSplit/>
        </w:trPr>
        <w:tc>
          <w:tcPr>
            <w:tcW w:w="1369" w:type="dxa"/>
            <w:vMerge w:val="restart"/>
            <w:tcMar/>
            <w:vAlign w:val="center"/>
          </w:tcPr>
          <w:p w:rsidRPr="00333E4E" w:rsidR="00EA62E5" w:rsidP="00EA62E5" w:rsidRDefault="00EA62E5" w14:paraId="42272F37" w14:textId="77777777">
            <w:pPr>
              <w:rPr>
                <w:rFonts w:ascii="Arial" w:hAnsi="Arial" w:cs="Arial"/>
                <w:color w:val="000000" w:themeColor="text1"/>
                <w:sz w:val="20"/>
                <w:szCs w:val="20"/>
              </w:rPr>
            </w:pPr>
            <w:r w:rsidRPr="00333E4E">
              <w:rPr>
                <w:rFonts w:ascii="Arial" w:hAnsi="Arial" w:eastAsia="MS Gothic" w:cs="Arial"/>
                <w:noProof/>
                <w:sz w:val="20"/>
                <w:szCs w:val="20"/>
              </w:rPr>
              <w:drawing>
                <wp:anchor distT="0" distB="0" distL="114300" distR="114300" simplePos="0" relativeHeight="251658241" behindDoc="0" locked="0" layoutInCell="1" allowOverlap="1" wp14:anchorId="13B8E031" wp14:editId="367D7791">
                  <wp:simplePos x="0" y="0"/>
                  <wp:positionH relativeFrom="margin">
                    <wp:align>center</wp:align>
                  </wp:positionH>
                  <wp:positionV relativeFrom="margin">
                    <wp:align>center</wp:align>
                  </wp:positionV>
                  <wp:extent cx="731520" cy="731520"/>
                  <wp:effectExtent l="0" t="0" r="0" b="0"/>
                  <wp:wrapSquare wrapText="bothSides"/>
                  <wp:docPr id="4308379" name="Graphic 4308379" descr="Interne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8379" name="Graphic 4308379" descr="Internet with solid fill"/>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731520" cy="731520"/>
                          </a:xfrm>
                          <a:prstGeom prst="rect">
                            <a:avLst/>
                          </a:prstGeom>
                        </pic:spPr>
                      </pic:pic>
                    </a:graphicData>
                  </a:graphic>
                  <wp14:sizeRelH relativeFrom="margin">
                    <wp14:pctWidth>0</wp14:pctWidth>
                  </wp14:sizeRelH>
                  <wp14:sizeRelV relativeFrom="margin">
                    <wp14:pctHeight>0</wp14:pctHeight>
                  </wp14:sizeRelV>
                </wp:anchor>
              </w:drawing>
            </w:r>
          </w:p>
        </w:tc>
        <w:tc>
          <w:tcPr>
            <w:tcW w:w="4926" w:type="dxa"/>
            <w:vMerge w:val="restart"/>
            <w:tcMar/>
          </w:tcPr>
          <w:p w:rsidRPr="00213E31" w:rsidR="00C473E1" w:rsidP="00C473E1" w:rsidRDefault="00C473E1" w14:paraId="2AA099A9" w14:textId="77777777">
            <w:pPr>
              <w:pStyle w:val="Default"/>
              <w:rPr>
                <w:b/>
                <w:bCs/>
                <w:sz w:val="20"/>
                <w:szCs w:val="20"/>
              </w:rPr>
            </w:pPr>
            <w:r w:rsidRPr="00213E31">
              <w:rPr>
                <w:b/>
                <w:bCs/>
                <w:sz w:val="20"/>
                <w:szCs w:val="20"/>
              </w:rPr>
              <w:t xml:space="preserve">1a. Use the DECIPHeR Patient Dashboard </w:t>
            </w:r>
          </w:p>
          <w:p w:rsidR="00C473E1" w:rsidP="00C473E1" w:rsidRDefault="00C473E1" w14:paraId="6E33B438" w14:textId="1EE29796">
            <w:pPr>
              <w:pStyle w:val="Default"/>
              <w:rPr>
                <w:sz w:val="20"/>
                <w:szCs w:val="20"/>
              </w:rPr>
            </w:pPr>
            <w:r w:rsidRPr="00213E31">
              <w:rPr>
                <w:sz w:val="20"/>
                <w:szCs w:val="20"/>
              </w:rPr>
              <w:t>[</w:t>
            </w:r>
            <w:r w:rsidRPr="00213E31">
              <w:rPr>
                <w:i/>
                <w:iCs/>
                <w:sz w:val="20"/>
                <w:szCs w:val="20"/>
              </w:rPr>
              <w:t xml:space="preserve">patient-focused </w:t>
            </w:r>
            <w:r w:rsidR="000264DD">
              <w:rPr>
                <w:i/>
                <w:iCs/>
                <w:sz w:val="20"/>
                <w:szCs w:val="20"/>
              </w:rPr>
              <w:t>approach</w:t>
            </w:r>
            <w:r w:rsidRPr="00213E31">
              <w:rPr>
                <w:sz w:val="20"/>
                <w:szCs w:val="20"/>
              </w:rPr>
              <w:t>]</w:t>
            </w:r>
          </w:p>
          <w:p w:rsidRPr="00213E31" w:rsidR="00CD5776" w:rsidP="00C473E1" w:rsidRDefault="00CD5776" w14:paraId="64836BEC" w14:textId="77777777">
            <w:pPr>
              <w:pStyle w:val="Default"/>
              <w:rPr>
                <w:b/>
                <w:bCs/>
                <w:sz w:val="20"/>
                <w:szCs w:val="20"/>
              </w:rPr>
            </w:pPr>
          </w:p>
          <w:p w:rsidRPr="00C473E1" w:rsidR="00C473E1" w:rsidP="00C473E1" w:rsidRDefault="00C473E1" w14:paraId="1C330082" w14:textId="77777777">
            <w:pPr>
              <w:rPr>
                <w:rFonts w:ascii="Arial" w:hAnsi="Arial" w:eastAsia="MS Gothic" w:cs="Arial"/>
                <w:sz w:val="20"/>
                <w:szCs w:val="20"/>
              </w:rPr>
            </w:pPr>
            <w:r w:rsidRPr="00C473E1">
              <w:rPr>
                <w:rFonts w:ascii="Arial" w:hAnsi="Arial" w:eastAsia="MS Gothic" w:cs="Arial"/>
                <w:sz w:val="20"/>
                <w:szCs w:val="20"/>
                <w:u w:val="single"/>
              </w:rPr>
              <w:t>Description</w:t>
            </w:r>
            <w:r w:rsidRPr="00C473E1">
              <w:rPr>
                <w:rFonts w:ascii="Arial" w:hAnsi="Arial" w:eastAsia="MS Gothic" w:cs="Arial"/>
                <w:sz w:val="20"/>
                <w:szCs w:val="20"/>
              </w:rPr>
              <w:t>:</w:t>
            </w:r>
            <w:r w:rsidRPr="00C473E1">
              <w:rPr>
                <w:rFonts w:ascii="Arial" w:hAnsi="Arial" w:eastAsia="MS Gothic" w:cs="Arial"/>
                <w:b/>
                <w:bCs/>
                <w:sz w:val="20"/>
                <w:szCs w:val="20"/>
              </w:rPr>
              <w:t xml:space="preserve"> </w:t>
            </w:r>
            <w:r w:rsidRPr="00C473E1">
              <w:rPr>
                <w:rFonts w:ascii="Arial" w:hAnsi="Arial" w:eastAsia="MS Gothic" w:cs="Arial"/>
                <w:sz w:val="20"/>
                <w:szCs w:val="20"/>
              </w:rPr>
              <w:t xml:space="preserve">Information from the DECIPHeR Patient Dashboard is used for direct patient outreach to support BP management appointment scheduling and HTN education. </w:t>
            </w:r>
          </w:p>
          <w:p w:rsidRPr="00C473E1" w:rsidR="00C473E1" w:rsidP="00C473E1" w:rsidRDefault="00C473E1" w14:paraId="6BA730B9" w14:textId="77777777">
            <w:pPr>
              <w:rPr>
                <w:rFonts w:ascii="Arial" w:hAnsi="Arial" w:eastAsia="MS Gothic" w:cs="Arial"/>
                <w:sz w:val="20"/>
                <w:szCs w:val="20"/>
              </w:rPr>
            </w:pPr>
          </w:p>
          <w:p w:rsidRPr="00C473E1" w:rsidR="00C473E1" w:rsidP="00C473E1" w:rsidRDefault="00C473E1" w14:paraId="42615257" w14:textId="08051D93">
            <w:pPr>
              <w:rPr>
                <w:rFonts w:ascii="Arial" w:hAnsi="Arial" w:eastAsia="MS Gothic" w:cs="Arial"/>
                <w:sz w:val="20"/>
                <w:szCs w:val="20"/>
              </w:rPr>
            </w:pPr>
            <w:r w:rsidRPr="00C473E1">
              <w:rPr>
                <w:rFonts w:ascii="Arial" w:hAnsi="Arial" w:eastAsia="MS Gothic" w:cs="Arial"/>
                <w:sz w:val="20"/>
                <w:szCs w:val="20"/>
                <w:u w:val="single"/>
              </w:rPr>
              <w:t>Goals</w:t>
            </w:r>
            <w:r w:rsidRPr="00C473E1">
              <w:rPr>
                <w:rFonts w:ascii="Arial" w:hAnsi="Arial" w:eastAsia="MS Gothic" w:cs="Arial"/>
                <w:sz w:val="20"/>
                <w:szCs w:val="20"/>
              </w:rPr>
              <w:t>: The DECIPHeR Patient Dashboard is used to track patients with HTN so that reminders are sent to patients to schedule/reschedule an appointment and disseminate HTN education materials.</w:t>
            </w:r>
          </w:p>
          <w:p w:rsidRPr="00C473E1" w:rsidR="00C473E1" w:rsidP="00C473E1" w:rsidRDefault="00C473E1" w14:paraId="006D849F" w14:textId="77777777">
            <w:pPr>
              <w:rPr>
                <w:rFonts w:ascii="Arial" w:hAnsi="Arial" w:cs="Arial"/>
                <w:b/>
                <w:bCs/>
                <w:sz w:val="20"/>
                <w:szCs w:val="20"/>
                <w:highlight w:val="yellow"/>
              </w:rPr>
            </w:pPr>
          </w:p>
          <w:p w:rsidR="00EA62E5" w:rsidP="00EA62E5" w:rsidRDefault="00EA62E5" w14:paraId="3665DF6C" w14:textId="226E6164">
            <w:pPr>
              <w:rPr>
                <w:rFonts w:ascii="Arial" w:hAnsi="Arial" w:eastAsia="MS Gothic" w:cs="Arial"/>
                <w:sz w:val="20"/>
                <w:szCs w:val="20"/>
              </w:rPr>
            </w:pPr>
          </w:p>
          <w:p w:rsidR="00EA62E5" w:rsidP="00EA62E5" w:rsidRDefault="00EA62E5" w14:paraId="2F2B3F17" w14:textId="77777777">
            <w:pPr>
              <w:rPr>
                <w:rFonts w:ascii="Arial" w:hAnsi="Arial" w:eastAsia="MS Gothic" w:cs="Arial"/>
                <w:sz w:val="20"/>
                <w:szCs w:val="20"/>
              </w:rPr>
            </w:pPr>
          </w:p>
          <w:p w:rsidRPr="00333E4E" w:rsidR="00EA62E5" w:rsidP="00EA62E5" w:rsidRDefault="00EA62E5" w14:paraId="47B56C62" w14:textId="4BD38C84">
            <w:pPr>
              <w:rPr>
                <w:rFonts w:ascii="Arial" w:hAnsi="Arial" w:eastAsia="MS Gothic" w:cs="Arial"/>
                <w:sz w:val="20"/>
                <w:szCs w:val="20"/>
              </w:rPr>
            </w:pPr>
          </w:p>
        </w:tc>
        <w:tc>
          <w:tcPr>
            <w:tcW w:w="2160" w:type="dxa"/>
            <w:vMerge w:val="restart"/>
            <w:tcMar/>
          </w:tcPr>
          <w:p w:rsidR="00D9722D" w:rsidP="00D9722D" w:rsidRDefault="00D9722D" w14:paraId="2454C35D" w14:textId="0F1C87EE">
            <w:pPr>
              <w:rPr>
                <w:rFonts w:ascii="Arial" w:hAnsi="Arial" w:cs="Arial"/>
                <w:sz w:val="20"/>
                <w:szCs w:val="20"/>
              </w:rPr>
            </w:pPr>
            <w:r w:rsidRPr="76C58EF2">
              <w:rPr>
                <w:rFonts w:ascii="Arial" w:hAnsi="Arial" w:eastAsia="Yu Mincho" w:cs="Arial"/>
                <w:sz w:val="20"/>
                <w:szCs w:val="20"/>
              </w:rPr>
              <w:t xml:space="preserve">□ </w:t>
            </w:r>
            <w:r w:rsidRPr="76C58EF2">
              <w:rPr>
                <w:rFonts w:ascii="Arial" w:hAnsi="Arial" w:cs="Arial"/>
                <w:sz w:val="20"/>
                <w:szCs w:val="20"/>
              </w:rPr>
              <w:t>Messaging coordinator</w:t>
            </w:r>
          </w:p>
          <w:p w:rsidR="00D9722D" w:rsidP="00D9722D" w:rsidRDefault="00D9722D" w14:paraId="62D78C3E" w14:textId="77777777">
            <w:pPr>
              <w:rPr>
                <w:rFonts w:ascii="Arial" w:hAnsi="Arial" w:cs="Arial"/>
                <w:sz w:val="20"/>
                <w:szCs w:val="20"/>
              </w:rPr>
            </w:pPr>
          </w:p>
          <w:p w:rsidRPr="00333E4E" w:rsidR="00EA62E5" w:rsidP="00EA62E5" w:rsidRDefault="00D9722D" w14:paraId="160BC37F" w14:textId="4022127F">
            <w:pPr>
              <w:rPr>
                <w:rFonts w:ascii="Arial" w:hAnsi="Arial" w:cs="Arial"/>
                <w:sz w:val="20"/>
                <w:szCs w:val="20"/>
              </w:rPr>
            </w:pPr>
            <w:r w:rsidRPr="00A91241">
              <w:rPr>
                <w:rFonts w:ascii="Arial" w:hAnsi="Arial" w:cs="Arial"/>
                <w:sz w:val="20"/>
                <w:szCs w:val="20"/>
              </w:rPr>
              <w:t xml:space="preserve">□ </w:t>
            </w:r>
            <w:r>
              <w:rPr>
                <w:rFonts w:ascii="Arial" w:hAnsi="Arial" w:cs="Arial"/>
                <w:sz w:val="20"/>
                <w:szCs w:val="20"/>
              </w:rPr>
              <w:t>Nurse Facilitator assigned to clinic</w:t>
            </w:r>
          </w:p>
        </w:tc>
        <w:tc>
          <w:tcPr>
            <w:tcW w:w="1843" w:type="dxa"/>
            <w:tcMar/>
          </w:tcPr>
          <w:p w:rsidRPr="00770827" w:rsidR="00A51D1B" w:rsidP="00EA62E5" w:rsidRDefault="00354AFF" w14:paraId="09288A90" w14:textId="6FBF7AF5">
            <w:pPr>
              <w:rPr>
                <w:rFonts w:ascii="Arial" w:hAnsi="Arial" w:eastAsia="Yu Mincho" w:cs="Arial"/>
                <w:sz w:val="20"/>
                <w:szCs w:val="20"/>
              </w:rPr>
            </w:pPr>
            <w:r w:rsidRPr="00770827">
              <w:rPr>
                <w:rFonts w:ascii="Arial" w:hAnsi="Arial" w:eastAsia="Yu Mincho" w:cs="Arial"/>
                <w:sz w:val="20"/>
                <w:szCs w:val="20"/>
              </w:rPr>
              <w:t xml:space="preserve">□ The DECIPHeR Patient Dashboard is not used for direct patient outreach </w:t>
            </w:r>
          </w:p>
          <w:p w:rsidRPr="00770827" w:rsidR="00A51D1B" w:rsidP="00EA62E5" w:rsidRDefault="00A51D1B" w14:paraId="2A222C0E" w14:textId="77777777">
            <w:pPr>
              <w:rPr>
                <w:rFonts w:ascii="Arial" w:hAnsi="Arial" w:cs="Arial"/>
                <w:sz w:val="20"/>
                <w:szCs w:val="20"/>
              </w:rPr>
            </w:pPr>
          </w:p>
          <w:p w:rsidRPr="00770827" w:rsidR="00A51D1B" w:rsidP="00EA62E5" w:rsidRDefault="00A51D1B" w14:paraId="4B42471D" w14:textId="77777777">
            <w:pPr>
              <w:rPr>
                <w:rFonts w:ascii="Arial" w:hAnsi="Arial" w:cs="Arial"/>
                <w:sz w:val="20"/>
                <w:szCs w:val="20"/>
              </w:rPr>
            </w:pPr>
          </w:p>
          <w:p w:rsidRPr="00770827" w:rsidR="00A51D1B" w:rsidP="00EA62E5" w:rsidRDefault="00A51D1B" w14:paraId="7CF31544" w14:textId="77777777">
            <w:pPr>
              <w:rPr>
                <w:rFonts w:ascii="Arial" w:hAnsi="Arial" w:cs="Arial"/>
                <w:sz w:val="20"/>
                <w:szCs w:val="20"/>
              </w:rPr>
            </w:pPr>
          </w:p>
          <w:p w:rsidRPr="00770827" w:rsidR="00A51D1B" w:rsidP="00EA62E5" w:rsidRDefault="00A51D1B" w14:paraId="74ABEF0C" w14:textId="5433BF27">
            <w:pPr>
              <w:rPr>
                <w:rFonts w:ascii="Arial" w:hAnsi="Arial" w:cs="Arial"/>
                <w:sz w:val="20"/>
                <w:szCs w:val="20"/>
              </w:rPr>
            </w:pPr>
          </w:p>
        </w:tc>
        <w:tc>
          <w:tcPr>
            <w:tcW w:w="2117" w:type="dxa"/>
            <w:tcMar/>
          </w:tcPr>
          <w:p w:rsidRPr="00770827" w:rsidR="00EA62E5" w:rsidP="00EA62E5" w:rsidRDefault="00500ACC" w14:paraId="13E5D1A0" w14:textId="1EA1FB6D">
            <w:pPr>
              <w:rPr>
                <w:rFonts w:ascii="Arial" w:hAnsi="Arial" w:eastAsia="Yu Mincho" w:cs="Arial"/>
                <w:sz w:val="20"/>
                <w:szCs w:val="20"/>
              </w:rPr>
            </w:pPr>
            <w:r w:rsidRPr="00770827">
              <w:rPr>
                <w:rFonts w:ascii="Arial" w:hAnsi="Arial" w:eastAsia="Yu Mincho" w:cs="Arial"/>
                <w:sz w:val="20"/>
                <w:szCs w:val="20"/>
              </w:rPr>
              <w:t>□ The DECIPHeR Patient Dashboard is used to generate weekly lists of patients with HTN for each clinic, but messages are not regularly sent to patients</w:t>
            </w:r>
          </w:p>
        </w:tc>
        <w:tc>
          <w:tcPr>
            <w:tcW w:w="2270" w:type="dxa"/>
            <w:tcMar/>
          </w:tcPr>
          <w:p w:rsidRPr="00770827" w:rsidR="0051788C" w:rsidP="0051788C" w:rsidRDefault="0051788C" w14:paraId="5BEAF460" w14:textId="77777777">
            <w:pPr>
              <w:rPr>
                <w:rFonts w:ascii="Arial" w:hAnsi="Arial" w:eastAsia="Yu Mincho" w:cs="Arial"/>
                <w:sz w:val="20"/>
                <w:szCs w:val="20"/>
              </w:rPr>
            </w:pPr>
            <w:r w:rsidRPr="00770827">
              <w:rPr>
                <w:rFonts w:ascii="Arial" w:hAnsi="Arial" w:eastAsia="Yu Mincho" w:cs="Arial"/>
                <w:sz w:val="20"/>
                <w:szCs w:val="20"/>
              </w:rPr>
              <w:t>□ The DECIPHeR Patient Dashboard is used to generate weekly lists of patients with HTN for each clinic</w:t>
            </w:r>
          </w:p>
          <w:p w:rsidRPr="00770827" w:rsidR="0051788C" w:rsidP="0051788C" w:rsidRDefault="0051788C" w14:paraId="65E79081" w14:textId="77777777">
            <w:pPr>
              <w:rPr>
                <w:rFonts w:ascii="Arial" w:hAnsi="Arial" w:eastAsia="Yu Mincho" w:cs="Arial"/>
                <w:sz w:val="20"/>
                <w:szCs w:val="20"/>
              </w:rPr>
            </w:pPr>
          </w:p>
          <w:p w:rsidRPr="00770827" w:rsidR="00EA62E5" w:rsidP="00EA62E5" w:rsidRDefault="0051788C" w14:paraId="74C9F9FA" w14:textId="77777777">
            <w:pPr>
              <w:rPr>
                <w:rFonts w:ascii="Arial" w:hAnsi="Arial" w:eastAsia="Yu Mincho" w:cs="Arial"/>
                <w:sz w:val="20"/>
                <w:szCs w:val="20"/>
              </w:rPr>
            </w:pPr>
            <w:r w:rsidRPr="00770827">
              <w:rPr>
                <w:rFonts w:ascii="Arial" w:hAnsi="Arial" w:eastAsia="Yu Mincho" w:cs="Arial"/>
                <w:sz w:val="20"/>
                <w:szCs w:val="20"/>
              </w:rPr>
              <w:t>□ Using these lists, messages are sent to patients to support BP management appointment scheduling and to share HTN education materials</w:t>
            </w:r>
          </w:p>
          <w:p w:rsidRPr="00770827" w:rsidR="00CA3D74" w:rsidP="00EA62E5" w:rsidRDefault="00CA3D74" w14:paraId="248DAA7C" w14:textId="77777777">
            <w:pPr>
              <w:rPr>
                <w:rFonts w:ascii="Arial" w:hAnsi="Arial" w:eastAsia="Yu Mincho" w:cs="Arial"/>
                <w:sz w:val="20"/>
                <w:szCs w:val="20"/>
              </w:rPr>
            </w:pPr>
          </w:p>
          <w:p w:rsidRPr="00F158BA" w:rsidR="00CA3D74" w:rsidP="00EA62E5" w:rsidRDefault="00B35584" w14:paraId="65E82B20" w14:textId="262CC10B">
            <w:pPr>
              <w:rPr>
                <w:rFonts w:ascii="Arial" w:hAnsi="Arial" w:eastAsia="Yu Mincho" w:cs="Arial"/>
                <w:sz w:val="20"/>
                <w:szCs w:val="20"/>
              </w:rPr>
            </w:pPr>
            <w:r w:rsidRPr="00F158BA">
              <w:rPr>
                <w:rFonts w:ascii="Arial" w:hAnsi="Arial" w:eastAsia="Yu Mincho" w:cs="Arial"/>
                <w:sz w:val="20"/>
                <w:szCs w:val="20"/>
                <w:highlight w:val="cyan"/>
              </w:rPr>
              <w:t>[add note that</w:t>
            </w:r>
            <w:r w:rsidRPr="00F158BA" w:rsidR="00CA3D74">
              <w:rPr>
                <w:rFonts w:ascii="Arial" w:hAnsi="Arial" w:eastAsia="Yu Mincho" w:cs="Arial"/>
                <w:sz w:val="20"/>
                <w:szCs w:val="20"/>
                <w:highlight w:val="cyan"/>
              </w:rPr>
              <w:t xml:space="preserve"> </w:t>
            </w:r>
            <w:r w:rsidR="002A469A">
              <w:rPr>
                <w:rFonts w:ascii="Arial" w:hAnsi="Arial" w:eastAsia="Yu Mincho" w:cs="Arial"/>
                <w:sz w:val="20"/>
                <w:szCs w:val="20"/>
                <w:highlight w:val="cyan"/>
              </w:rPr>
              <w:t>“</w:t>
            </w:r>
            <w:r w:rsidRPr="00F158BA" w:rsidR="00CA3D74">
              <w:rPr>
                <w:rFonts w:ascii="Arial" w:hAnsi="Arial" w:eastAsia="Yu Mincho" w:cs="Arial"/>
                <w:sz w:val="20"/>
                <w:szCs w:val="20"/>
                <w:highlight w:val="cyan"/>
              </w:rPr>
              <w:t xml:space="preserve">complete” rating </w:t>
            </w:r>
            <w:r w:rsidRPr="00F158BA" w:rsidR="008641AE">
              <w:rPr>
                <w:rFonts w:ascii="Arial" w:hAnsi="Arial" w:eastAsia="Yu Mincho" w:cs="Arial"/>
                <w:sz w:val="20"/>
                <w:szCs w:val="20"/>
                <w:highlight w:val="cyan"/>
              </w:rPr>
              <w:t>meets</w:t>
            </w:r>
            <w:r w:rsidRPr="00F158BA" w:rsidR="00CA3D74">
              <w:rPr>
                <w:rFonts w:ascii="Arial" w:hAnsi="Arial" w:eastAsia="Yu Mincho" w:cs="Arial"/>
                <w:sz w:val="20"/>
                <w:szCs w:val="20"/>
                <w:highlight w:val="cyan"/>
              </w:rPr>
              <w:t xml:space="preserve"> both criteria</w:t>
            </w:r>
            <w:r w:rsidRPr="00F158BA">
              <w:rPr>
                <w:rFonts w:ascii="Arial" w:hAnsi="Arial" w:eastAsia="Yu Mincho" w:cs="Arial"/>
                <w:sz w:val="20"/>
                <w:szCs w:val="20"/>
                <w:highlight w:val="cyan"/>
              </w:rPr>
              <w:t>]</w:t>
            </w:r>
          </w:p>
        </w:tc>
      </w:tr>
      <w:tr w:rsidRPr="00333E4E" w:rsidR="002375BE" w:rsidTr="24A13776" w14:paraId="28995962" w14:textId="77777777">
        <w:trPr>
          <w:cantSplit/>
        </w:trPr>
        <w:tc>
          <w:tcPr>
            <w:tcW w:w="1369" w:type="dxa"/>
            <w:vMerge/>
            <w:tcMar/>
            <w:vAlign w:val="center"/>
          </w:tcPr>
          <w:p w:rsidRPr="00333E4E" w:rsidR="002375BE" w:rsidP="00D24A10" w:rsidRDefault="002375BE" w14:paraId="11F6D969" w14:textId="77777777">
            <w:pPr>
              <w:rPr>
                <w:rFonts w:ascii="Arial" w:hAnsi="Arial" w:eastAsia="MS Gothic" w:cs="Arial"/>
                <w:noProof/>
                <w:sz w:val="20"/>
                <w:szCs w:val="20"/>
              </w:rPr>
            </w:pPr>
          </w:p>
        </w:tc>
        <w:tc>
          <w:tcPr>
            <w:tcW w:w="4926" w:type="dxa"/>
            <w:vMerge/>
            <w:tcMar/>
            <w:vAlign w:val="center"/>
          </w:tcPr>
          <w:p w:rsidRPr="00333E4E" w:rsidR="002375BE" w:rsidP="00D24A10" w:rsidRDefault="002375BE" w14:paraId="45FF4AFD" w14:textId="77777777">
            <w:pPr>
              <w:pStyle w:val="Default"/>
              <w:rPr>
                <w:b/>
                <w:bCs/>
                <w:sz w:val="20"/>
                <w:szCs w:val="20"/>
              </w:rPr>
            </w:pPr>
          </w:p>
        </w:tc>
        <w:tc>
          <w:tcPr>
            <w:tcW w:w="2160" w:type="dxa"/>
            <w:vMerge/>
            <w:tcMar/>
            <w:vAlign w:val="center"/>
          </w:tcPr>
          <w:p w:rsidRPr="00333E4E" w:rsidR="002375BE" w:rsidP="00D24A10" w:rsidRDefault="002375BE" w14:paraId="6DECAE70" w14:textId="77777777">
            <w:pPr>
              <w:rPr>
                <w:rFonts w:ascii="Arial" w:hAnsi="Arial" w:eastAsia="Yu Mincho" w:cs="Arial"/>
                <w:sz w:val="20"/>
                <w:szCs w:val="20"/>
              </w:rPr>
            </w:pPr>
          </w:p>
        </w:tc>
        <w:tc>
          <w:tcPr>
            <w:tcW w:w="6230" w:type="dxa"/>
            <w:gridSpan w:val="3"/>
            <w:tcMar/>
          </w:tcPr>
          <w:p w:rsidRPr="009B7391" w:rsidR="00FA2D1D" w:rsidP="00454A51" w:rsidRDefault="00FA2D1D" w14:paraId="083E87B7" w14:textId="4B1082E1">
            <w:pPr>
              <w:rPr>
                <w:rFonts w:ascii="Arial" w:hAnsi="Arial" w:eastAsia="Yu Mincho" w:cs="Arial"/>
                <w:b/>
                <w:bCs/>
                <w:sz w:val="20"/>
                <w:szCs w:val="20"/>
                <w:highlight w:val="cyan"/>
              </w:rPr>
            </w:pPr>
            <w:r w:rsidRPr="009B7391">
              <w:rPr>
                <w:rFonts w:ascii="Arial" w:hAnsi="Arial" w:eastAsia="Yu Mincho" w:cs="Arial"/>
                <w:b/>
                <w:bCs/>
                <w:sz w:val="20"/>
                <w:szCs w:val="20"/>
                <w:highlight w:val="cyan"/>
              </w:rPr>
              <w:t>Research Facilitator notes about rating:</w:t>
            </w:r>
          </w:p>
          <w:p w:rsidRPr="009B7391" w:rsidR="00FA2D1D" w:rsidP="00454A51" w:rsidRDefault="009B7391" w14:paraId="4B60B0CF" w14:textId="1BBAA37D">
            <w:pPr>
              <w:rPr>
                <w:rFonts w:ascii="Arial" w:hAnsi="Arial" w:eastAsia="Yu Mincho" w:cs="Arial"/>
                <w:sz w:val="20"/>
                <w:szCs w:val="20"/>
              </w:rPr>
            </w:pPr>
            <w:r w:rsidRPr="009B7391">
              <w:rPr>
                <w:rFonts w:ascii="Arial" w:hAnsi="Arial" w:eastAsia="Yu Mincho" w:cs="Arial"/>
                <w:sz w:val="20"/>
                <w:szCs w:val="20"/>
                <w:highlight w:val="cyan"/>
              </w:rPr>
              <w:t>[replace with check boxes to indicate the rating chosen and space for detailed notes about the rating rationale]</w:t>
            </w:r>
          </w:p>
          <w:p w:rsidRPr="00770827" w:rsidR="002375BE" w:rsidP="00D24A10" w:rsidRDefault="002375BE" w14:paraId="2BECF96C" w14:textId="1521B5CC">
            <w:pPr>
              <w:rPr>
                <w:rFonts w:ascii="Arial" w:hAnsi="Arial" w:eastAsia="Yu Mincho" w:cs="Arial"/>
                <w:b/>
                <w:bCs/>
                <w:sz w:val="20"/>
                <w:szCs w:val="20"/>
              </w:rPr>
            </w:pPr>
          </w:p>
          <w:p w:rsidRPr="00770827" w:rsidR="00884569" w:rsidP="00D24A10" w:rsidRDefault="00884569" w14:paraId="1B8E4470" w14:textId="77777777">
            <w:pPr>
              <w:rPr>
                <w:rFonts w:ascii="Arial" w:hAnsi="Arial" w:eastAsia="Yu Mincho" w:cs="Arial"/>
                <w:b/>
                <w:bCs/>
                <w:sz w:val="20"/>
                <w:szCs w:val="20"/>
              </w:rPr>
            </w:pPr>
          </w:p>
          <w:p w:rsidRPr="00770827" w:rsidR="00675FAE" w:rsidP="00675FAE" w:rsidRDefault="00675FAE" w14:paraId="616529D4" w14:textId="77777777">
            <w:pPr>
              <w:rPr>
                <w:rFonts w:ascii="Arial" w:hAnsi="Arial" w:eastAsia="Yu Mincho" w:cs="Arial"/>
                <w:b/>
                <w:bCs/>
                <w:sz w:val="20"/>
                <w:szCs w:val="20"/>
              </w:rPr>
            </w:pPr>
          </w:p>
          <w:p w:rsidRPr="00770827" w:rsidR="00675FAE" w:rsidP="00D24A10" w:rsidRDefault="00675FAE" w14:paraId="58A1BB3E" w14:textId="77777777">
            <w:pPr>
              <w:rPr>
                <w:rFonts w:ascii="Arial" w:hAnsi="Arial" w:eastAsia="Yu Mincho" w:cs="Arial"/>
                <w:b/>
                <w:bCs/>
                <w:sz w:val="20"/>
                <w:szCs w:val="20"/>
              </w:rPr>
            </w:pPr>
          </w:p>
          <w:p w:rsidRPr="00770827" w:rsidR="007E3109" w:rsidP="00D24A10" w:rsidRDefault="007E3109" w14:paraId="12B5D835" w14:textId="77777777">
            <w:pPr>
              <w:rPr>
                <w:rFonts w:ascii="Arial" w:hAnsi="Arial" w:eastAsia="Yu Mincho" w:cs="Arial"/>
                <w:b/>
                <w:bCs/>
                <w:sz w:val="20"/>
                <w:szCs w:val="20"/>
              </w:rPr>
            </w:pPr>
          </w:p>
          <w:p w:rsidRPr="00770827" w:rsidR="00012342" w:rsidP="00D24A10" w:rsidRDefault="00012342" w14:paraId="08171241" w14:textId="77777777">
            <w:pPr>
              <w:rPr>
                <w:rFonts w:ascii="Arial" w:hAnsi="Arial" w:eastAsia="Yu Mincho" w:cs="Arial"/>
                <w:b/>
                <w:bCs/>
                <w:sz w:val="20"/>
                <w:szCs w:val="20"/>
              </w:rPr>
            </w:pPr>
          </w:p>
          <w:p w:rsidRPr="00770827" w:rsidR="00012342" w:rsidP="00D24A10" w:rsidRDefault="00012342" w14:paraId="16507F72" w14:textId="77777777">
            <w:pPr>
              <w:rPr>
                <w:rFonts w:ascii="Arial" w:hAnsi="Arial" w:eastAsia="Yu Mincho" w:cs="Arial"/>
                <w:b/>
                <w:bCs/>
                <w:sz w:val="20"/>
                <w:szCs w:val="20"/>
              </w:rPr>
            </w:pPr>
          </w:p>
          <w:p w:rsidRPr="00770827" w:rsidR="00012342" w:rsidP="00D24A10" w:rsidRDefault="00012342" w14:paraId="1667C754" w14:textId="77777777">
            <w:pPr>
              <w:rPr>
                <w:rFonts w:ascii="Arial" w:hAnsi="Arial" w:eastAsia="Yu Mincho" w:cs="Arial"/>
                <w:b/>
                <w:bCs/>
                <w:sz w:val="20"/>
                <w:szCs w:val="20"/>
              </w:rPr>
            </w:pPr>
          </w:p>
          <w:p w:rsidRPr="00770827" w:rsidR="00012342" w:rsidP="00D24A10" w:rsidRDefault="00012342" w14:paraId="63F1D6AF" w14:textId="77777777">
            <w:pPr>
              <w:rPr>
                <w:rFonts w:ascii="Arial" w:hAnsi="Arial" w:eastAsia="Yu Mincho" w:cs="Arial"/>
                <w:b/>
                <w:bCs/>
                <w:sz w:val="20"/>
                <w:szCs w:val="20"/>
              </w:rPr>
            </w:pPr>
          </w:p>
          <w:p w:rsidRPr="00770827" w:rsidR="007E3109" w:rsidP="00D24A10" w:rsidRDefault="007E3109" w14:paraId="63C25059" w14:textId="77777777">
            <w:pPr>
              <w:rPr>
                <w:rFonts w:ascii="Arial" w:hAnsi="Arial" w:eastAsia="Yu Mincho" w:cs="Arial"/>
                <w:b/>
                <w:bCs/>
                <w:sz w:val="20"/>
                <w:szCs w:val="20"/>
              </w:rPr>
            </w:pPr>
          </w:p>
          <w:p w:rsidRPr="00770827" w:rsidR="00884569" w:rsidP="00D24A10" w:rsidRDefault="00884569" w14:paraId="0AA64B09" w14:textId="77777777">
            <w:pPr>
              <w:rPr>
                <w:rFonts w:ascii="Arial" w:hAnsi="Arial" w:eastAsia="Yu Mincho" w:cs="Arial"/>
                <w:b/>
                <w:bCs/>
                <w:sz w:val="20"/>
                <w:szCs w:val="20"/>
              </w:rPr>
            </w:pPr>
          </w:p>
        </w:tc>
      </w:tr>
      <w:tr w:rsidRPr="00CD25F5" w:rsidR="000264DD" w:rsidTr="24A13776" w14:paraId="0CAF1EC4" w14:textId="77777777">
        <w:trPr>
          <w:cantSplit/>
        </w:trPr>
        <w:tc>
          <w:tcPr>
            <w:tcW w:w="1369" w:type="dxa"/>
            <w:vMerge w:val="restart"/>
            <w:tcMar/>
            <w:vAlign w:val="center"/>
          </w:tcPr>
          <w:p w:rsidRPr="004B57EE" w:rsidR="000264DD" w:rsidP="00A51D1B" w:rsidRDefault="000264DD" w14:paraId="4F12F325" w14:textId="23871974">
            <w:pPr>
              <w:rPr>
                <w:rFonts w:ascii="Arial" w:hAnsi="Arial" w:eastAsia="MS Gothic" w:cs="Arial"/>
                <w:noProof/>
                <w:color w:val="808080" w:themeColor="background1" w:themeShade="80"/>
                <w:sz w:val="20"/>
                <w:szCs w:val="20"/>
              </w:rPr>
            </w:pPr>
            <w:r w:rsidRPr="004B57EE">
              <w:rPr>
                <w:rFonts w:ascii="Arial" w:hAnsi="Arial" w:eastAsia="MS Gothic" w:cs="Arial"/>
                <w:noProof/>
                <w:color w:val="808080" w:themeColor="background1" w:themeShade="80"/>
                <w:sz w:val="20"/>
                <w:szCs w:val="20"/>
              </w:rPr>
              <w:lastRenderedPageBreak/>
              <w:drawing>
                <wp:anchor distT="0" distB="0" distL="114300" distR="114300" simplePos="0" relativeHeight="251658240" behindDoc="0" locked="0" layoutInCell="1" allowOverlap="1" wp14:anchorId="10E840F3" wp14:editId="39105A88">
                  <wp:simplePos x="0" y="0"/>
                  <wp:positionH relativeFrom="margin">
                    <wp:posOffset>-6350</wp:posOffset>
                  </wp:positionH>
                  <wp:positionV relativeFrom="margin">
                    <wp:posOffset>153035</wp:posOffset>
                  </wp:positionV>
                  <wp:extent cx="731520" cy="731520"/>
                  <wp:effectExtent l="0" t="0" r="0" b="0"/>
                  <wp:wrapSquare wrapText="bothSides"/>
                  <wp:docPr id="2052219329" name="Graphic 2052219329" descr="Interne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8379" name="Graphic 4308379" descr="Internet with solid fill"/>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731520" cy="731520"/>
                          </a:xfrm>
                          <a:prstGeom prst="rect">
                            <a:avLst/>
                          </a:prstGeom>
                        </pic:spPr>
                      </pic:pic>
                    </a:graphicData>
                  </a:graphic>
                  <wp14:sizeRelH relativeFrom="margin">
                    <wp14:pctWidth>0</wp14:pctWidth>
                  </wp14:sizeRelH>
                  <wp14:sizeRelV relativeFrom="margin">
                    <wp14:pctHeight>0</wp14:pctHeight>
                  </wp14:sizeRelV>
                </wp:anchor>
              </w:drawing>
            </w:r>
          </w:p>
        </w:tc>
        <w:tc>
          <w:tcPr>
            <w:tcW w:w="4926" w:type="dxa"/>
            <w:vMerge w:val="restart"/>
            <w:tcMar/>
          </w:tcPr>
          <w:p w:rsidRPr="009B7391" w:rsidR="000264DD" w:rsidP="006104ED" w:rsidRDefault="000264DD" w14:paraId="2EB0F4DE" w14:textId="77777777">
            <w:pPr>
              <w:rPr>
                <w:rFonts w:ascii="Arial" w:hAnsi="Arial" w:cs="Arial"/>
                <w:b/>
                <w:bCs/>
                <w:color w:val="000000" w:themeColor="text1"/>
                <w:sz w:val="20"/>
                <w:szCs w:val="20"/>
              </w:rPr>
            </w:pPr>
            <w:r w:rsidRPr="009B7391">
              <w:rPr>
                <w:rFonts w:ascii="Arial" w:hAnsi="Arial" w:cs="Arial"/>
                <w:b/>
                <w:bCs/>
                <w:color w:val="000000" w:themeColor="text1"/>
                <w:sz w:val="20"/>
                <w:szCs w:val="20"/>
              </w:rPr>
              <w:t xml:space="preserve">1b. Use the DECIPHeR Patient Dashboard </w:t>
            </w:r>
          </w:p>
          <w:p w:rsidRPr="009B7391" w:rsidR="00ED671A" w:rsidP="000264DD" w:rsidRDefault="000264DD" w14:paraId="15D463ED" w14:textId="0356DEB0">
            <w:pPr>
              <w:pStyle w:val="Default"/>
              <w:rPr>
                <w:color w:val="000000" w:themeColor="text1"/>
                <w:sz w:val="20"/>
                <w:szCs w:val="20"/>
              </w:rPr>
            </w:pPr>
            <w:r w:rsidRPr="009B7391">
              <w:rPr>
                <w:color w:val="000000" w:themeColor="text1"/>
                <w:sz w:val="20"/>
                <w:szCs w:val="20"/>
              </w:rPr>
              <w:t>[</w:t>
            </w:r>
            <w:r w:rsidRPr="009B7391">
              <w:rPr>
                <w:i/>
                <w:iCs/>
                <w:color w:val="000000" w:themeColor="text1"/>
                <w:sz w:val="20"/>
                <w:szCs w:val="20"/>
              </w:rPr>
              <w:t>provider-focused approach</w:t>
            </w:r>
            <w:r w:rsidRPr="009B7391" w:rsidR="001664C0">
              <w:rPr>
                <w:color w:val="000000" w:themeColor="text1"/>
                <w:sz w:val="20"/>
                <w:szCs w:val="20"/>
              </w:rPr>
              <w:t>]</w:t>
            </w:r>
          </w:p>
          <w:p w:rsidRPr="009B7391" w:rsidR="000264DD" w:rsidP="006104ED" w:rsidRDefault="000264DD" w14:paraId="2B7F318F" w14:textId="77777777">
            <w:pPr>
              <w:rPr>
                <w:rFonts w:ascii="Arial" w:hAnsi="Arial" w:eastAsia="MS Gothic" w:cs="Arial"/>
                <w:color w:val="000000" w:themeColor="text1"/>
                <w:sz w:val="20"/>
                <w:szCs w:val="20"/>
              </w:rPr>
            </w:pPr>
          </w:p>
          <w:p w:rsidRPr="009B7391" w:rsidR="000264DD" w:rsidP="006104ED" w:rsidRDefault="000264DD" w14:paraId="499D08E0" w14:textId="77777777">
            <w:pPr>
              <w:rPr>
                <w:rFonts w:ascii="Arial" w:hAnsi="Arial" w:eastAsia="MS Gothic" w:cs="Arial"/>
                <w:color w:val="000000" w:themeColor="text1"/>
                <w:sz w:val="20"/>
                <w:szCs w:val="20"/>
              </w:rPr>
            </w:pPr>
            <w:r w:rsidRPr="009B7391">
              <w:rPr>
                <w:rFonts w:ascii="Arial" w:hAnsi="Arial" w:eastAsia="MS Gothic" w:cs="Arial"/>
                <w:color w:val="000000" w:themeColor="text1"/>
                <w:sz w:val="20"/>
                <w:szCs w:val="20"/>
                <w:u w:val="single"/>
              </w:rPr>
              <w:t>Description</w:t>
            </w:r>
            <w:r w:rsidRPr="009B7391">
              <w:rPr>
                <w:rFonts w:ascii="Arial" w:hAnsi="Arial" w:eastAsia="MS Gothic" w:cs="Arial"/>
                <w:color w:val="000000" w:themeColor="text1"/>
                <w:sz w:val="20"/>
                <w:szCs w:val="20"/>
              </w:rPr>
              <w:t>:</w:t>
            </w:r>
            <w:r w:rsidRPr="009B7391">
              <w:rPr>
                <w:rFonts w:ascii="Arial" w:hAnsi="Arial" w:eastAsia="MS Gothic" w:cs="Arial"/>
                <w:b/>
                <w:bCs/>
                <w:color w:val="000000" w:themeColor="text1"/>
                <w:sz w:val="20"/>
                <w:szCs w:val="20"/>
              </w:rPr>
              <w:t xml:space="preserve"> </w:t>
            </w:r>
            <w:r w:rsidRPr="009B7391">
              <w:rPr>
                <w:rFonts w:ascii="Arial" w:hAnsi="Arial" w:eastAsia="MS Gothic" w:cs="Arial"/>
                <w:color w:val="000000" w:themeColor="text1"/>
                <w:sz w:val="20"/>
                <w:szCs w:val="20"/>
              </w:rPr>
              <w:t>Information from the DECIPHeR Patient Dashboard is used to help care teams reach out to patients who have blood pressure care needs. Information may be delivered to care teams as part of facilitator clinic visits or via email.</w:t>
            </w:r>
          </w:p>
          <w:p w:rsidRPr="009B7391" w:rsidR="000264DD" w:rsidP="006104ED" w:rsidRDefault="000264DD" w14:paraId="286A4F9F" w14:textId="77777777">
            <w:pPr>
              <w:rPr>
                <w:rFonts w:ascii="Arial" w:hAnsi="Arial" w:eastAsia="MS Gothic" w:cs="Arial"/>
                <w:color w:val="000000" w:themeColor="text1"/>
                <w:sz w:val="20"/>
                <w:szCs w:val="20"/>
              </w:rPr>
            </w:pPr>
          </w:p>
          <w:p w:rsidRPr="009B7391" w:rsidR="000264DD" w:rsidP="006104ED" w:rsidRDefault="000264DD" w14:paraId="117D3CDD" w14:textId="086F69C9">
            <w:pPr>
              <w:rPr>
                <w:rFonts w:ascii="Arial" w:hAnsi="Arial" w:eastAsia="MS Gothic" w:cs="Arial"/>
                <w:color w:val="000000" w:themeColor="text1"/>
                <w:sz w:val="20"/>
                <w:szCs w:val="20"/>
              </w:rPr>
            </w:pPr>
            <w:r w:rsidRPr="009B7391">
              <w:rPr>
                <w:rFonts w:ascii="Arial" w:hAnsi="Arial" w:eastAsia="MS Gothic" w:cs="Arial"/>
                <w:color w:val="000000" w:themeColor="text1"/>
                <w:sz w:val="20"/>
                <w:szCs w:val="20"/>
                <w:u w:val="single"/>
              </w:rPr>
              <w:t>Goals</w:t>
            </w:r>
            <w:r w:rsidRPr="009B7391">
              <w:rPr>
                <w:rFonts w:ascii="Arial" w:hAnsi="Arial" w:eastAsia="MS Gothic" w:cs="Arial"/>
                <w:color w:val="000000" w:themeColor="text1"/>
                <w:sz w:val="20"/>
                <w:szCs w:val="20"/>
              </w:rPr>
              <w:t>:</w:t>
            </w:r>
            <w:r w:rsidRPr="009B7391">
              <w:rPr>
                <w:rFonts w:ascii="Arial" w:hAnsi="Arial" w:eastAsia="MS Gothic" w:cs="Arial"/>
                <w:b/>
                <w:bCs/>
                <w:color w:val="000000" w:themeColor="text1"/>
                <w:sz w:val="20"/>
                <w:szCs w:val="20"/>
              </w:rPr>
              <w:t xml:space="preserve"> </w:t>
            </w:r>
            <w:r w:rsidRPr="009B7391">
              <w:rPr>
                <w:rFonts w:ascii="Arial" w:hAnsi="Arial" w:eastAsia="MS Gothic" w:cs="Arial"/>
                <w:color w:val="000000" w:themeColor="text1"/>
                <w:sz w:val="20"/>
                <w:szCs w:val="20"/>
              </w:rPr>
              <w:t xml:space="preserve">(1) Clinic Champion receives lists of patients with </w:t>
            </w:r>
            <w:r w:rsidRPr="009878D8" w:rsidR="000D6C8F">
              <w:rPr>
                <w:rFonts w:ascii="Arial" w:hAnsi="Arial" w:eastAsia="MS Gothic" w:cs="Arial"/>
                <w:sz w:val="20"/>
                <w:szCs w:val="20"/>
              </w:rPr>
              <w:t xml:space="preserve">hypertension </w:t>
            </w:r>
            <w:r w:rsidRPr="009B7391">
              <w:rPr>
                <w:rFonts w:ascii="Arial" w:hAnsi="Arial" w:eastAsia="MS Gothic" w:cs="Arial"/>
                <w:color w:val="000000" w:themeColor="text1"/>
                <w:sz w:val="20"/>
                <w:szCs w:val="20"/>
              </w:rPr>
              <w:t xml:space="preserve">and/or no recent visits; (2) Clinic Champion shares patient list with clinic leadership and/or relevant clinic staff. </w:t>
            </w:r>
          </w:p>
          <w:p w:rsidRPr="009B7391" w:rsidR="000264DD" w:rsidP="00A51D1B" w:rsidRDefault="000264DD" w14:paraId="2506BB6B" w14:textId="77777777">
            <w:pPr>
              <w:rPr>
                <w:rFonts w:ascii="Arial" w:hAnsi="Arial" w:eastAsia="MS Gothic" w:cs="Arial"/>
                <w:b/>
                <w:bCs/>
                <w:color w:val="000000" w:themeColor="text1"/>
                <w:sz w:val="20"/>
                <w:szCs w:val="20"/>
              </w:rPr>
            </w:pPr>
          </w:p>
        </w:tc>
        <w:tc>
          <w:tcPr>
            <w:tcW w:w="2160" w:type="dxa"/>
            <w:vMerge w:val="restart"/>
            <w:tcMar/>
          </w:tcPr>
          <w:p w:rsidRPr="009B7391" w:rsidR="000264DD" w:rsidP="00A51D1B" w:rsidRDefault="000264DD" w14:paraId="0E50BDB5" w14:textId="515666CD">
            <w:pPr>
              <w:rPr>
                <w:rFonts w:ascii="Arial" w:hAnsi="Arial" w:eastAsia="Yu Mincho" w:cs="Arial"/>
                <w:color w:val="000000" w:themeColor="text1"/>
                <w:sz w:val="20"/>
                <w:szCs w:val="20"/>
              </w:rPr>
            </w:pPr>
            <w:r w:rsidRPr="009B7391">
              <w:rPr>
                <w:rFonts w:ascii="Arial" w:hAnsi="Arial" w:eastAsia="Yu Mincho" w:cs="Arial"/>
                <w:color w:val="000000" w:themeColor="text1"/>
                <w:sz w:val="20"/>
                <w:szCs w:val="20"/>
              </w:rPr>
              <w:t xml:space="preserve">□ </w:t>
            </w:r>
            <w:r w:rsidRPr="009B7391">
              <w:rPr>
                <w:rFonts w:ascii="Arial" w:hAnsi="Arial" w:cs="Arial"/>
                <w:color w:val="000000" w:themeColor="text1"/>
                <w:sz w:val="20"/>
                <w:szCs w:val="20"/>
              </w:rPr>
              <w:t>Clinic Champion (or other designee at their clinic for use of the DECIPHeR Patient Dashboard)</w:t>
            </w:r>
          </w:p>
        </w:tc>
        <w:tc>
          <w:tcPr>
            <w:tcW w:w="1843" w:type="dxa"/>
            <w:tcMar/>
          </w:tcPr>
          <w:p w:rsidRPr="00771740" w:rsidR="00276D9E" w:rsidP="00276D9E" w:rsidRDefault="000264DD" w14:paraId="663BBE78" w14:textId="77777777">
            <w:pPr>
              <w:rPr>
                <w:rFonts w:ascii="Arial" w:hAnsi="Arial" w:cs="Arial"/>
                <w:sz w:val="20"/>
                <w:szCs w:val="20"/>
              </w:rPr>
            </w:pPr>
            <w:r w:rsidRPr="009B7391">
              <w:rPr>
                <w:rFonts w:ascii="Arial" w:hAnsi="Arial" w:eastAsia="Yu Mincho" w:cs="Arial"/>
                <w:color w:val="000000" w:themeColor="text1"/>
                <w:sz w:val="20"/>
                <w:szCs w:val="20"/>
              </w:rPr>
              <w:t xml:space="preserve">□ </w:t>
            </w:r>
            <w:r w:rsidRPr="009B7391">
              <w:rPr>
                <w:rFonts w:ascii="Arial" w:hAnsi="Arial" w:cs="Arial"/>
                <w:color w:val="000000" w:themeColor="text1"/>
                <w:sz w:val="20"/>
                <w:szCs w:val="20"/>
              </w:rPr>
              <w:t>Clinic Champion does not receive (or has not been given) the patient list from the DECIPHeR Patient Dashboard</w:t>
            </w:r>
          </w:p>
          <w:p w:rsidR="00276D9E" w:rsidP="00276D9E" w:rsidRDefault="00276D9E" w14:paraId="0B999428" w14:textId="77777777">
            <w:pPr>
              <w:rPr>
                <w:rFonts w:ascii="Arial" w:hAnsi="Arial" w:cs="Arial"/>
                <w:sz w:val="20"/>
                <w:szCs w:val="20"/>
              </w:rPr>
            </w:pPr>
          </w:p>
          <w:p w:rsidRPr="00276D9E" w:rsidR="00276D9E" w:rsidP="00276D9E" w:rsidRDefault="00276D9E" w14:paraId="1D06F97B" w14:textId="3576048E">
            <w:pPr>
              <w:rPr>
                <w:rFonts w:ascii="Arial" w:hAnsi="Arial" w:cs="Arial"/>
                <w:sz w:val="20"/>
                <w:szCs w:val="20"/>
                <w:highlight w:val="cyan"/>
              </w:rPr>
            </w:pPr>
            <w:r w:rsidRPr="00276D9E">
              <w:rPr>
                <w:rFonts w:ascii="Arial" w:hAnsi="Arial" w:cs="Arial"/>
                <w:sz w:val="20"/>
                <w:szCs w:val="20"/>
                <w:highlight w:val="cyan"/>
              </w:rPr>
              <w:t>-or-</w:t>
            </w:r>
          </w:p>
          <w:p w:rsidRPr="00276D9E" w:rsidR="00276D9E" w:rsidP="00276D9E" w:rsidRDefault="00276D9E" w14:paraId="2F9DAF23" w14:textId="77777777">
            <w:pPr>
              <w:rPr>
                <w:rFonts w:ascii="Arial" w:hAnsi="Arial" w:cs="Arial"/>
                <w:sz w:val="20"/>
                <w:szCs w:val="20"/>
                <w:highlight w:val="cyan"/>
              </w:rPr>
            </w:pPr>
          </w:p>
          <w:p w:rsidR="000264DD" w:rsidP="00276D9E" w:rsidRDefault="00276D9E" w14:paraId="2E1CB2DF" w14:textId="4F54A82E">
            <w:pPr>
              <w:rPr>
                <w:rFonts w:ascii="Arial" w:hAnsi="Arial" w:cs="Arial"/>
                <w:sz w:val="20"/>
                <w:szCs w:val="20"/>
              </w:rPr>
            </w:pPr>
            <w:r w:rsidRPr="00276D9E">
              <w:rPr>
                <w:rFonts w:ascii="Arial" w:hAnsi="Arial" w:eastAsia="Yu Mincho" w:cs="Arial"/>
                <w:sz w:val="20"/>
                <w:szCs w:val="20"/>
                <w:highlight w:val="cyan"/>
              </w:rPr>
              <w:t xml:space="preserve">□ </w:t>
            </w:r>
            <w:r w:rsidRPr="00276D9E">
              <w:rPr>
                <w:rFonts w:ascii="Arial" w:hAnsi="Arial" w:cs="Arial"/>
                <w:sz w:val="20"/>
                <w:szCs w:val="20"/>
                <w:highlight w:val="cyan"/>
              </w:rPr>
              <w:t>Clinic Champion receives the patient list but takes no action</w:t>
            </w:r>
          </w:p>
          <w:p w:rsidR="00276D9E" w:rsidP="00276D9E" w:rsidRDefault="00276D9E" w14:paraId="1F625051" w14:textId="77777777">
            <w:pPr>
              <w:rPr>
                <w:rFonts w:ascii="Arial" w:hAnsi="Arial" w:cs="Arial"/>
                <w:sz w:val="20"/>
                <w:szCs w:val="20"/>
              </w:rPr>
            </w:pPr>
          </w:p>
          <w:p w:rsidR="002E083D" w:rsidP="00276D9E" w:rsidRDefault="002E083D" w14:paraId="6D9B4015" w14:textId="77777777">
            <w:pPr>
              <w:rPr>
                <w:rFonts w:ascii="Arial" w:hAnsi="Arial" w:cs="Arial"/>
                <w:sz w:val="20"/>
                <w:szCs w:val="20"/>
              </w:rPr>
            </w:pPr>
          </w:p>
          <w:p w:rsidRPr="009B7391" w:rsidR="00276D9E" w:rsidP="00276D9E" w:rsidRDefault="00276D9E" w14:paraId="0F47DA6B" w14:textId="6DA02616">
            <w:pPr>
              <w:rPr>
                <w:rFonts w:ascii="Arial" w:hAnsi="Arial" w:cs="Arial"/>
                <w:color w:val="000000" w:themeColor="text1"/>
                <w:sz w:val="20"/>
                <w:szCs w:val="20"/>
              </w:rPr>
            </w:pPr>
            <w:r w:rsidRPr="00276D9E">
              <w:rPr>
                <w:rFonts w:ascii="Arial" w:hAnsi="Arial" w:cs="Arial"/>
                <w:sz w:val="20"/>
                <w:szCs w:val="20"/>
                <w:highlight w:val="cyan"/>
              </w:rPr>
              <w:t>[move</w:t>
            </w:r>
            <w:r>
              <w:rPr>
                <w:rFonts w:ascii="Arial" w:hAnsi="Arial" w:cs="Arial"/>
                <w:sz w:val="20"/>
                <w:szCs w:val="20"/>
                <w:highlight w:val="cyan"/>
              </w:rPr>
              <w:t xml:space="preserve"> second </w:t>
            </w:r>
            <w:r w:rsidR="003F32AD">
              <w:rPr>
                <w:rFonts w:ascii="Arial" w:hAnsi="Arial" w:cs="Arial"/>
                <w:sz w:val="20"/>
                <w:szCs w:val="20"/>
                <w:highlight w:val="cyan"/>
              </w:rPr>
              <w:t>criterion</w:t>
            </w:r>
            <w:r w:rsidR="00C05C09">
              <w:rPr>
                <w:rFonts w:ascii="Arial" w:hAnsi="Arial" w:cs="Arial"/>
                <w:sz w:val="20"/>
                <w:szCs w:val="20"/>
                <w:highlight w:val="cyan"/>
              </w:rPr>
              <w:t xml:space="preserve"> </w:t>
            </w:r>
            <w:r w:rsidR="00122C7C">
              <w:rPr>
                <w:rFonts w:ascii="Arial" w:hAnsi="Arial" w:cs="Arial"/>
                <w:sz w:val="20"/>
                <w:szCs w:val="20"/>
                <w:highlight w:val="cyan"/>
              </w:rPr>
              <w:t>so that it is the criterion for</w:t>
            </w:r>
            <w:r w:rsidR="00C05C09">
              <w:rPr>
                <w:rFonts w:ascii="Arial" w:hAnsi="Arial" w:cs="Arial"/>
                <w:sz w:val="20"/>
                <w:szCs w:val="20"/>
                <w:highlight w:val="cyan"/>
              </w:rPr>
              <w:t xml:space="preserve"> Partial</w:t>
            </w:r>
            <w:r w:rsidRPr="00276D9E">
              <w:rPr>
                <w:rFonts w:ascii="Arial" w:hAnsi="Arial" w:cs="Arial"/>
                <w:sz w:val="20"/>
                <w:szCs w:val="20"/>
                <w:highlight w:val="cyan"/>
              </w:rPr>
              <w:t>]</w:t>
            </w:r>
          </w:p>
          <w:p w:rsidRPr="009B7391" w:rsidR="000264DD" w:rsidP="00A51D1B" w:rsidRDefault="000264DD" w14:paraId="4A8A8752" w14:textId="77777777">
            <w:pPr>
              <w:rPr>
                <w:rFonts w:ascii="Arial" w:hAnsi="Arial" w:eastAsia="Yu Mincho" w:cs="Arial"/>
                <w:color w:val="000000" w:themeColor="text1"/>
                <w:sz w:val="20"/>
                <w:szCs w:val="20"/>
              </w:rPr>
            </w:pPr>
          </w:p>
        </w:tc>
        <w:tc>
          <w:tcPr>
            <w:tcW w:w="2117" w:type="dxa"/>
            <w:tcMar/>
          </w:tcPr>
          <w:p w:rsidRPr="00C05C09" w:rsidR="003F32AD" w:rsidP="003F32AD" w:rsidRDefault="003F32AD" w14:paraId="67D780AF" w14:textId="179E2CD5">
            <w:pPr>
              <w:rPr>
                <w:rFonts w:ascii="Arial" w:hAnsi="Arial" w:cs="Arial"/>
                <w:sz w:val="20"/>
                <w:szCs w:val="20"/>
                <w:highlight w:val="cyan"/>
              </w:rPr>
            </w:pPr>
            <w:r w:rsidRPr="00C05C09">
              <w:rPr>
                <w:rFonts w:ascii="Arial" w:hAnsi="Arial" w:eastAsia="Yu Mincho" w:cs="Arial"/>
                <w:sz w:val="20"/>
                <w:szCs w:val="20"/>
                <w:highlight w:val="cyan"/>
              </w:rPr>
              <w:t xml:space="preserve">□ </w:t>
            </w:r>
            <w:r w:rsidRPr="00C05C09">
              <w:rPr>
                <w:rFonts w:ascii="Arial" w:hAnsi="Arial" w:cs="Arial"/>
                <w:sz w:val="20"/>
                <w:szCs w:val="20"/>
                <w:highlight w:val="cyan"/>
              </w:rPr>
              <w:t>Inconsistent process for Clinic Champion to use patient lists from the DECIPHeR Patient Dashboard to help schedule patient appointments / send reminders to care teams</w:t>
            </w:r>
          </w:p>
          <w:p w:rsidRPr="00C05C09" w:rsidR="003F32AD" w:rsidP="003F32AD" w:rsidRDefault="003F32AD" w14:paraId="517096B6" w14:textId="77777777">
            <w:pPr>
              <w:rPr>
                <w:rFonts w:ascii="Arial" w:hAnsi="Arial" w:cs="Arial"/>
                <w:sz w:val="20"/>
                <w:szCs w:val="20"/>
                <w:highlight w:val="cyan"/>
              </w:rPr>
            </w:pPr>
          </w:p>
          <w:p w:rsidRPr="00C05C09" w:rsidR="003F32AD" w:rsidP="003F32AD" w:rsidRDefault="003F32AD" w14:paraId="386032FE" w14:textId="6752957D">
            <w:pPr>
              <w:rPr>
                <w:rFonts w:ascii="Arial" w:hAnsi="Arial" w:eastAsia="Yu Mincho" w:cs="Arial"/>
                <w:color w:val="000000" w:themeColor="text1"/>
                <w:sz w:val="20"/>
                <w:szCs w:val="20"/>
                <w:highlight w:val="cyan"/>
              </w:rPr>
            </w:pPr>
            <w:r w:rsidRPr="00C05C09">
              <w:rPr>
                <w:rFonts w:ascii="Arial" w:hAnsi="Arial" w:cs="Arial"/>
                <w:i/>
                <w:iCs/>
                <w:sz w:val="16"/>
                <w:szCs w:val="16"/>
                <w:highlight w:val="cyan"/>
              </w:rPr>
              <w:t xml:space="preserve">This could be defined as &lt;50% </w:t>
            </w:r>
            <w:proofErr w:type="gramStart"/>
            <w:r w:rsidRPr="00C05C09">
              <w:rPr>
                <w:rFonts w:ascii="Arial" w:hAnsi="Arial" w:cs="Arial"/>
                <w:i/>
                <w:iCs/>
                <w:sz w:val="16"/>
                <w:szCs w:val="16"/>
                <w:highlight w:val="cyan"/>
              </w:rPr>
              <w:t>patients</w:t>
            </w:r>
            <w:proofErr w:type="gramEnd"/>
            <w:r w:rsidRPr="00C05C09">
              <w:rPr>
                <w:rFonts w:ascii="Arial" w:hAnsi="Arial" w:cs="Arial"/>
                <w:i/>
                <w:iCs/>
                <w:sz w:val="16"/>
                <w:szCs w:val="16"/>
                <w:highlight w:val="cyan"/>
              </w:rPr>
              <w:t xml:space="preserve"> acted on.</w:t>
            </w:r>
          </w:p>
          <w:p w:rsidR="003F32AD" w:rsidP="00A51D1B" w:rsidRDefault="003F32AD" w14:paraId="1FE3238C" w14:textId="77777777">
            <w:pPr>
              <w:rPr>
                <w:rFonts w:ascii="Arial" w:hAnsi="Arial" w:eastAsia="Yu Mincho" w:cs="Arial"/>
                <w:color w:val="000000" w:themeColor="text1"/>
                <w:sz w:val="20"/>
                <w:szCs w:val="20"/>
                <w:highlight w:val="cyan"/>
              </w:rPr>
            </w:pPr>
          </w:p>
          <w:p w:rsidRPr="00C05C09" w:rsidR="002E083D" w:rsidP="00A51D1B" w:rsidRDefault="002E083D" w14:paraId="3EDFBC9A" w14:textId="77777777">
            <w:pPr>
              <w:rPr>
                <w:rFonts w:ascii="Arial" w:hAnsi="Arial" w:eastAsia="Yu Mincho" w:cs="Arial"/>
                <w:color w:val="000000" w:themeColor="text1"/>
                <w:sz w:val="20"/>
                <w:szCs w:val="20"/>
                <w:highlight w:val="cyan"/>
              </w:rPr>
            </w:pPr>
          </w:p>
          <w:p w:rsidRPr="009B7391" w:rsidR="000264DD" w:rsidP="00A51D1B" w:rsidRDefault="003F32AD" w14:paraId="3F7621F7" w14:textId="232B63BE">
            <w:pPr>
              <w:rPr>
                <w:rFonts w:ascii="Arial" w:hAnsi="Arial" w:eastAsia="Yu Mincho" w:cs="Arial"/>
                <w:color w:val="000000" w:themeColor="text1"/>
                <w:sz w:val="20"/>
                <w:szCs w:val="20"/>
              </w:rPr>
            </w:pPr>
            <w:r w:rsidRPr="00C05C09">
              <w:rPr>
                <w:rFonts w:ascii="Arial" w:hAnsi="Arial" w:eastAsia="Yu Mincho" w:cs="Arial"/>
                <w:color w:val="000000" w:themeColor="text1"/>
                <w:sz w:val="20"/>
                <w:szCs w:val="20"/>
                <w:highlight w:val="cyan"/>
              </w:rPr>
              <w:t xml:space="preserve">[replace this criterion with </w:t>
            </w:r>
            <w:r w:rsidRPr="00C05C09" w:rsidR="00C05C09">
              <w:rPr>
                <w:rFonts w:ascii="Arial" w:hAnsi="Arial" w:cs="Arial"/>
                <w:sz w:val="20"/>
                <w:szCs w:val="20"/>
                <w:highlight w:val="cyan"/>
              </w:rPr>
              <w:t xml:space="preserve">Clinic </w:t>
            </w:r>
            <w:r w:rsidRPr="00276D9E" w:rsidR="00C05C09">
              <w:rPr>
                <w:rFonts w:ascii="Arial" w:hAnsi="Arial" w:cs="Arial"/>
                <w:sz w:val="20"/>
                <w:szCs w:val="20"/>
                <w:highlight w:val="cyan"/>
              </w:rPr>
              <w:t>Champion receiv</w:t>
            </w:r>
            <w:r w:rsidR="00C05C09">
              <w:rPr>
                <w:rFonts w:ascii="Arial" w:hAnsi="Arial" w:cs="Arial"/>
                <w:sz w:val="20"/>
                <w:szCs w:val="20"/>
                <w:highlight w:val="cyan"/>
              </w:rPr>
              <w:t>ing</w:t>
            </w:r>
            <w:r w:rsidRPr="00276D9E" w:rsidR="00C05C09">
              <w:rPr>
                <w:rFonts w:ascii="Arial" w:hAnsi="Arial" w:cs="Arial"/>
                <w:sz w:val="20"/>
                <w:szCs w:val="20"/>
                <w:highlight w:val="cyan"/>
              </w:rPr>
              <w:t xml:space="preserve"> the patient list but</w:t>
            </w:r>
            <w:r w:rsidR="009D113F">
              <w:rPr>
                <w:rFonts w:ascii="Arial" w:hAnsi="Arial" w:cs="Arial"/>
                <w:sz w:val="20"/>
                <w:szCs w:val="20"/>
                <w:highlight w:val="cyan"/>
              </w:rPr>
              <w:t xml:space="preserve"> </w:t>
            </w:r>
            <w:r w:rsidRPr="007163BC" w:rsidR="009D113F">
              <w:rPr>
                <w:rFonts w:ascii="Arial" w:hAnsi="Arial" w:cs="Arial"/>
                <w:sz w:val="20"/>
                <w:szCs w:val="20"/>
                <w:highlight w:val="cyan"/>
                <w:u w:val="single"/>
              </w:rPr>
              <w:t>not</w:t>
            </w:r>
            <w:r w:rsidRPr="007163BC" w:rsidR="00C05C09">
              <w:rPr>
                <w:rFonts w:ascii="Arial" w:hAnsi="Arial" w:cs="Arial"/>
                <w:sz w:val="20"/>
                <w:szCs w:val="20"/>
                <w:highlight w:val="cyan"/>
              </w:rPr>
              <w:t xml:space="preserve"> </w:t>
            </w:r>
            <w:proofErr w:type="gramStart"/>
            <w:r w:rsidRPr="007163BC" w:rsidR="00C05C09">
              <w:rPr>
                <w:rFonts w:ascii="Arial" w:hAnsi="Arial" w:cs="Arial"/>
                <w:sz w:val="20"/>
                <w:szCs w:val="20"/>
                <w:highlight w:val="cyan"/>
              </w:rPr>
              <w:t>tak</w:t>
            </w:r>
            <w:r w:rsidRPr="007163BC" w:rsidR="00C05C09">
              <w:rPr>
                <w:rFonts w:ascii="Arial" w:hAnsi="Arial" w:cs="Arial"/>
                <w:sz w:val="20"/>
                <w:szCs w:val="20"/>
                <w:highlight w:val="cyan"/>
              </w:rPr>
              <w:t>ing</w:t>
            </w:r>
            <w:r w:rsidRPr="007163BC" w:rsidR="009D113F">
              <w:rPr>
                <w:rFonts w:ascii="Arial" w:hAnsi="Arial" w:cs="Arial"/>
                <w:sz w:val="20"/>
                <w:szCs w:val="20"/>
                <w:highlight w:val="cyan"/>
              </w:rPr>
              <w:t xml:space="preserve"> </w:t>
            </w:r>
            <w:r w:rsidRPr="007163BC" w:rsidR="00C05C09">
              <w:rPr>
                <w:rFonts w:ascii="Arial" w:hAnsi="Arial" w:cs="Arial"/>
                <w:sz w:val="20"/>
                <w:szCs w:val="20"/>
                <w:highlight w:val="cyan"/>
              </w:rPr>
              <w:t>action</w:t>
            </w:r>
            <w:proofErr w:type="gramEnd"/>
            <w:r w:rsidRPr="007163BC">
              <w:rPr>
                <w:rFonts w:ascii="Arial" w:hAnsi="Arial" w:eastAsia="Yu Mincho" w:cs="Arial"/>
                <w:color w:val="000000" w:themeColor="text1"/>
                <w:sz w:val="20"/>
                <w:szCs w:val="20"/>
                <w:highlight w:val="cyan"/>
              </w:rPr>
              <w:t>]</w:t>
            </w:r>
          </w:p>
        </w:tc>
        <w:tc>
          <w:tcPr>
            <w:tcW w:w="2270" w:type="dxa"/>
            <w:tcMar/>
          </w:tcPr>
          <w:p w:rsidRPr="00785359" w:rsidR="009D113F" w:rsidP="009D113F" w:rsidRDefault="009D113F" w14:paraId="13765B97" w14:textId="77777777">
            <w:pPr>
              <w:rPr>
                <w:rFonts w:ascii="Arial" w:hAnsi="Arial" w:cs="Arial"/>
                <w:sz w:val="20"/>
                <w:szCs w:val="20"/>
                <w:highlight w:val="cyan"/>
              </w:rPr>
            </w:pPr>
            <w:r w:rsidRPr="00785359">
              <w:rPr>
                <w:rFonts w:ascii="Arial" w:hAnsi="Arial" w:eastAsia="Yu Mincho" w:cs="Arial"/>
                <w:sz w:val="20"/>
                <w:szCs w:val="20"/>
                <w:highlight w:val="cyan"/>
              </w:rPr>
              <w:t xml:space="preserve">□ </w:t>
            </w:r>
            <w:r w:rsidRPr="00785359">
              <w:rPr>
                <w:rFonts w:ascii="Arial" w:hAnsi="Arial" w:cs="Arial"/>
                <w:sz w:val="20"/>
                <w:szCs w:val="20"/>
                <w:highlight w:val="cyan"/>
              </w:rPr>
              <w:t>Consistent and clear process for Clinic Champion to routinely use information provided from the DECIPHeR Patient Dashboard to help schedule patient appointments / send reminders to care teams</w:t>
            </w:r>
          </w:p>
          <w:p w:rsidRPr="00785359" w:rsidR="009D113F" w:rsidP="009D113F" w:rsidRDefault="009D113F" w14:paraId="3EA47670" w14:textId="77777777">
            <w:pPr>
              <w:rPr>
                <w:rFonts w:ascii="Arial" w:hAnsi="Arial" w:cs="Arial"/>
                <w:sz w:val="20"/>
                <w:szCs w:val="20"/>
                <w:highlight w:val="cyan"/>
              </w:rPr>
            </w:pPr>
          </w:p>
          <w:p w:rsidRPr="00785359" w:rsidR="009D113F" w:rsidP="009D113F" w:rsidRDefault="009D113F" w14:paraId="2A1A7494" w14:textId="46608493">
            <w:pPr>
              <w:rPr>
                <w:rFonts w:ascii="Arial" w:hAnsi="Arial" w:eastAsia="Yu Mincho" w:cs="Arial"/>
                <w:color w:val="000000" w:themeColor="text1"/>
                <w:sz w:val="20"/>
                <w:szCs w:val="20"/>
                <w:highlight w:val="cyan"/>
              </w:rPr>
            </w:pPr>
            <w:r w:rsidRPr="00785359">
              <w:rPr>
                <w:rFonts w:ascii="Arial" w:hAnsi="Arial" w:cs="Arial"/>
                <w:i/>
                <w:iCs/>
                <w:sz w:val="16"/>
                <w:szCs w:val="16"/>
                <w:highlight w:val="cyan"/>
              </w:rPr>
              <w:t>This could be defined as at least 75% patients acted on.</w:t>
            </w:r>
          </w:p>
          <w:p w:rsidR="009D113F" w:rsidP="00666683" w:rsidRDefault="009D113F" w14:paraId="477CA297" w14:textId="77777777">
            <w:pPr>
              <w:rPr>
                <w:rFonts w:ascii="Arial" w:hAnsi="Arial" w:eastAsia="Yu Mincho" w:cs="Arial"/>
                <w:color w:val="000000" w:themeColor="text1"/>
                <w:sz w:val="20"/>
                <w:szCs w:val="20"/>
                <w:highlight w:val="cyan"/>
              </w:rPr>
            </w:pPr>
          </w:p>
          <w:p w:rsidRPr="00785359" w:rsidR="002E083D" w:rsidP="00666683" w:rsidRDefault="002E083D" w14:paraId="1C807E53" w14:textId="77777777">
            <w:pPr>
              <w:rPr>
                <w:rFonts w:ascii="Arial" w:hAnsi="Arial" w:eastAsia="Yu Mincho" w:cs="Arial"/>
                <w:color w:val="000000" w:themeColor="text1"/>
                <w:sz w:val="20"/>
                <w:szCs w:val="20"/>
                <w:highlight w:val="cyan"/>
              </w:rPr>
            </w:pPr>
          </w:p>
          <w:p w:rsidRPr="00785359" w:rsidR="000264DD" w:rsidP="00666683" w:rsidRDefault="009D113F" w14:paraId="6AE97B50" w14:textId="4981F472">
            <w:pPr>
              <w:rPr>
                <w:rFonts w:ascii="Arial" w:hAnsi="Arial" w:cs="Arial"/>
                <w:color w:val="000000" w:themeColor="text1"/>
                <w:sz w:val="20"/>
                <w:szCs w:val="20"/>
                <w:highlight w:val="cyan"/>
              </w:rPr>
            </w:pPr>
            <w:r w:rsidRPr="00785359">
              <w:rPr>
                <w:rFonts w:ascii="Arial" w:hAnsi="Arial" w:eastAsia="Yu Mincho" w:cs="Arial"/>
                <w:color w:val="000000" w:themeColor="text1"/>
                <w:sz w:val="20"/>
                <w:szCs w:val="20"/>
                <w:highlight w:val="cyan"/>
              </w:rPr>
              <w:t xml:space="preserve">[replace this criterion </w:t>
            </w:r>
            <w:r w:rsidRPr="00785359" w:rsidR="000264DD">
              <w:rPr>
                <w:rFonts w:ascii="Arial" w:hAnsi="Arial" w:cs="Arial"/>
                <w:color w:val="000000" w:themeColor="text1"/>
                <w:sz w:val="20"/>
                <w:szCs w:val="20"/>
                <w:highlight w:val="cyan"/>
              </w:rPr>
              <w:t>Clinic Champion receiv</w:t>
            </w:r>
            <w:r w:rsidRPr="00785359">
              <w:rPr>
                <w:rFonts w:ascii="Arial" w:hAnsi="Arial" w:cs="Arial"/>
                <w:color w:val="000000" w:themeColor="text1"/>
                <w:sz w:val="20"/>
                <w:szCs w:val="20"/>
                <w:highlight w:val="cyan"/>
              </w:rPr>
              <w:t>ing</w:t>
            </w:r>
            <w:r w:rsidRPr="00785359" w:rsidR="000264DD">
              <w:rPr>
                <w:rFonts w:ascii="Arial" w:hAnsi="Arial" w:cs="Arial"/>
                <w:color w:val="000000" w:themeColor="text1"/>
                <w:sz w:val="20"/>
                <w:szCs w:val="20"/>
                <w:highlight w:val="cyan"/>
              </w:rPr>
              <w:t xml:space="preserve"> the patient list</w:t>
            </w:r>
            <w:r w:rsidRPr="00785359" w:rsidR="00666683">
              <w:rPr>
                <w:rFonts w:ascii="Arial" w:hAnsi="Arial" w:cs="Arial"/>
                <w:color w:val="000000" w:themeColor="text1"/>
                <w:sz w:val="20"/>
                <w:szCs w:val="20"/>
                <w:highlight w:val="cyan"/>
              </w:rPr>
              <w:t xml:space="preserve"> </w:t>
            </w:r>
            <w:r w:rsidRPr="00785359" w:rsidR="00666683">
              <w:rPr>
                <w:rFonts w:ascii="Arial" w:hAnsi="Arial" w:cs="Arial"/>
                <w:color w:val="000000" w:themeColor="text1"/>
                <w:sz w:val="20"/>
                <w:szCs w:val="20"/>
                <w:highlight w:val="cyan"/>
                <w:u w:val="single"/>
              </w:rPr>
              <w:t>and</w:t>
            </w:r>
            <w:r w:rsidRPr="00785359" w:rsidR="00666683">
              <w:rPr>
                <w:rFonts w:ascii="Arial" w:hAnsi="Arial" w:cs="Arial"/>
                <w:color w:val="000000" w:themeColor="text1"/>
                <w:sz w:val="20"/>
                <w:szCs w:val="20"/>
                <w:highlight w:val="cyan"/>
              </w:rPr>
              <w:t xml:space="preserve"> </w:t>
            </w:r>
            <w:r w:rsidRPr="00785359" w:rsidR="000264DD">
              <w:rPr>
                <w:rFonts w:ascii="Arial" w:hAnsi="Arial" w:cs="Arial"/>
                <w:color w:val="000000" w:themeColor="text1"/>
                <w:sz w:val="20"/>
                <w:szCs w:val="20"/>
                <w:highlight w:val="cyan"/>
              </w:rPr>
              <w:t>shar</w:t>
            </w:r>
            <w:r w:rsidRPr="00785359" w:rsidR="00785359">
              <w:rPr>
                <w:rFonts w:ascii="Arial" w:hAnsi="Arial" w:cs="Arial"/>
                <w:color w:val="000000" w:themeColor="text1"/>
                <w:sz w:val="20"/>
                <w:szCs w:val="20"/>
                <w:highlight w:val="cyan"/>
              </w:rPr>
              <w:t>ing</w:t>
            </w:r>
            <w:r w:rsidRPr="00785359" w:rsidR="000264DD">
              <w:rPr>
                <w:rFonts w:ascii="Arial" w:hAnsi="Arial" w:cs="Arial"/>
                <w:color w:val="000000" w:themeColor="text1"/>
                <w:sz w:val="20"/>
                <w:szCs w:val="20"/>
                <w:highlight w:val="cyan"/>
              </w:rPr>
              <w:t xml:space="preserve"> the list with clinic leadership and/or relevant clinic staff</w:t>
            </w:r>
            <w:r w:rsidR="007163BC">
              <w:rPr>
                <w:rFonts w:ascii="Arial" w:hAnsi="Arial" w:cs="Arial"/>
                <w:color w:val="000000" w:themeColor="text1"/>
                <w:sz w:val="20"/>
                <w:szCs w:val="20"/>
                <w:highlight w:val="cyan"/>
              </w:rPr>
              <w:t xml:space="preserve"> (both required)]</w:t>
            </w:r>
          </w:p>
          <w:p w:rsidRPr="00785359" w:rsidR="00080625" w:rsidP="00A51D1B" w:rsidRDefault="00080625" w14:paraId="3201DE04" w14:textId="115CF3B2">
            <w:pPr>
              <w:rPr>
                <w:rFonts w:ascii="Arial" w:hAnsi="Arial" w:eastAsia="Yu Mincho" w:cs="Arial"/>
                <w:color w:val="000000" w:themeColor="text1"/>
                <w:sz w:val="20"/>
                <w:szCs w:val="20"/>
                <w:highlight w:val="cyan"/>
              </w:rPr>
            </w:pPr>
          </w:p>
        </w:tc>
      </w:tr>
      <w:tr w:rsidRPr="00CD25F5" w:rsidR="000264DD" w:rsidTr="24A13776" w14:paraId="4AF8B947" w14:textId="77777777">
        <w:trPr>
          <w:cantSplit/>
        </w:trPr>
        <w:tc>
          <w:tcPr>
            <w:tcW w:w="1369" w:type="dxa"/>
            <w:vMerge/>
            <w:tcMar/>
            <w:vAlign w:val="center"/>
          </w:tcPr>
          <w:p w:rsidRPr="00B23EB0" w:rsidR="000264DD" w:rsidP="00A51D1B" w:rsidRDefault="000264DD" w14:paraId="4877F66E" w14:textId="77777777">
            <w:pPr>
              <w:rPr>
                <w:rFonts w:ascii="Arial" w:hAnsi="Arial" w:eastAsia="MS Gothic" w:cs="Arial"/>
                <w:noProof/>
                <w:color w:val="808080" w:themeColor="background1" w:themeShade="80"/>
                <w:sz w:val="20"/>
                <w:szCs w:val="20"/>
              </w:rPr>
            </w:pPr>
          </w:p>
        </w:tc>
        <w:tc>
          <w:tcPr>
            <w:tcW w:w="4926" w:type="dxa"/>
            <w:vMerge/>
            <w:tcMar/>
          </w:tcPr>
          <w:p w:rsidRPr="009B7391" w:rsidR="000264DD" w:rsidP="006104ED" w:rsidRDefault="000264DD" w14:paraId="3D35A364" w14:textId="77777777">
            <w:pPr>
              <w:rPr>
                <w:rFonts w:ascii="Arial" w:hAnsi="Arial" w:cs="Arial"/>
                <w:b/>
                <w:bCs/>
                <w:color w:val="000000" w:themeColor="text1"/>
                <w:sz w:val="20"/>
                <w:szCs w:val="20"/>
              </w:rPr>
            </w:pPr>
          </w:p>
        </w:tc>
        <w:tc>
          <w:tcPr>
            <w:tcW w:w="2160" w:type="dxa"/>
            <w:vMerge/>
            <w:tcMar/>
          </w:tcPr>
          <w:p w:rsidRPr="009B7391" w:rsidR="000264DD" w:rsidP="00A51D1B" w:rsidRDefault="000264DD" w14:paraId="4DCA0D77" w14:textId="77777777">
            <w:pPr>
              <w:rPr>
                <w:rFonts w:ascii="Arial" w:hAnsi="Arial" w:eastAsia="Yu Mincho" w:cs="Arial"/>
                <w:color w:val="000000" w:themeColor="text1"/>
                <w:sz w:val="20"/>
                <w:szCs w:val="20"/>
              </w:rPr>
            </w:pPr>
          </w:p>
        </w:tc>
        <w:tc>
          <w:tcPr>
            <w:tcW w:w="6230" w:type="dxa"/>
            <w:gridSpan w:val="3"/>
            <w:tcMar/>
          </w:tcPr>
          <w:p w:rsidRPr="009B7391" w:rsidR="00344C7F" w:rsidP="00344C7F" w:rsidRDefault="00344C7F" w14:paraId="2651FF94" w14:textId="77777777">
            <w:pPr>
              <w:rPr>
                <w:rFonts w:ascii="Arial" w:hAnsi="Arial" w:eastAsia="Yu Mincho" w:cs="Arial"/>
                <w:b/>
                <w:bCs/>
                <w:sz w:val="20"/>
                <w:szCs w:val="20"/>
                <w:highlight w:val="cyan"/>
              </w:rPr>
            </w:pPr>
            <w:r w:rsidRPr="009B7391">
              <w:rPr>
                <w:rFonts w:ascii="Arial" w:hAnsi="Arial" w:eastAsia="Yu Mincho" w:cs="Arial"/>
                <w:b/>
                <w:bCs/>
                <w:sz w:val="20"/>
                <w:szCs w:val="20"/>
                <w:highlight w:val="cyan"/>
              </w:rPr>
              <w:t>Research Facilitator notes about rating:</w:t>
            </w:r>
          </w:p>
          <w:p w:rsidRPr="009B7391" w:rsidR="00344C7F" w:rsidP="00344C7F" w:rsidRDefault="00344C7F" w14:paraId="32C6A450" w14:textId="77777777">
            <w:pPr>
              <w:rPr>
                <w:rFonts w:ascii="Arial" w:hAnsi="Arial" w:eastAsia="Yu Mincho" w:cs="Arial"/>
                <w:sz w:val="20"/>
                <w:szCs w:val="20"/>
              </w:rPr>
            </w:pPr>
            <w:r w:rsidRPr="009B7391">
              <w:rPr>
                <w:rFonts w:ascii="Arial" w:hAnsi="Arial" w:eastAsia="Yu Mincho" w:cs="Arial"/>
                <w:sz w:val="20"/>
                <w:szCs w:val="20"/>
                <w:highlight w:val="cyan"/>
              </w:rPr>
              <w:t>[replace with check boxes to indicate the rating chosen and space for detailed notes about the rating rationale]</w:t>
            </w:r>
          </w:p>
          <w:p w:rsidRPr="009B7391" w:rsidR="00675FAE" w:rsidP="00A51D1B" w:rsidRDefault="00675FAE" w14:paraId="1FFCB390" w14:textId="3FF96FDB">
            <w:pPr>
              <w:rPr>
                <w:rFonts w:ascii="Arial" w:hAnsi="Arial" w:eastAsia="Yu Mincho" w:cs="Arial"/>
                <w:color w:val="000000" w:themeColor="text1"/>
                <w:sz w:val="20"/>
                <w:szCs w:val="20"/>
              </w:rPr>
            </w:pPr>
          </w:p>
          <w:p w:rsidRPr="009B7391" w:rsidR="000264DD" w:rsidP="00A51D1B" w:rsidRDefault="000264DD" w14:paraId="35377F50" w14:textId="77777777">
            <w:pPr>
              <w:rPr>
                <w:rFonts w:ascii="Arial" w:hAnsi="Arial" w:eastAsia="Yu Mincho" w:cs="Arial"/>
                <w:color w:val="000000" w:themeColor="text1"/>
                <w:sz w:val="20"/>
                <w:szCs w:val="20"/>
              </w:rPr>
            </w:pPr>
          </w:p>
          <w:p w:rsidR="00012342" w:rsidP="00A51D1B" w:rsidRDefault="00012342" w14:paraId="5F8A26A2" w14:textId="77777777">
            <w:pPr>
              <w:rPr>
                <w:rFonts w:ascii="Arial" w:hAnsi="Arial" w:eastAsia="Yu Mincho" w:cs="Arial"/>
                <w:color w:val="000000" w:themeColor="text1"/>
                <w:sz w:val="20"/>
                <w:szCs w:val="20"/>
              </w:rPr>
            </w:pPr>
          </w:p>
          <w:p w:rsidR="00A5679F" w:rsidP="00A51D1B" w:rsidRDefault="00A5679F" w14:paraId="55366DAB" w14:textId="77777777">
            <w:pPr>
              <w:rPr>
                <w:rFonts w:ascii="Arial" w:hAnsi="Arial" w:eastAsia="Yu Mincho" w:cs="Arial"/>
                <w:color w:val="000000" w:themeColor="text1"/>
                <w:sz w:val="20"/>
                <w:szCs w:val="20"/>
              </w:rPr>
            </w:pPr>
          </w:p>
          <w:p w:rsidR="00A5679F" w:rsidP="00A51D1B" w:rsidRDefault="00A5679F" w14:paraId="1872CC3D" w14:textId="77777777">
            <w:pPr>
              <w:rPr>
                <w:rFonts w:ascii="Arial" w:hAnsi="Arial" w:eastAsia="Yu Mincho" w:cs="Arial"/>
                <w:color w:val="000000" w:themeColor="text1"/>
                <w:sz w:val="20"/>
                <w:szCs w:val="20"/>
              </w:rPr>
            </w:pPr>
          </w:p>
          <w:p w:rsidR="00A5679F" w:rsidP="00A51D1B" w:rsidRDefault="00A5679F" w14:paraId="58C4CE7A" w14:textId="77777777">
            <w:pPr>
              <w:rPr>
                <w:rFonts w:ascii="Arial" w:hAnsi="Arial" w:eastAsia="Yu Mincho" w:cs="Arial"/>
                <w:color w:val="000000" w:themeColor="text1"/>
                <w:sz w:val="20"/>
                <w:szCs w:val="20"/>
              </w:rPr>
            </w:pPr>
          </w:p>
          <w:p w:rsidRPr="009B7391" w:rsidR="00012342" w:rsidP="00A51D1B" w:rsidRDefault="00012342" w14:paraId="5895EF31" w14:textId="77777777">
            <w:pPr>
              <w:rPr>
                <w:rFonts w:ascii="Arial" w:hAnsi="Arial" w:eastAsia="Yu Mincho" w:cs="Arial"/>
                <w:color w:val="000000" w:themeColor="text1"/>
                <w:sz w:val="20"/>
                <w:szCs w:val="20"/>
              </w:rPr>
            </w:pPr>
          </w:p>
          <w:p w:rsidRPr="009B7391" w:rsidR="00012342" w:rsidP="00A51D1B" w:rsidRDefault="00012342" w14:paraId="0359BD52" w14:textId="77777777">
            <w:pPr>
              <w:rPr>
                <w:rFonts w:ascii="Arial" w:hAnsi="Arial" w:eastAsia="Yu Mincho" w:cs="Arial"/>
                <w:color w:val="000000" w:themeColor="text1"/>
                <w:sz w:val="20"/>
                <w:szCs w:val="20"/>
              </w:rPr>
            </w:pPr>
          </w:p>
          <w:p w:rsidRPr="009B7391" w:rsidR="00012342" w:rsidP="00A51D1B" w:rsidRDefault="00012342" w14:paraId="0C7B1E9B" w14:textId="77777777">
            <w:pPr>
              <w:rPr>
                <w:rFonts w:ascii="Arial" w:hAnsi="Arial" w:eastAsia="Yu Mincho" w:cs="Arial"/>
                <w:color w:val="000000" w:themeColor="text1"/>
                <w:sz w:val="20"/>
                <w:szCs w:val="20"/>
              </w:rPr>
            </w:pPr>
          </w:p>
          <w:p w:rsidRPr="009B7391" w:rsidR="00012342" w:rsidP="00A51D1B" w:rsidRDefault="00012342" w14:paraId="5F17249F" w14:textId="77777777">
            <w:pPr>
              <w:rPr>
                <w:rFonts w:ascii="Arial" w:hAnsi="Arial" w:eastAsia="Yu Mincho" w:cs="Arial"/>
                <w:color w:val="000000" w:themeColor="text1"/>
                <w:sz w:val="20"/>
                <w:szCs w:val="20"/>
              </w:rPr>
            </w:pPr>
          </w:p>
          <w:p w:rsidRPr="009B7391" w:rsidR="000264DD" w:rsidP="00A51D1B" w:rsidRDefault="000264DD" w14:paraId="210B5641" w14:textId="77777777">
            <w:pPr>
              <w:rPr>
                <w:rFonts w:ascii="Arial" w:hAnsi="Arial" w:eastAsia="Yu Mincho" w:cs="Arial"/>
                <w:color w:val="000000" w:themeColor="text1"/>
                <w:sz w:val="20"/>
                <w:szCs w:val="20"/>
              </w:rPr>
            </w:pPr>
          </w:p>
        </w:tc>
      </w:tr>
      <w:tr w:rsidRPr="00CD25F5" w:rsidR="00A51D1B" w:rsidTr="24A13776" w14:paraId="26782637" w14:textId="77777777">
        <w:trPr>
          <w:cantSplit/>
        </w:trPr>
        <w:tc>
          <w:tcPr>
            <w:tcW w:w="1369" w:type="dxa"/>
            <w:vMerge w:val="restart"/>
            <w:tcMar/>
            <w:vAlign w:val="center"/>
          </w:tcPr>
          <w:p w:rsidRPr="00CD25F5" w:rsidR="00A51D1B" w:rsidP="00A51D1B" w:rsidRDefault="00A51D1B" w14:paraId="1E06D886" w14:textId="77777777">
            <w:pPr>
              <w:rPr>
                <w:rFonts w:ascii="Arial" w:hAnsi="Arial" w:cs="Arial"/>
                <w:color w:val="000000" w:themeColor="text1"/>
                <w:sz w:val="20"/>
                <w:szCs w:val="20"/>
              </w:rPr>
            </w:pPr>
            <w:r w:rsidRPr="00CD25F5">
              <w:rPr>
                <w:rFonts w:ascii="Arial" w:hAnsi="Arial" w:eastAsia="MS Gothic" w:cs="Arial"/>
                <w:noProof/>
                <w:sz w:val="20"/>
                <w:szCs w:val="20"/>
              </w:rPr>
              <w:lastRenderedPageBreak/>
              <w:drawing>
                <wp:anchor distT="0" distB="0" distL="114300" distR="114300" simplePos="0" relativeHeight="251658245" behindDoc="0" locked="0" layoutInCell="1" allowOverlap="1" wp14:anchorId="0660BF42" wp14:editId="489608B0">
                  <wp:simplePos x="0" y="0"/>
                  <wp:positionH relativeFrom="margin">
                    <wp:align>center</wp:align>
                  </wp:positionH>
                  <wp:positionV relativeFrom="margin">
                    <wp:align>center</wp:align>
                  </wp:positionV>
                  <wp:extent cx="731520" cy="731520"/>
                  <wp:effectExtent l="0" t="0" r="0" b="0"/>
                  <wp:wrapSquare wrapText="bothSides"/>
                  <wp:docPr id="372711928" name="Graphic 372711928" descr="Home1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711928" name="Graphic 372711928" descr="Home1 with solid fill"/>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731520" cy="731520"/>
                          </a:xfrm>
                          <a:prstGeom prst="rect">
                            <a:avLst/>
                          </a:prstGeom>
                        </pic:spPr>
                      </pic:pic>
                    </a:graphicData>
                  </a:graphic>
                  <wp14:sizeRelH relativeFrom="margin">
                    <wp14:pctWidth>0</wp14:pctWidth>
                  </wp14:sizeRelH>
                  <wp14:sizeRelV relativeFrom="margin">
                    <wp14:pctHeight>0</wp14:pctHeight>
                  </wp14:sizeRelV>
                </wp:anchor>
              </w:drawing>
            </w:r>
          </w:p>
        </w:tc>
        <w:tc>
          <w:tcPr>
            <w:tcW w:w="4926" w:type="dxa"/>
            <w:vMerge w:val="restart"/>
            <w:tcMar/>
          </w:tcPr>
          <w:p w:rsidRPr="00DA32B9" w:rsidR="00A51D1B" w:rsidP="00A51D1B" w:rsidRDefault="00A51D1B" w14:paraId="07AD50F1" w14:textId="3627CD46">
            <w:pPr>
              <w:rPr>
                <w:rFonts w:ascii="Arial" w:hAnsi="Arial" w:eastAsia="MS Gothic" w:cs="Arial"/>
                <w:b/>
                <w:bCs/>
                <w:sz w:val="20"/>
                <w:szCs w:val="20"/>
              </w:rPr>
            </w:pPr>
            <w:r w:rsidRPr="00CD25F5">
              <w:rPr>
                <w:rFonts w:ascii="Arial" w:hAnsi="Arial" w:eastAsia="MS Gothic" w:cs="Arial"/>
                <w:b/>
                <w:bCs/>
                <w:sz w:val="20"/>
                <w:szCs w:val="20"/>
              </w:rPr>
              <w:t xml:space="preserve">2. </w:t>
            </w:r>
            <w:r>
              <w:rPr>
                <w:rFonts w:ascii="Arial" w:hAnsi="Arial" w:eastAsia="MS Gothic" w:cs="Arial"/>
                <w:b/>
                <w:bCs/>
                <w:sz w:val="20"/>
                <w:szCs w:val="20"/>
              </w:rPr>
              <w:t xml:space="preserve">Increase </w:t>
            </w:r>
            <w:r w:rsidRPr="00CD25F5">
              <w:rPr>
                <w:rFonts w:ascii="Arial" w:hAnsi="Arial" w:eastAsia="MS Gothic" w:cs="Arial"/>
                <w:b/>
                <w:bCs/>
                <w:sz w:val="20"/>
                <w:szCs w:val="20"/>
              </w:rPr>
              <w:t>home blood pressure</w:t>
            </w:r>
            <w:r>
              <w:rPr>
                <w:rFonts w:ascii="Arial" w:hAnsi="Arial" w:eastAsia="MS Gothic" w:cs="Arial"/>
                <w:b/>
                <w:bCs/>
                <w:sz w:val="20"/>
                <w:szCs w:val="20"/>
              </w:rPr>
              <w:t xml:space="preserve"> monitoring and use of readings</w:t>
            </w:r>
          </w:p>
          <w:p w:rsidRPr="00CD25F5" w:rsidR="00A51D1B" w:rsidP="00A51D1B" w:rsidRDefault="00A51D1B" w14:paraId="1F06F33D" w14:textId="77777777">
            <w:pPr>
              <w:rPr>
                <w:rFonts w:ascii="Arial" w:hAnsi="Arial" w:eastAsia="MS Gothic" w:cs="Arial"/>
                <w:sz w:val="20"/>
                <w:szCs w:val="20"/>
              </w:rPr>
            </w:pPr>
          </w:p>
          <w:p w:rsidR="00A51D1B" w:rsidP="00A51D1B" w:rsidRDefault="00A51D1B" w14:paraId="68AE1BC9" w14:textId="0BA4C071">
            <w:pPr>
              <w:rPr>
                <w:rFonts w:ascii="Arial" w:hAnsi="Arial" w:eastAsia="MS Gothic" w:cs="Arial"/>
                <w:sz w:val="20"/>
                <w:szCs w:val="20"/>
              </w:rPr>
            </w:pPr>
            <w:r w:rsidRPr="00567A6B">
              <w:rPr>
                <w:rFonts w:ascii="Arial" w:hAnsi="Arial" w:eastAsia="MS Gothic" w:cs="Arial"/>
                <w:sz w:val="20"/>
                <w:szCs w:val="20"/>
                <w:u w:val="single"/>
              </w:rPr>
              <w:t>Description</w:t>
            </w:r>
            <w:r w:rsidRPr="00567A6B">
              <w:rPr>
                <w:rFonts w:ascii="Arial" w:hAnsi="Arial" w:eastAsia="MS Gothic" w:cs="Arial"/>
                <w:sz w:val="20"/>
                <w:szCs w:val="20"/>
              </w:rPr>
              <w:t>:</w:t>
            </w:r>
            <w:r w:rsidRPr="00CD25F5">
              <w:rPr>
                <w:rFonts w:ascii="Arial" w:hAnsi="Arial" w:eastAsia="MS Gothic" w:cs="Arial"/>
                <w:b/>
                <w:bCs/>
                <w:sz w:val="20"/>
                <w:szCs w:val="20"/>
              </w:rPr>
              <w:t xml:space="preserve"> </w:t>
            </w:r>
            <w:r w:rsidRPr="00CD25F5">
              <w:rPr>
                <w:rFonts w:ascii="Arial" w:hAnsi="Arial" w:eastAsia="MS Gothic" w:cs="Arial"/>
                <w:sz w:val="20"/>
                <w:szCs w:val="20"/>
              </w:rPr>
              <w:t xml:space="preserve">Patients with </w:t>
            </w:r>
            <w:r w:rsidRPr="009878D8" w:rsidR="00EA5EA3">
              <w:rPr>
                <w:rFonts w:ascii="Arial" w:hAnsi="Arial" w:eastAsia="MS Gothic" w:cs="Arial"/>
                <w:sz w:val="20"/>
                <w:szCs w:val="20"/>
              </w:rPr>
              <w:t xml:space="preserve">hypertension (HTN) </w:t>
            </w:r>
            <w:r w:rsidR="001867DA">
              <w:rPr>
                <w:rFonts w:ascii="Arial" w:hAnsi="Arial" w:eastAsia="MS Gothic" w:cs="Arial"/>
                <w:sz w:val="20"/>
                <w:szCs w:val="20"/>
              </w:rPr>
              <w:t xml:space="preserve">should </w:t>
            </w:r>
            <w:r w:rsidRPr="00CD25F5">
              <w:rPr>
                <w:rFonts w:ascii="Arial" w:hAnsi="Arial" w:eastAsia="MS Gothic" w:cs="Arial"/>
                <w:sz w:val="20"/>
                <w:szCs w:val="20"/>
              </w:rPr>
              <w:t>receive a home blood pressure</w:t>
            </w:r>
            <w:r w:rsidR="00EA5EA3">
              <w:rPr>
                <w:rFonts w:ascii="Arial" w:hAnsi="Arial" w:eastAsia="MS Gothic" w:cs="Arial"/>
                <w:sz w:val="20"/>
                <w:szCs w:val="20"/>
              </w:rPr>
              <w:t xml:space="preserve"> (BP)</w:t>
            </w:r>
            <w:r w:rsidRPr="00CD25F5">
              <w:rPr>
                <w:rFonts w:ascii="Arial" w:hAnsi="Arial" w:eastAsia="MS Gothic" w:cs="Arial"/>
                <w:sz w:val="20"/>
                <w:szCs w:val="20"/>
              </w:rPr>
              <w:t xml:space="preserve"> </w:t>
            </w:r>
            <w:r>
              <w:rPr>
                <w:rFonts w:ascii="Arial" w:hAnsi="Arial" w:eastAsia="MS Gothic" w:cs="Arial"/>
                <w:sz w:val="20"/>
                <w:szCs w:val="20"/>
              </w:rPr>
              <w:t>monitor</w:t>
            </w:r>
            <w:r w:rsidRPr="00CD25F5">
              <w:rPr>
                <w:rFonts w:ascii="Arial" w:hAnsi="Arial" w:eastAsia="MS Gothic" w:cs="Arial"/>
                <w:sz w:val="20"/>
                <w:szCs w:val="20"/>
              </w:rPr>
              <w:t xml:space="preserve"> and use it to </w:t>
            </w:r>
            <w:r>
              <w:rPr>
                <w:rFonts w:ascii="Arial" w:hAnsi="Arial" w:eastAsia="MS Gothic" w:cs="Arial"/>
                <w:sz w:val="20"/>
                <w:szCs w:val="20"/>
              </w:rPr>
              <w:t>measure</w:t>
            </w:r>
            <w:r w:rsidRPr="00CD25F5">
              <w:rPr>
                <w:rFonts w:ascii="Arial" w:hAnsi="Arial" w:eastAsia="MS Gothic" w:cs="Arial"/>
                <w:sz w:val="20"/>
                <w:szCs w:val="20"/>
              </w:rPr>
              <w:t xml:space="preserve"> their </w:t>
            </w:r>
            <w:r w:rsidR="00EA5EA3">
              <w:rPr>
                <w:rFonts w:ascii="Arial" w:hAnsi="Arial" w:eastAsia="MS Gothic" w:cs="Arial"/>
                <w:sz w:val="20"/>
                <w:szCs w:val="20"/>
              </w:rPr>
              <w:t>BP</w:t>
            </w:r>
            <w:r w:rsidRPr="00CD25F5">
              <w:rPr>
                <w:rFonts w:ascii="Arial" w:hAnsi="Arial" w:eastAsia="MS Gothic" w:cs="Arial"/>
                <w:sz w:val="20"/>
                <w:szCs w:val="20"/>
              </w:rPr>
              <w:t xml:space="preserve"> regularly, as home </w:t>
            </w:r>
            <w:r w:rsidR="00A974BA">
              <w:rPr>
                <w:rFonts w:ascii="Arial" w:hAnsi="Arial" w:eastAsia="MS Gothic" w:cs="Arial"/>
                <w:sz w:val="20"/>
                <w:szCs w:val="20"/>
              </w:rPr>
              <w:t>BP</w:t>
            </w:r>
            <w:r w:rsidRPr="00CD25F5">
              <w:rPr>
                <w:rFonts w:ascii="Arial" w:hAnsi="Arial" w:eastAsia="MS Gothic" w:cs="Arial"/>
                <w:sz w:val="20"/>
                <w:szCs w:val="20"/>
              </w:rPr>
              <w:t xml:space="preserve"> readings are often more accurate than clinic readings.</w:t>
            </w:r>
            <w:r>
              <w:rPr>
                <w:rFonts w:ascii="Arial" w:hAnsi="Arial" w:eastAsia="MS Gothic" w:cs="Arial"/>
                <w:sz w:val="20"/>
                <w:szCs w:val="20"/>
              </w:rPr>
              <w:t xml:space="preserve"> Home </w:t>
            </w:r>
            <w:r w:rsidR="00A974BA">
              <w:rPr>
                <w:rFonts w:ascii="Arial" w:hAnsi="Arial" w:eastAsia="MS Gothic" w:cs="Arial"/>
                <w:sz w:val="20"/>
                <w:szCs w:val="20"/>
              </w:rPr>
              <w:t>BP</w:t>
            </w:r>
            <w:r>
              <w:rPr>
                <w:rFonts w:ascii="Arial" w:hAnsi="Arial" w:eastAsia="MS Gothic" w:cs="Arial"/>
                <w:sz w:val="20"/>
                <w:szCs w:val="20"/>
              </w:rPr>
              <w:t xml:space="preserve"> monitor ordering workflows may vary across sites and are dependent on patient insurance.</w:t>
            </w:r>
          </w:p>
          <w:p w:rsidRPr="00CD25F5" w:rsidR="001867DA" w:rsidP="00A51D1B" w:rsidRDefault="001867DA" w14:paraId="1598EAED" w14:textId="7905C8D6">
            <w:pPr>
              <w:rPr>
                <w:rFonts w:ascii="Arial" w:hAnsi="Arial" w:eastAsia="MS Gothic" w:cs="Arial"/>
                <w:sz w:val="20"/>
                <w:szCs w:val="20"/>
              </w:rPr>
            </w:pPr>
            <w:r w:rsidRPr="001867DA">
              <w:rPr>
                <w:rFonts w:ascii="Arial" w:hAnsi="Arial" w:eastAsia="MS Gothic" w:cs="Arial"/>
                <w:sz w:val="20"/>
                <w:szCs w:val="20"/>
                <w:highlight w:val="cyan"/>
              </w:rPr>
              <w:t>[add note that p</w:t>
            </w:r>
            <w:r w:rsidRPr="001867DA">
              <w:rPr>
                <w:rFonts w:ascii="Arial" w:hAnsi="Arial" w:eastAsia="MS Gothic" w:cs="Arial"/>
                <w:sz w:val="20"/>
                <w:szCs w:val="20"/>
                <w:highlight w:val="cyan"/>
              </w:rPr>
              <w:t>atients with HTN should know their target BP</w:t>
            </w:r>
            <w:r w:rsidRPr="001867DA">
              <w:rPr>
                <w:rFonts w:ascii="Arial" w:hAnsi="Arial" w:eastAsia="MS Gothic" w:cs="Arial"/>
                <w:sz w:val="20"/>
                <w:szCs w:val="20"/>
                <w:highlight w:val="cyan"/>
              </w:rPr>
              <w:t>]</w:t>
            </w:r>
          </w:p>
          <w:p w:rsidRPr="00CD25F5" w:rsidR="00A51D1B" w:rsidP="00A51D1B" w:rsidRDefault="00A51D1B" w14:paraId="7A6CE9CC" w14:textId="77777777">
            <w:pPr>
              <w:rPr>
                <w:rFonts w:ascii="Arial" w:hAnsi="Arial" w:eastAsia="MS Gothic" w:cs="Arial"/>
                <w:sz w:val="20"/>
                <w:szCs w:val="20"/>
              </w:rPr>
            </w:pPr>
          </w:p>
          <w:p w:rsidRPr="00E406E2" w:rsidR="00A51D1B" w:rsidP="00A51D1B" w:rsidRDefault="00A51D1B" w14:paraId="3F523A02" w14:textId="7ECD93D2">
            <w:pPr>
              <w:rPr>
                <w:rFonts w:ascii="Arial" w:hAnsi="Arial" w:cs="Arial"/>
                <w:sz w:val="20"/>
                <w:szCs w:val="20"/>
              </w:rPr>
            </w:pPr>
            <w:r w:rsidRPr="00333E4E">
              <w:rPr>
                <w:rFonts w:ascii="Arial" w:hAnsi="Arial" w:eastAsia="MS Gothic" w:cs="Arial"/>
                <w:sz w:val="20"/>
                <w:szCs w:val="20"/>
                <w:u w:val="single"/>
              </w:rPr>
              <w:t>Goal</w:t>
            </w:r>
            <w:r>
              <w:rPr>
                <w:rFonts w:ascii="Arial" w:hAnsi="Arial" w:eastAsia="MS Gothic" w:cs="Arial"/>
                <w:sz w:val="20"/>
                <w:szCs w:val="20"/>
                <w:u w:val="single"/>
              </w:rPr>
              <w:t>s</w:t>
            </w:r>
            <w:r w:rsidRPr="00333E4E">
              <w:rPr>
                <w:rFonts w:ascii="Arial" w:hAnsi="Arial" w:eastAsia="MS Gothic" w:cs="Arial"/>
                <w:sz w:val="20"/>
                <w:szCs w:val="20"/>
              </w:rPr>
              <w:t>:</w:t>
            </w:r>
            <w:r w:rsidRPr="00333E4E">
              <w:rPr>
                <w:rFonts w:ascii="Arial" w:hAnsi="Arial" w:eastAsia="MS Gothic" w:cs="Arial"/>
                <w:b/>
                <w:bCs/>
                <w:sz w:val="20"/>
                <w:szCs w:val="20"/>
              </w:rPr>
              <w:t xml:space="preserve"> </w:t>
            </w:r>
            <w:r w:rsidRPr="00CD25F5">
              <w:rPr>
                <w:rFonts w:ascii="Arial" w:hAnsi="Arial" w:cs="Arial"/>
                <w:sz w:val="20"/>
                <w:szCs w:val="20"/>
              </w:rPr>
              <w:t xml:space="preserve">Clinics use a standardized workflow to provide home </w:t>
            </w:r>
            <w:r w:rsidR="00A974BA">
              <w:rPr>
                <w:rFonts w:ascii="Arial" w:hAnsi="Arial" w:cs="Arial"/>
                <w:sz w:val="20"/>
                <w:szCs w:val="20"/>
              </w:rPr>
              <w:t xml:space="preserve">BP </w:t>
            </w:r>
            <w:r>
              <w:rPr>
                <w:rFonts w:ascii="Arial" w:hAnsi="Arial" w:eastAsia="MS Gothic" w:cs="Arial"/>
                <w:sz w:val="20"/>
                <w:szCs w:val="20"/>
              </w:rPr>
              <w:t>monitors</w:t>
            </w:r>
            <w:r w:rsidRPr="00CD25F5">
              <w:rPr>
                <w:rFonts w:ascii="Arial" w:hAnsi="Arial" w:eastAsia="MS Gothic" w:cs="Arial"/>
                <w:sz w:val="20"/>
                <w:szCs w:val="20"/>
              </w:rPr>
              <w:t xml:space="preserve"> </w:t>
            </w:r>
            <w:r w:rsidRPr="00CD25F5">
              <w:rPr>
                <w:rFonts w:ascii="Arial" w:hAnsi="Arial" w:cs="Arial"/>
                <w:sz w:val="20"/>
                <w:szCs w:val="20"/>
              </w:rPr>
              <w:t xml:space="preserve">to all patients with high </w:t>
            </w:r>
            <w:r w:rsidR="00A974BA">
              <w:rPr>
                <w:rFonts w:ascii="Arial" w:hAnsi="Arial" w:cs="Arial"/>
                <w:sz w:val="20"/>
                <w:szCs w:val="20"/>
              </w:rPr>
              <w:t>BP</w:t>
            </w:r>
            <w:r>
              <w:rPr>
                <w:rFonts w:ascii="Arial" w:hAnsi="Arial" w:cs="Arial"/>
                <w:sz w:val="20"/>
                <w:szCs w:val="20"/>
              </w:rPr>
              <w:t xml:space="preserve"> who have a funding source</w:t>
            </w:r>
            <w:r w:rsidRPr="00CD25F5">
              <w:rPr>
                <w:rFonts w:ascii="Arial" w:hAnsi="Arial" w:cs="Arial"/>
                <w:sz w:val="20"/>
                <w:szCs w:val="20"/>
              </w:rPr>
              <w:t xml:space="preserve">. Clinics may have different workflows for patients </w:t>
            </w:r>
            <w:r>
              <w:rPr>
                <w:rFonts w:ascii="Arial" w:hAnsi="Arial" w:cs="Arial"/>
                <w:sz w:val="20"/>
                <w:szCs w:val="20"/>
              </w:rPr>
              <w:t xml:space="preserve">without a funding source. </w:t>
            </w:r>
          </w:p>
        </w:tc>
        <w:tc>
          <w:tcPr>
            <w:tcW w:w="2160" w:type="dxa"/>
            <w:vMerge w:val="restart"/>
            <w:tcMar/>
          </w:tcPr>
          <w:p w:rsidR="00A51D1B" w:rsidP="00A51D1B" w:rsidRDefault="00A51D1B" w14:paraId="19E29373" w14:textId="77777777">
            <w:pPr>
              <w:rPr>
                <w:rFonts w:ascii="Arial" w:hAnsi="Arial" w:eastAsia="Yu Mincho" w:cs="Arial"/>
                <w:sz w:val="20"/>
                <w:szCs w:val="20"/>
              </w:rPr>
            </w:pPr>
            <w:r w:rsidRPr="0078273C">
              <w:rPr>
                <w:rFonts w:ascii="Arial" w:hAnsi="Arial" w:eastAsia="Yu Mincho" w:cs="Arial"/>
                <w:sz w:val="20"/>
                <w:szCs w:val="20"/>
              </w:rPr>
              <w:t>□</w:t>
            </w:r>
            <w:r>
              <w:rPr>
                <w:rFonts w:ascii="Arial" w:hAnsi="Arial" w:eastAsia="Yu Mincho" w:cs="Arial"/>
                <w:sz w:val="20"/>
                <w:szCs w:val="20"/>
              </w:rPr>
              <w:t xml:space="preserve"> Clinic Champion</w:t>
            </w:r>
          </w:p>
          <w:p w:rsidR="00A51D1B" w:rsidP="00A51D1B" w:rsidRDefault="00A51D1B" w14:paraId="243F7247" w14:textId="77777777">
            <w:pPr>
              <w:rPr>
                <w:rFonts w:ascii="Arial" w:hAnsi="Arial" w:eastAsia="Yu Mincho" w:cs="Arial"/>
                <w:sz w:val="20"/>
                <w:szCs w:val="20"/>
              </w:rPr>
            </w:pPr>
          </w:p>
          <w:p w:rsidR="00A51D1B" w:rsidP="00A51D1B" w:rsidRDefault="00A51D1B" w14:paraId="310FDCEB" w14:textId="1BECF7A4">
            <w:pPr>
              <w:rPr>
                <w:rFonts w:ascii="Arial" w:hAnsi="Arial" w:eastAsia="Yu Mincho" w:cs="Arial"/>
                <w:sz w:val="20"/>
                <w:szCs w:val="20"/>
              </w:rPr>
            </w:pPr>
            <w:r w:rsidRPr="00CD25F5">
              <w:rPr>
                <w:rFonts w:ascii="Arial" w:hAnsi="Arial" w:eastAsia="Yu Mincho" w:cs="Arial"/>
                <w:sz w:val="20"/>
                <w:szCs w:val="20"/>
              </w:rPr>
              <w:t xml:space="preserve">□ Primary care providers </w:t>
            </w:r>
            <w:r>
              <w:rPr>
                <w:rFonts w:ascii="Arial" w:hAnsi="Arial" w:eastAsia="Yu Mincho" w:cs="Arial"/>
                <w:sz w:val="20"/>
                <w:szCs w:val="20"/>
              </w:rPr>
              <w:t xml:space="preserve">who prescribe </w:t>
            </w:r>
            <w:r w:rsidR="00DF7E5A">
              <w:rPr>
                <w:rFonts w:ascii="Arial" w:hAnsi="Arial" w:eastAsia="Yu Mincho" w:cs="Arial"/>
                <w:sz w:val="20"/>
                <w:szCs w:val="20"/>
              </w:rPr>
              <w:t>BP</w:t>
            </w:r>
            <w:r>
              <w:rPr>
                <w:rFonts w:ascii="Arial" w:hAnsi="Arial" w:eastAsia="Yu Mincho" w:cs="Arial"/>
                <w:sz w:val="20"/>
                <w:szCs w:val="20"/>
              </w:rPr>
              <w:t xml:space="preserve"> monitors </w:t>
            </w:r>
            <w:r w:rsidRPr="00CD25F5">
              <w:rPr>
                <w:rFonts w:ascii="Arial" w:hAnsi="Arial" w:eastAsia="Yu Mincho" w:cs="Arial"/>
                <w:sz w:val="20"/>
                <w:szCs w:val="20"/>
              </w:rPr>
              <w:t xml:space="preserve">and pharmacists who </w:t>
            </w:r>
            <w:r>
              <w:rPr>
                <w:rFonts w:ascii="Arial" w:hAnsi="Arial" w:eastAsia="Yu Mincho" w:cs="Arial"/>
                <w:sz w:val="20"/>
                <w:szCs w:val="20"/>
              </w:rPr>
              <w:t xml:space="preserve">manage pharmacy dispensing of </w:t>
            </w:r>
            <w:r w:rsidR="00DF7E5A">
              <w:rPr>
                <w:rFonts w:ascii="Arial" w:hAnsi="Arial" w:eastAsia="Yu Mincho" w:cs="Arial"/>
                <w:sz w:val="20"/>
                <w:szCs w:val="20"/>
              </w:rPr>
              <w:t>BP</w:t>
            </w:r>
            <w:r>
              <w:rPr>
                <w:rFonts w:ascii="Arial" w:hAnsi="Arial" w:eastAsia="Yu Mincho" w:cs="Arial"/>
                <w:sz w:val="20"/>
                <w:szCs w:val="20"/>
              </w:rPr>
              <w:t xml:space="preserve"> monitors (</w:t>
            </w:r>
            <w:r w:rsidRPr="00700C93">
              <w:rPr>
                <w:rFonts w:ascii="Arial" w:hAnsi="Arial" w:eastAsia="Yu Mincho" w:cs="Arial"/>
                <w:i/>
                <w:iCs/>
                <w:sz w:val="20"/>
                <w:szCs w:val="20"/>
              </w:rPr>
              <w:t xml:space="preserve">for patients with funding </w:t>
            </w:r>
            <w:proofErr w:type="gramStart"/>
            <w:r w:rsidRPr="00700C93">
              <w:rPr>
                <w:rFonts w:ascii="Arial" w:hAnsi="Arial" w:eastAsia="Yu Mincho" w:cs="Arial"/>
                <w:i/>
                <w:iCs/>
                <w:sz w:val="20"/>
                <w:szCs w:val="20"/>
              </w:rPr>
              <w:t>source</w:t>
            </w:r>
            <w:proofErr w:type="gramEnd"/>
            <w:r>
              <w:rPr>
                <w:rFonts w:ascii="Arial" w:hAnsi="Arial" w:eastAsia="Yu Mincho" w:cs="Arial"/>
                <w:sz w:val="20"/>
                <w:szCs w:val="20"/>
              </w:rPr>
              <w:t>)</w:t>
            </w:r>
          </w:p>
          <w:p w:rsidRPr="00CD25F5" w:rsidR="00A51D1B" w:rsidP="00A51D1B" w:rsidRDefault="00A51D1B" w14:paraId="489AF604" w14:textId="77777777">
            <w:pPr>
              <w:rPr>
                <w:rFonts w:ascii="Arial" w:hAnsi="Arial" w:eastAsia="Yu Mincho" w:cs="Arial"/>
                <w:sz w:val="20"/>
                <w:szCs w:val="20"/>
              </w:rPr>
            </w:pPr>
          </w:p>
          <w:p w:rsidRPr="00473105" w:rsidR="00A51D1B" w:rsidP="00A51D1B" w:rsidRDefault="00A51D1B" w14:paraId="7A7A2A11" w14:textId="7BDCDEB3">
            <w:pPr>
              <w:rPr>
                <w:rFonts w:ascii="Arial" w:hAnsi="Arial" w:eastAsia="Yu Mincho" w:cs="Arial"/>
                <w:sz w:val="20"/>
                <w:szCs w:val="20"/>
              </w:rPr>
            </w:pPr>
            <w:r w:rsidRPr="00CD25F5">
              <w:rPr>
                <w:rFonts w:ascii="Arial" w:hAnsi="Arial" w:eastAsia="Yu Mincho" w:cs="Arial"/>
                <w:sz w:val="20"/>
                <w:szCs w:val="20"/>
              </w:rPr>
              <w:t xml:space="preserve">□ Staff who maintain stock of </w:t>
            </w:r>
            <w:r>
              <w:rPr>
                <w:rFonts w:ascii="Arial" w:hAnsi="Arial" w:eastAsia="Yu Mincho" w:cs="Arial"/>
                <w:sz w:val="20"/>
                <w:szCs w:val="20"/>
              </w:rPr>
              <w:t>monitors (</w:t>
            </w:r>
            <w:r w:rsidRPr="00700C93">
              <w:rPr>
                <w:rFonts w:ascii="Arial" w:hAnsi="Arial" w:eastAsia="Yu Mincho" w:cs="Arial"/>
                <w:i/>
                <w:iCs/>
                <w:sz w:val="20"/>
                <w:szCs w:val="20"/>
              </w:rPr>
              <w:t>for patients with no funding source</w:t>
            </w:r>
            <w:r>
              <w:rPr>
                <w:rFonts w:ascii="Arial" w:hAnsi="Arial" w:eastAsia="Yu Mincho" w:cs="Arial"/>
                <w:sz w:val="20"/>
                <w:szCs w:val="20"/>
              </w:rPr>
              <w:t>)</w:t>
            </w:r>
          </w:p>
        </w:tc>
        <w:tc>
          <w:tcPr>
            <w:tcW w:w="1843" w:type="dxa"/>
            <w:tcMar/>
          </w:tcPr>
          <w:p w:rsidRPr="00892F85" w:rsidR="00A51D1B" w:rsidP="00A51D1B" w:rsidRDefault="00A51D1B" w14:paraId="3BACB787" w14:textId="6B88080E">
            <w:pPr>
              <w:rPr>
                <w:rFonts w:ascii="Arial" w:hAnsi="Arial" w:cs="Arial"/>
                <w:sz w:val="20"/>
                <w:szCs w:val="20"/>
              </w:rPr>
            </w:pPr>
            <w:r w:rsidRPr="00892F85">
              <w:rPr>
                <w:rFonts w:ascii="Arial" w:hAnsi="Arial" w:eastAsia="Yu Mincho" w:cs="Arial"/>
                <w:sz w:val="20"/>
                <w:szCs w:val="20"/>
              </w:rPr>
              <w:t xml:space="preserve">□ </w:t>
            </w:r>
            <w:r w:rsidRPr="00892F85">
              <w:rPr>
                <w:rFonts w:ascii="Arial" w:hAnsi="Arial" w:cs="Arial"/>
                <w:sz w:val="20"/>
                <w:szCs w:val="20"/>
              </w:rPr>
              <w:t xml:space="preserve">Clinic does not follow a workflow to provide home </w:t>
            </w:r>
            <w:r w:rsidR="00DF7E5A">
              <w:rPr>
                <w:rFonts w:ascii="Arial" w:hAnsi="Arial" w:cs="Arial"/>
                <w:sz w:val="20"/>
                <w:szCs w:val="20"/>
              </w:rPr>
              <w:t>BP</w:t>
            </w:r>
            <w:r w:rsidRPr="00892F85">
              <w:rPr>
                <w:rFonts w:ascii="Arial" w:hAnsi="Arial" w:cs="Arial"/>
                <w:sz w:val="20"/>
                <w:szCs w:val="20"/>
              </w:rPr>
              <w:t xml:space="preserve"> </w:t>
            </w:r>
            <w:r w:rsidRPr="00892F85">
              <w:rPr>
                <w:rFonts w:ascii="Arial" w:hAnsi="Arial" w:eastAsia="Yu Mincho" w:cs="Arial"/>
                <w:sz w:val="20"/>
                <w:szCs w:val="20"/>
              </w:rPr>
              <w:t>monitors</w:t>
            </w:r>
          </w:p>
        </w:tc>
        <w:tc>
          <w:tcPr>
            <w:tcW w:w="2117" w:type="dxa"/>
            <w:tcMar/>
          </w:tcPr>
          <w:p w:rsidRPr="00892F85" w:rsidR="00A51D1B" w:rsidP="00A51D1B" w:rsidRDefault="00A51D1B" w14:paraId="6C097881" w14:textId="77777777">
            <w:pPr>
              <w:rPr>
                <w:rFonts w:ascii="Arial" w:hAnsi="Arial" w:cs="Arial"/>
                <w:sz w:val="20"/>
                <w:szCs w:val="20"/>
              </w:rPr>
            </w:pPr>
            <w:r w:rsidRPr="00892F85">
              <w:rPr>
                <w:rFonts w:ascii="Arial" w:hAnsi="Arial" w:eastAsia="Yu Mincho" w:cs="Arial"/>
                <w:sz w:val="20"/>
                <w:szCs w:val="20"/>
              </w:rPr>
              <w:t xml:space="preserve">□ </w:t>
            </w:r>
            <w:r w:rsidRPr="00892F85">
              <w:rPr>
                <w:rFonts w:ascii="Arial" w:hAnsi="Arial" w:cs="Arial"/>
                <w:sz w:val="20"/>
                <w:szCs w:val="20"/>
              </w:rPr>
              <w:t>Clinic follows a workflow, but many clinicians are not aware about how to use it</w:t>
            </w:r>
          </w:p>
          <w:p w:rsidRPr="00892F85" w:rsidR="00A51D1B" w:rsidP="00A51D1B" w:rsidRDefault="00A51D1B" w14:paraId="4260CB20" w14:textId="77777777">
            <w:pPr>
              <w:rPr>
                <w:rFonts w:ascii="Arial" w:hAnsi="Arial" w:cs="Arial"/>
                <w:sz w:val="20"/>
                <w:szCs w:val="20"/>
              </w:rPr>
            </w:pPr>
          </w:p>
          <w:p w:rsidRPr="00892F85" w:rsidR="00A51D1B" w:rsidP="00A51D1B" w:rsidRDefault="00A51D1B" w14:paraId="165D5196" w14:textId="1036FC52">
            <w:pPr>
              <w:rPr>
                <w:rFonts w:ascii="Arial" w:hAnsi="Arial" w:cs="Arial"/>
                <w:sz w:val="20"/>
                <w:szCs w:val="20"/>
              </w:rPr>
            </w:pPr>
            <w:r w:rsidRPr="00892F85">
              <w:rPr>
                <w:rFonts w:ascii="Arial" w:hAnsi="Arial" w:cs="Arial"/>
                <w:sz w:val="20"/>
                <w:szCs w:val="20"/>
              </w:rPr>
              <w:t>-</w:t>
            </w:r>
            <w:r w:rsidRPr="00892F85" w:rsidR="00012342">
              <w:rPr>
                <w:rFonts w:ascii="Arial" w:hAnsi="Arial" w:cs="Arial"/>
                <w:sz w:val="20"/>
                <w:szCs w:val="20"/>
              </w:rPr>
              <w:t>OR</w:t>
            </w:r>
            <w:r w:rsidRPr="00892F85">
              <w:rPr>
                <w:rFonts w:ascii="Arial" w:hAnsi="Arial" w:cs="Arial"/>
                <w:sz w:val="20"/>
                <w:szCs w:val="20"/>
              </w:rPr>
              <w:t>-</w:t>
            </w:r>
          </w:p>
          <w:p w:rsidRPr="00892F85" w:rsidR="00A51D1B" w:rsidP="00A51D1B" w:rsidRDefault="00A51D1B" w14:paraId="150F9B7F" w14:textId="77777777">
            <w:pPr>
              <w:rPr>
                <w:rFonts w:ascii="Arial" w:hAnsi="Arial" w:cs="Arial"/>
                <w:sz w:val="20"/>
                <w:szCs w:val="20"/>
              </w:rPr>
            </w:pPr>
          </w:p>
          <w:p w:rsidRPr="00892F85" w:rsidR="00A51D1B" w:rsidP="00A51D1B" w:rsidRDefault="00A51D1B" w14:paraId="02B71959" w14:textId="6937904A">
            <w:pPr>
              <w:rPr>
                <w:rFonts w:ascii="Arial" w:hAnsi="Arial" w:cs="Arial"/>
                <w:sz w:val="20"/>
                <w:szCs w:val="20"/>
              </w:rPr>
            </w:pPr>
            <w:r w:rsidRPr="00892F85">
              <w:rPr>
                <w:rFonts w:ascii="Arial" w:hAnsi="Arial" w:eastAsia="Yu Mincho" w:cs="Arial"/>
                <w:sz w:val="20"/>
                <w:szCs w:val="20"/>
              </w:rPr>
              <w:t>□ Patients can get</w:t>
            </w:r>
            <w:r w:rsidRPr="00892F85">
              <w:rPr>
                <w:rFonts w:ascii="Arial" w:hAnsi="Arial" w:cs="Arial"/>
                <w:sz w:val="20"/>
                <w:szCs w:val="20"/>
              </w:rPr>
              <w:t xml:space="preserve"> </w:t>
            </w:r>
            <w:r w:rsidR="003024EC">
              <w:rPr>
                <w:rFonts w:ascii="Arial" w:hAnsi="Arial" w:cs="Arial"/>
                <w:sz w:val="20"/>
                <w:szCs w:val="20"/>
              </w:rPr>
              <w:t>BP</w:t>
            </w:r>
            <w:r w:rsidRPr="00892F85">
              <w:rPr>
                <w:rFonts w:ascii="Arial" w:hAnsi="Arial" w:cs="Arial"/>
                <w:sz w:val="20"/>
                <w:szCs w:val="20"/>
              </w:rPr>
              <w:t xml:space="preserve"> </w:t>
            </w:r>
            <w:r w:rsidRPr="00892F85">
              <w:rPr>
                <w:rFonts w:ascii="Arial" w:hAnsi="Arial" w:eastAsia="Yu Mincho" w:cs="Arial"/>
                <w:sz w:val="20"/>
                <w:szCs w:val="20"/>
              </w:rPr>
              <w:t xml:space="preserve">monitors </w:t>
            </w:r>
            <w:r w:rsidRPr="00892F85">
              <w:rPr>
                <w:rFonts w:ascii="Arial" w:hAnsi="Arial" w:cs="Arial"/>
                <w:sz w:val="20"/>
                <w:szCs w:val="20"/>
              </w:rPr>
              <w:t>but wait longer than a month*</w:t>
            </w:r>
          </w:p>
          <w:p w:rsidR="001849CF" w:rsidP="00A51D1B" w:rsidRDefault="001849CF" w14:paraId="6455174A" w14:textId="77777777">
            <w:pPr>
              <w:rPr>
                <w:rFonts w:ascii="Arial" w:hAnsi="Arial" w:cs="Arial"/>
                <w:sz w:val="20"/>
                <w:szCs w:val="20"/>
              </w:rPr>
            </w:pPr>
          </w:p>
          <w:p w:rsidRPr="00892F85" w:rsidR="002E083D" w:rsidP="00A51D1B" w:rsidRDefault="002E083D" w14:paraId="23995262" w14:textId="77777777">
            <w:pPr>
              <w:rPr>
                <w:rFonts w:ascii="Arial" w:hAnsi="Arial" w:cs="Arial"/>
                <w:sz w:val="20"/>
                <w:szCs w:val="20"/>
              </w:rPr>
            </w:pPr>
          </w:p>
          <w:p w:rsidRPr="00514A7D" w:rsidR="001849CF" w:rsidP="00A51D1B" w:rsidRDefault="008641AE" w14:paraId="12CD0CDD" w14:textId="69C61E55">
            <w:pPr>
              <w:rPr>
                <w:rFonts w:ascii="Arial" w:hAnsi="Arial" w:cs="Arial"/>
                <w:sz w:val="20"/>
                <w:szCs w:val="20"/>
              </w:rPr>
            </w:pPr>
            <w:r w:rsidRPr="00514A7D">
              <w:rPr>
                <w:rFonts w:ascii="Arial" w:hAnsi="Arial" w:eastAsia="Yu Mincho" w:cs="Arial"/>
                <w:sz w:val="20"/>
                <w:szCs w:val="20"/>
                <w:highlight w:val="cyan"/>
              </w:rPr>
              <w:t xml:space="preserve">[add note that </w:t>
            </w:r>
            <w:r w:rsidR="00514A7D">
              <w:rPr>
                <w:rFonts w:ascii="Arial" w:hAnsi="Arial" w:eastAsia="Yu Mincho" w:cs="Arial"/>
                <w:sz w:val="20"/>
                <w:szCs w:val="20"/>
                <w:highlight w:val="cyan"/>
              </w:rPr>
              <w:t>“</w:t>
            </w:r>
            <w:r w:rsidRPr="00514A7D">
              <w:rPr>
                <w:rFonts w:ascii="Arial" w:hAnsi="Arial" w:eastAsia="Yu Mincho" w:cs="Arial"/>
                <w:sz w:val="20"/>
                <w:szCs w:val="20"/>
                <w:highlight w:val="cyan"/>
              </w:rPr>
              <w:t>partial</w:t>
            </w:r>
            <w:r w:rsidRPr="00514A7D">
              <w:rPr>
                <w:rFonts w:ascii="Arial" w:hAnsi="Arial" w:eastAsia="Yu Mincho" w:cs="Arial"/>
                <w:sz w:val="20"/>
                <w:szCs w:val="20"/>
                <w:highlight w:val="cyan"/>
              </w:rPr>
              <w:t>” rating meets both criteria]</w:t>
            </w:r>
          </w:p>
        </w:tc>
        <w:tc>
          <w:tcPr>
            <w:tcW w:w="2270" w:type="dxa"/>
            <w:tcMar/>
          </w:tcPr>
          <w:p w:rsidRPr="00892F85" w:rsidR="00A51D1B" w:rsidP="00A51D1B" w:rsidRDefault="00A51D1B" w14:paraId="5F7336D3" w14:textId="0880C269">
            <w:pPr>
              <w:rPr>
                <w:rFonts w:ascii="Arial" w:hAnsi="Arial" w:cs="Arial"/>
                <w:sz w:val="20"/>
                <w:szCs w:val="20"/>
              </w:rPr>
            </w:pPr>
            <w:r w:rsidRPr="00892F85">
              <w:rPr>
                <w:rFonts w:ascii="Arial" w:hAnsi="Arial" w:eastAsia="Yu Mincho" w:cs="Arial"/>
                <w:sz w:val="20"/>
                <w:szCs w:val="20"/>
              </w:rPr>
              <w:t xml:space="preserve">□ </w:t>
            </w:r>
            <w:r w:rsidRPr="00892F85">
              <w:rPr>
                <w:rFonts w:ascii="Arial" w:hAnsi="Arial" w:cs="Arial"/>
                <w:sz w:val="20"/>
                <w:szCs w:val="20"/>
              </w:rPr>
              <w:t xml:space="preserve">Clinic has a workflow to provide home </w:t>
            </w:r>
            <w:r w:rsidR="003024EC">
              <w:rPr>
                <w:rFonts w:ascii="Arial" w:hAnsi="Arial" w:cs="Arial"/>
                <w:sz w:val="20"/>
                <w:szCs w:val="20"/>
              </w:rPr>
              <w:t xml:space="preserve">BP </w:t>
            </w:r>
            <w:r w:rsidRPr="00892F85">
              <w:rPr>
                <w:rFonts w:ascii="Arial" w:hAnsi="Arial" w:eastAsia="Yu Mincho" w:cs="Arial"/>
                <w:sz w:val="20"/>
                <w:szCs w:val="20"/>
              </w:rPr>
              <w:t xml:space="preserve">monitors </w:t>
            </w:r>
            <w:r w:rsidRPr="00892F85">
              <w:rPr>
                <w:rFonts w:ascii="Arial" w:hAnsi="Arial" w:cs="Arial"/>
                <w:sz w:val="20"/>
                <w:szCs w:val="20"/>
              </w:rPr>
              <w:t xml:space="preserve">to patients with high </w:t>
            </w:r>
            <w:r w:rsidR="003024EC">
              <w:rPr>
                <w:rFonts w:ascii="Arial" w:hAnsi="Arial" w:cs="Arial"/>
                <w:sz w:val="20"/>
                <w:szCs w:val="20"/>
              </w:rPr>
              <w:t>BP</w:t>
            </w:r>
            <w:r w:rsidRPr="00892F85">
              <w:rPr>
                <w:rFonts w:ascii="Arial" w:hAnsi="Arial" w:cs="Arial"/>
                <w:sz w:val="20"/>
                <w:szCs w:val="20"/>
              </w:rPr>
              <w:t xml:space="preserve"> </w:t>
            </w:r>
          </w:p>
          <w:p w:rsidRPr="00892F85" w:rsidR="001849CF" w:rsidP="00A51D1B" w:rsidRDefault="001849CF" w14:paraId="1FEFA2B2" w14:textId="77777777">
            <w:pPr>
              <w:rPr>
                <w:rFonts w:ascii="Arial" w:hAnsi="Arial" w:cs="Arial"/>
                <w:sz w:val="20"/>
                <w:szCs w:val="20"/>
              </w:rPr>
            </w:pPr>
          </w:p>
          <w:p w:rsidRPr="00892F85" w:rsidR="00A51D1B" w:rsidP="00A51D1B" w:rsidRDefault="00A51D1B" w14:paraId="62D17EBF" w14:textId="77777777">
            <w:pPr>
              <w:rPr>
                <w:rFonts w:ascii="Arial" w:hAnsi="Arial" w:cs="Arial"/>
                <w:sz w:val="20"/>
                <w:szCs w:val="20"/>
              </w:rPr>
            </w:pPr>
            <w:r w:rsidRPr="00892F85">
              <w:rPr>
                <w:rFonts w:ascii="Arial" w:hAnsi="Arial" w:eastAsia="Yu Mincho" w:cs="Arial"/>
                <w:sz w:val="20"/>
                <w:szCs w:val="20"/>
              </w:rPr>
              <w:t xml:space="preserve">□ </w:t>
            </w:r>
            <w:r w:rsidRPr="00892F85">
              <w:rPr>
                <w:rFonts w:ascii="Arial" w:hAnsi="Arial" w:cs="Arial"/>
                <w:sz w:val="20"/>
                <w:szCs w:val="20"/>
              </w:rPr>
              <w:t>Clinicians are aware of and use this workflow</w:t>
            </w:r>
          </w:p>
          <w:p w:rsidRPr="00892F85" w:rsidR="00A51D1B" w:rsidP="00A51D1B" w:rsidRDefault="00A51D1B" w14:paraId="19F860F2" w14:textId="77777777">
            <w:pPr>
              <w:rPr>
                <w:rFonts w:ascii="Arial" w:hAnsi="Arial" w:cs="Arial"/>
                <w:sz w:val="20"/>
                <w:szCs w:val="20"/>
              </w:rPr>
            </w:pPr>
          </w:p>
          <w:p w:rsidRPr="00892F85" w:rsidR="00A51D1B" w:rsidP="00A51D1B" w:rsidRDefault="00A51D1B" w14:paraId="0EF35A53" w14:textId="6120CB10">
            <w:pPr>
              <w:rPr>
                <w:rFonts w:ascii="Arial" w:hAnsi="Arial" w:cs="Arial"/>
                <w:sz w:val="20"/>
                <w:szCs w:val="20"/>
              </w:rPr>
            </w:pPr>
            <w:r w:rsidRPr="00892F85">
              <w:rPr>
                <w:rFonts w:ascii="Arial" w:hAnsi="Arial" w:eastAsia="Yu Mincho" w:cs="Arial"/>
                <w:sz w:val="20"/>
                <w:szCs w:val="20"/>
              </w:rPr>
              <w:t xml:space="preserve">□ </w:t>
            </w:r>
            <w:r w:rsidRPr="00892F85">
              <w:rPr>
                <w:rFonts w:ascii="Arial" w:hAnsi="Arial" w:cs="Arial"/>
                <w:sz w:val="20"/>
                <w:szCs w:val="20"/>
              </w:rPr>
              <w:t xml:space="preserve">Patients get a </w:t>
            </w:r>
            <w:r w:rsidR="003024EC">
              <w:rPr>
                <w:rFonts w:ascii="Arial" w:hAnsi="Arial" w:cs="Arial"/>
                <w:sz w:val="20"/>
                <w:szCs w:val="20"/>
              </w:rPr>
              <w:t>BP</w:t>
            </w:r>
            <w:r w:rsidRPr="00892F85">
              <w:rPr>
                <w:rFonts w:ascii="Arial" w:hAnsi="Arial" w:cs="Arial"/>
                <w:sz w:val="20"/>
                <w:szCs w:val="20"/>
              </w:rPr>
              <w:t xml:space="preserve"> </w:t>
            </w:r>
            <w:r w:rsidRPr="00892F85">
              <w:rPr>
                <w:rFonts w:ascii="Arial" w:hAnsi="Arial" w:eastAsia="Yu Mincho" w:cs="Arial"/>
                <w:sz w:val="20"/>
                <w:szCs w:val="20"/>
              </w:rPr>
              <w:t xml:space="preserve">monitor </w:t>
            </w:r>
            <w:r w:rsidRPr="00892F85">
              <w:rPr>
                <w:rFonts w:ascii="Arial" w:hAnsi="Arial" w:cs="Arial"/>
                <w:sz w:val="20"/>
                <w:szCs w:val="20"/>
              </w:rPr>
              <w:t>within a month*</w:t>
            </w:r>
          </w:p>
          <w:p w:rsidRPr="00892F85" w:rsidR="00E95DCD" w:rsidP="00A51D1B" w:rsidRDefault="00E95DCD" w14:paraId="2F7E5EAC" w14:textId="77777777">
            <w:pPr>
              <w:rPr>
                <w:rFonts w:ascii="Arial" w:hAnsi="Arial" w:cs="Arial"/>
                <w:sz w:val="20"/>
                <w:szCs w:val="20"/>
              </w:rPr>
            </w:pPr>
          </w:p>
          <w:p w:rsidRPr="00514A7D" w:rsidR="00E95DCD" w:rsidP="00A51D1B" w:rsidRDefault="008641AE" w14:paraId="68ABEB8B" w14:textId="75E2993D">
            <w:pPr>
              <w:rPr>
                <w:rFonts w:ascii="Arial" w:hAnsi="Arial" w:cs="Arial"/>
                <w:sz w:val="20"/>
                <w:szCs w:val="20"/>
              </w:rPr>
            </w:pPr>
            <w:r w:rsidRPr="00514A7D">
              <w:rPr>
                <w:rFonts w:ascii="Arial" w:hAnsi="Arial" w:eastAsia="Yu Mincho" w:cs="Arial"/>
                <w:sz w:val="20"/>
                <w:szCs w:val="20"/>
                <w:highlight w:val="cyan"/>
              </w:rPr>
              <w:t>[</w:t>
            </w:r>
            <w:r w:rsidRPr="00514A7D" w:rsidR="00584EDD">
              <w:rPr>
                <w:rFonts w:ascii="Arial" w:hAnsi="Arial" w:eastAsia="Yu Mincho" w:cs="Arial"/>
                <w:sz w:val="20"/>
                <w:szCs w:val="20"/>
                <w:highlight w:val="cyan"/>
              </w:rPr>
              <w:t>clarify</w:t>
            </w:r>
            <w:r w:rsidRPr="00514A7D">
              <w:rPr>
                <w:rFonts w:ascii="Arial" w:hAnsi="Arial" w:eastAsia="Yu Mincho" w:cs="Arial"/>
                <w:sz w:val="20"/>
                <w:szCs w:val="20"/>
                <w:highlight w:val="cyan"/>
              </w:rPr>
              <w:t xml:space="preserve"> that </w:t>
            </w:r>
            <w:r w:rsidR="00514A7D">
              <w:rPr>
                <w:rFonts w:ascii="Arial" w:hAnsi="Arial" w:eastAsia="Yu Mincho" w:cs="Arial"/>
                <w:sz w:val="20"/>
                <w:szCs w:val="20"/>
                <w:highlight w:val="cyan"/>
              </w:rPr>
              <w:t>“</w:t>
            </w:r>
            <w:r w:rsidRPr="00514A7D">
              <w:rPr>
                <w:rFonts w:ascii="Arial" w:hAnsi="Arial" w:eastAsia="Yu Mincho" w:cs="Arial"/>
                <w:sz w:val="20"/>
                <w:szCs w:val="20"/>
                <w:highlight w:val="cyan"/>
              </w:rPr>
              <w:t xml:space="preserve">complete” rating meets </w:t>
            </w:r>
            <w:r w:rsidRPr="00514A7D">
              <w:rPr>
                <w:rFonts w:ascii="Arial" w:hAnsi="Arial" w:eastAsia="Yu Mincho" w:cs="Arial"/>
                <w:sz w:val="20"/>
                <w:szCs w:val="20"/>
                <w:highlight w:val="cyan"/>
              </w:rPr>
              <w:t xml:space="preserve">all </w:t>
            </w:r>
            <w:r w:rsidRPr="00514A7D" w:rsidR="00101941">
              <w:rPr>
                <w:rFonts w:ascii="Arial" w:hAnsi="Arial" w:eastAsia="Yu Mincho" w:cs="Arial"/>
                <w:sz w:val="20"/>
                <w:szCs w:val="20"/>
                <w:highlight w:val="cyan"/>
              </w:rPr>
              <w:t>three</w:t>
            </w:r>
            <w:r w:rsidRPr="00514A7D">
              <w:rPr>
                <w:rFonts w:ascii="Arial" w:hAnsi="Arial" w:eastAsia="Yu Mincho" w:cs="Arial"/>
                <w:sz w:val="20"/>
                <w:szCs w:val="20"/>
                <w:highlight w:val="cyan"/>
              </w:rPr>
              <w:t xml:space="preserve"> criteria]</w:t>
            </w:r>
          </w:p>
        </w:tc>
      </w:tr>
      <w:tr w:rsidRPr="00CD25F5" w:rsidR="00A51D1B" w:rsidTr="24A13776" w14:paraId="0CF968ED" w14:textId="77777777">
        <w:trPr>
          <w:cantSplit/>
        </w:trPr>
        <w:tc>
          <w:tcPr>
            <w:tcW w:w="1369" w:type="dxa"/>
            <w:vMerge/>
            <w:tcMar/>
            <w:vAlign w:val="center"/>
          </w:tcPr>
          <w:p w:rsidRPr="00CD25F5" w:rsidR="00A51D1B" w:rsidP="00A51D1B" w:rsidRDefault="00A51D1B" w14:paraId="6A5EC2FA" w14:textId="77777777">
            <w:pPr>
              <w:rPr>
                <w:rFonts w:ascii="Arial" w:hAnsi="Arial" w:eastAsia="MS Gothic" w:cs="Arial"/>
                <w:noProof/>
                <w:sz w:val="20"/>
                <w:szCs w:val="20"/>
              </w:rPr>
            </w:pPr>
          </w:p>
        </w:tc>
        <w:tc>
          <w:tcPr>
            <w:tcW w:w="4926" w:type="dxa"/>
            <w:vMerge/>
            <w:tcMar/>
            <w:vAlign w:val="center"/>
          </w:tcPr>
          <w:p w:rsidRPr="00CD25F5" w:rsidR="00A51D1B" w:rsidP="00A51D1B" w:rsidRDefault="00A51D1B" w14:paraId="506AD719" w14:textId="77777777">
            <w:pPr>
              <w:rPr>
                <w:rFonts w:ascii="Arial" w:hAnsi="Arial" w:eastAsia="MS Gothic" w:cs="Arial"/>
                <w:b/>
                <w:bCs/>
                <w:sz w:val="20"/>
                <w:szCs w:val="20"/>
              </w:rPr>
            </w:pPr>
          </w:p>
        </w:tc>
        <w:tc>
          <w:tcPr>
            <w:tcW w:w="2160" w:type="dxa"/>
            <w:vMerge/>
            <w:tcMar/>
            <w:vAlign w:val="center"/>
          </w:tcPr>
          <w:p w:rsidRPr="00CD25F5" w:rsidR="00A51D1B" w:rsidP="00A51D1B" w:rsidRDefault="00A51D1B" w14:paraId="2DCAB19A" w14:textId="77777777">
            <w:pPr>
              <w:rPr>
                <w:rFonts w:ascii="Arial" w:hAnsi="Arial" w:eastAsia="Yu Mincho" w:cs="Arial"/>
                <w:sz w:val="20"/>
                <w:szCs w:val="20"/>
              </w:rPr>
            </w:pPr>
          </w:p>
        </w:tc>
        <w:tc>
          <w:tcPr>
            <w:tcW w:w="6230" w:type="dxa"/>
            <w:gridSpan w:val="3"/>
            <w:tcMar/>
          </w:tcPr>
          <w:p w:rsidRPr="009B7391" w:rsidR="00344C7F" w:rsidP="00344C7F" w:rsidRDefault="00344C7F" w14:paraId="6FA29A15" w14:textId="77777777">
            <w:pPr>
              <w:rPr>
                <w:rFonts w:ascii="Arial" w:hAnsi="Arial" w:eastAsia="Yu Mincho" w:cs="Arial"/>
                <w:b/>
                <w:bCs/>
                <w:sz w:val="20"/>
                <w:szCs w:val="20"/>
                <w:highlight w:val="cyan"/>
              </w:rPr>
            </w:pPr>
            <w:r w:rsidRPr="009B7391">
              <w:rPr>
                <w:rFonts w:ascii="Arial" w:hAnsi="Arial" w:eastAsia="Yu Mincho" w:cs="Arial"/>
                <w:b/>
                <w:bCs/>
                <w:sz w:val="20"/>
                <w:szCs w:val="20"/>
                <w:highlight w:val="cyan"/>
              </w:rPr>
              <w:t>Research Facilitator notes about rating:</w:t>
            </w:r>
          </w:p>
          <w:p w:rsidRPr="009B7391" w:rsidR="00344C7F" w:rsidP="00344C7F" w:rsidRDefault="00344C7F" w14:paraId="4BFE04F3" w14:textId="77777777">
            <w:pPr>
              <w:rPr>
                <w:rFonts w:ascii="Arial" w:hAnsi="Arial" w:eastAsia="Yu Mincho" w:cs="Arial"/>
                <w:sz w:val="20"/>
                <w:szCs w:val="20"/>
              </w:rPr>
            </w:pPr>
            <w:r w:rsidRPr="009B7391">
              <w:rPr>
                <w:rFonts w:ascii="Arial" w:hAnsi="Arial" w:eastAsia="Yu Mincho" w:cs="Arial"/>
                <w:sz w:val="20"/>
                <w:szCs w:val="20"/>
                <w:highlight w:val="cyan"/>
              </w:rPr>
              <w:t>[replace with check boxes to indicate the rating chosen and space for detailed notes about the rating rationale]</w:t>
            </w:r>
          </w:p>
          <w:p w:rsidRPr="00892F85" w:rsidR="0085136D" w:rsidP="00A51D1B" w:rsidRDefault="0085136D" w14:paraId="15DDBD76" w14:textId="77777777">
            <w:pPr>
              <w:rPr>
                <w:rFonts w:ascii="Arial" w:hAnsi="Arial" w:eastAsia="Yu Mincho" w:cs="Arial"/>
                <w:b/>
                <w:bCs/>
                <w:sz w:val="20"/>
                <w:szCs w:val="20"/>
              </w:rPr>
            </w:pPr>
          </w:p>
          <w:p w:rsidRPr="00892F85" w:rsidR="00503C6C" w:rsidP="00503C6C" w:rsidRDefault="00503C6C" w14:paraId="462D4E02" w14:textId="77777777">
            <w:pPr>
              <w:rPr>
                <w:rFonts w:ascii="Arial" w:hAnsi="Arial" w:eastAsia="Yu Mincho" w:cs="Arial"/>
                <w:i/>
                <w:iCs/>
                <w:sz w:val="16"/>
                <w:szCs w:val="16"/>
              </w:rPr>
            </w:pPr>
            <w:r w:rsidRPr="00892F85">
              <w:rPr>
                <w:rFonts w:ascii="Arial" w:hAnsi="Arial" w:eastAsia="Yu Mincho" w:cs="Arial"/>
                <w:sz w:val="16"/>
                <w:szCs w:val="16"/>
              </w:rPr>
              <w:t>*</w:t>
            </w:r>
            <w:r w:rsidRPr="00892F85">
              <w:rPr>
                <w:rFonts w:ascii="Arial" w:hAnsi="Arial" w:eastAsia="Yu Mincho" w:cs="Arial"/>
                <w:i/>
                <w:iCs/>
                <w:sz w:val="16"/>
                <w:szCs w:val="16"/>
              </w:rPr>
              <w:t>Facilitators should</w:t>
            </w:r>
            <w:r w:rsidRPr="00892F85">
              <w:rPr>
                <w:rFonts w:ascii="Arial" w:hAnsi="Arial" w:cs="Arial"/>
                <w:i/>
                <w:iCs/>
                <w:sz w:val="16"/>
                <w:szCs w:val="16"/>
              </w:rPr>
              <w:t xml:space="preserve"> collect information about the </w:t>
            </w:r>
            <w:r w:rsidRPr="00892F85">
              <w:rPr>
                <w:rFonts w:ascii="Arial" w:hAnsi="Arial" w:cs="Arial"/>
                <w:b/>
                <w:bCs/>
                <w:i/>
                <w:iCs/>
                <w:sz w:val="16"/>
                <w:szCs w:val="16"/>
              </w:rPr>
              <w:t>approximate, average</w:t>
            </w:r>
            <w:r w:rsidRPr="00892F85">
              <w:rPr>
                <w:rFonts w:ascii="Arial" w:hAnsi="Arial" w:cs="Arial"/>
                <w:i/>
                <w:iCs/>
                <w:sz w:val="16"/>
                <w:szCs w:val="16"/>
              </w:rPr>
              <w:t xml:space="preserve"> timing of how long it takes for patients to receive a blood pressure monitor. Precise, individual patient data will not be available in this capacity for the fidelity assessment.</w:t>
            </w:r>
          </w:p>
          <w:p w:rsidRPr="00892F85" w:rsidR="00675FAE" w:rsidP="00A51D1B" w:rsidRDefault="00675FAE" w14:paraId="6ABBDE48" w14:textId="77777777">
            <w:pPr>
              <w:rPr>
                <w:rFonts w:ascii="Arial" w:hAnsi="Arial" w:eastAsia="Yu Mincho" w:cs="Arial"/>
                <w:sz w:val="20"/>
                <w:szCs w:val="20"/>
              </w:rPr>
            </w:pPr>
          </w:p>
          <w:p w:rsidRPr="00892F85" w:rsidR="00A51D1B" w:rsidP="00A51D1B" w:rsidRDefault="00A51D1B" w14:paraId="40CE10FD" w14:textId="77777777">
            <w:pPr>
              <w:rPr>
                <w:rFonts w:ascii="Arial" w:hAnsi="Arial" w:eastAsia="Yu Mincho" w:cs="Arial"/>
                <w:sz w:val="20"/>
                <w:szCs w:val="20"/>
              </w:rPr>
            </w:pPr>
          </w:p>
          <w:p w:rsidRPr="00892F85" w:rsidR="00A51D1B" w:rsidP="00A51D1B" w:rsidRDefault="00A51D1B" w14:paraId="775B131C" w14:textId="77777777">
            <w:pPr>
              <w:rPr>
                <w:rFonts w:ascii="Arial" w:hAnsi="Arial" w:eastAsia="Yu Mincho" w:cs="Arial"/>
                <w:sz w:val="20"/>
                <w:szCs w:val="20"/>
              </w:rPr>
            </w:pPr>
          </w:p>
          <w:p w:rsidRPr="00892F85" w:rsidR="00A51D1B" w:rsidP="00A51D1B" w:rsidRDefault="00A51D1B" w14:paraId="1F51FDFC" w14:textId="77777777">
            <w:pPr>
              <w:rPr>
                <w:rFonts w:ascii="Arial" w:hAnsi="Arial" w:eastAsia="Yu Mincho" w:cs="Arial"/>
                <w:sz w:val="20"/>
                <w:szCs w:val="20"/>
              </w:rPr>
            </w:pPr>
          </w:p>
          <w:p w:rsidRPr="00892F85" w:rsidR="00A51D1B" w:rsidP="00A51D1B" w:rsidRDefault="00A51D1B" w14:paraId="5F1B367C" w14:textId="77777777">
            <w:pPr>
              <w:rPr>
                <w:rFonts w:ascii="Arial" w:hAnsi="Arial" w:eastAsia="Yu Mincho" w:cs="Arial"/>
                <w:sz w:val="20"/>
                <w:szCs w:val="20"/>
              </w:rPr>
            </w:pPr>
          </w:p>
          <w:p w:rsidRPr="00892F85" w:rsidR="00A51D1B" w:rsidP="00A51D1B" w:rsidRDefault="00A51D1B" w14:paraId="2EBBA008" w14:textId="77777777">
            <w:pPr>
              <w:rPr>
                <w:rFonts w:ascii="Arial" w:hAnsi="Arial" w:eastAsia="Yu Mincho" w:cs="Arial"/>
                <w:sz w:val="20"/>
                <w:szCs w:val="20"/>
              </w:rPr>
            </w:pPr>
          </w:p>
          <w:p w:rsidRPr="00892F85" w:rsidR="00A51D1B" w:rsidP="00A51D1B" w:rsidRDefault="00A51D1B" w14:paraId="1BA32E10" w14:textId="77777777">
            <w:pPr>
              <w:rPr>
                <w:rFonts w:ascii="Arial" w:hAnsi="Arial" w:eastAsia="Yu Mincho" w:cs="Arial"/>
                <w:sz w:val="20"/>
                <w:szCs w:val="20"/>
              </w:rPr>
            </w:pPr>
          </w:p>
          <w:p w:rsidRPr="00892F85" w:rsidR="00A51D1B" w:rsidP="00A51D1B" w:rsidRDefault="00A51D1B" w14:paraId="7D82D193" w14:textId="77777777">
            <w:pPr>
              <w:rPr>
                <w:rFonts w:ascii="Arial" w:hAnsi="Arial" w:eastAsia="Yu Mincho" w:cs="Arial"/>
                <w:sz w:val="20"/>
                <w:szCs w:val="20"/>
              </w:rPr>
            </w:pPr>
          </w:p>
          <w:p w:rsidRPr="00892F85" w:rsidR="00A51D1B" w:rsidP="00A51D1B" w:rsidRDefault="00A51D1B" w14:paraId="6F5E3A8F" w14:textId="77777777">
            <w:pPr>
              <w:rPr>
                <w:rFonts w:ascii="Arial" w:hAnsi="Arial" w:eastAsia="Yu Mincho" w:cs="Arial"/>
                <w:sz w:val="20"/>
                <w:szCs w:val="20"/>
              </w:rPr>
            </w:pPr>
          </w:p>
        </w:tc>
      </w:tr>
      <w:tr w:rsidRPr="008548FF" w:rsidR="00A51D1B" w:rsidTr="24A13776" w14:paraId="41922E7A" w14:textId="77777777">
        <w:trPr>
          <w:cantSplit/>
        </w:trPr>
        <w:tc>
          <w:tcPr>
            <w:tcW w:w="1369" w:type="dxa"/>
            <w:vMerge w:val="restart"/>
            <w:tcMar/>
            <w:vAlign w:val="center"/>
          </w:tcPr>
          <w:p w:rsidRPr="008548FF" w:rsidR="00A51D1B" w:rsidP="00A51D1B" w:rsidRDefault="00A51D1B" w14:paraId="573B1201" w14:textId="77777777">
            <w:pPr>
              <w:rPr>
                <w:rFonts w:ascii="Arial" w:hAnsi="Arial" w:cs="Arial"/>
                <w:color w:val="000000" w:themeColor="text1"/>
                <w:sz w:val="20"/>
                <w:szCs w:val="20"/>
              </w:rPr>
            </w:pPr>
            <w:r w:rsidRPr="008548FF">
              <w:rPr>
                <w:rFonts w:ascii="Arial" w:hAnsi="Arial" w:eastAsia="MS Gothic" w:cs="Arial"/>
                <w:noProof/>
                <w:sz w:val="20"/>
                <w:szCs w:val="20"/>
              </w:rPr>
              <w:lastRenderedPageBreak/>
              <w:drawing>
                <wp:anchor distT="0" distB="0" distL="114300" distR="114300" simplePos="0" relativeHeight="251658244" behindDoc="0" locked="0" layoutInCell="1" allowOverlap="1" wp14:anchorId="3ED82D3E" wp14:editId="064C6D2F">
                  <wp:simplePos x="0" y="0"/>
                  <wp:positionH relativeFrom="margin">
                    <wp:align>center</wp:align>
                  </wp:positionH>
                  <wp:positionV relativeFrom="margin">
                    <wp:align>center</wp:align>
                  </wp:positionV>
                  <wp:extent cx="731520" cy="731520"/>
                  <wp:effectExtent l="0" t="0" r="0" b="0"/>
                  <wp:wrapSquare wrapText="bothSides"/>
                  <wp:docPr id="1589562178" name="Graphic 1589562178" descr="Clipboard Che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562178" name="Graphic 1589562178" descr="Clipboard Checked with solid fill"/>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731520" cy="731520"/>
                          </a:xfrm>
                          <a:prstGeom prst="rect">
                            <a:avLst/>
                          </a:prstGeom>
                        </pic:spPr>
                      </pic:pic>
                    </a:graphicData>
                  </a:graphic>
                  <wp14:sizeRelH relativeFrom="margin">
                    <wp14:pctWidth>0</wp14:pctWidth>
                  </wp14:sizeRelH>
                  <wp14:sizeRelV relativeFrom="margin">
                    <wp14:pctHeight>0</wp14:pctHeight>
                  </wp14:sizeRelV>
                </wp:anchor>
              </w:drawing>
            </w:r>
          </w:p>
        </w:tc>
        <w:tc>
          <w:tcPr>
            <w:tcW w:w="4926" w:type="dxa"/>
            <w:vMerge w:val="restart"/>
            <w:tcMar/>
          </w:tcPr>
          <w:p w:rsidRPr="008548FF" w:rsidR="00A51D1B" w:rsidP="00A51D1B" w:rsidRDefault="00A51D1B" w14:paraId="102E9C43" w14:textId="77777777">
            <w:pPr>
              <w:rPr>
                <w:rFonts w:ascii="Arial" w:hAnsi="Arial" w:eastAsia="MS Gothic" w:cs="Arial"/>
                <w:b/>
                <w:bCs/>
                <w:sz w:val="20"/>
                <w:szCs w:val="20"/>
              </w:rPr>
            </w:pPr>
            <w:r w:rsidRPr="008548FF">
              <w:rPr>
                <w:rFonts w:ascii="Arial" w:hAnsi="Arial" w:eastAsia="MS Gothic" w:cs="Arial"/>
                <w:b/>
                <w:bCs/>
                <w:sz w:val="20"/>
                <w:szCs w:val="20"/>
              </w:rPr>
              <w:t>3. Use standardized blood pressure measurement</w:t>
            </w:r>
          </w:p>
          <w:p w:rsidRPr="008548FF" w:rsidR="00A51D1B" w:rsidP="00A51D1B" w:rsidRDefault="00A51D1B" w14:paraId="672D7F65" w14:textId="77777777">
            <w:pPr>
              <w:rPr>
                <w:rFonts w:ascii="Arial" w:hAnsi="Arial" w:eastAsia="MS Gothic" w:cs="Arial"/>
                <w:sz w:val="20"/>
                <w:szCs w:val="20"/>
              </w:rPr>
            </w:pPr>
          </w:p>
          <w:p w:rsidRPr="008548FF" w:rsidR="00A51D1B" w:rsidP="00A51D1B" w:rsidRDefault="00A51D1B" w14:paraId="577D235A" w14:textId="0A8F0757">
            <w:pPr>
              <w:rPr>
                <w:rFonts w:ascii="Arial" w:hAnsi="Arial" w:eastAsia="MS Gothic" w:cs="Arial"/>
                <w:sz w:val="20"/>
                <w:szCs w:val="20"/>
              </w:rPr>
            </w:pPr>
            <w:r w:rsidRPr="008548FF">
              <w:rPr>
                <w:rFonts w:ascii="Arial" w:hAnsi="Arial" w:eastAsia="MS Gothic" w:cs="Arial"/>
                <w:sz w:val="20"/>
                <w:szCs w:val="20"/>
                <w:u w:val="single"/>
              </w:rPr>
              <w:t>Description</w:t>
            </w:r>
            <w:r w:rsidRPr="008548FF">
              <w:rPr>
                <w:rFonts w:ascii="Arial" w:hAnsi="Arial" w:eastAsia="MS Gothic" w:cs="Arial"/>
                <w:sz w:val="20"/>
                <w:szCs w:val="20"/>
              </w:rPr>
              <w:t>:</w:t>
            </w:r>
            <w:r w:rsidRPr="008548FF">
              <w:rPr>
                <w:rFonts w:ascii="Arial" w:hAnsi="Arial" w:eastAsia="MS Gothic" w:cs="Arial"/>
                <w:b/>
                <w:bCs/>
                <w:sz w:val="20"/>
                <w:szCs w:val="20"/>
              </w:rPr>
              <w:t xml:space="preserve"> </w:t>
            </w:r>
            <w:r w:rsidRPr="008548FF">
              <w:rPr>
                <w:rFonts w:ascii="Arial" w:hAnsi="Arial" w:eastAsia="MS Gothic" w:cs="Arial"/>
                <w:sz w:val="20"/>
                <w:szCs w:val="20"/>
              </w:rPr>
              <w:t xml:space="preserve">Following standardized blood pressure </w:t>
            </w:r>
            <w:r w:rsidR="00392921">
              <w:rPr>
                <w:rFonts w:ascii="Arial" w:hAnsi="Arial" w:eastAsia="MS Gothic" w:cs="Arial"/>
                <w:sz w:val="20"/>
                <w:szCs w:val="20"/>
              </w:rPr>
              <w:t xml:space="preserve">(BP) </w:t>
            </w:r>
            <w:r w:rsidRPr="008548FF">
              <w:rPr>
                <w:rFonts w:ascii="Arial" w:hAnsi="Arial" w:eastAsia="MS Gothic" w:cs="Arial"/>
                <w:sz w:val="20"/>
                <w:szCs w:val="20"/>
              </w:rPr>
              <w:t xml:space="preserve">measurement practices is important for </w:t>
            </w:r>
            <w:proofErr w:type="gramStart"/>
            <w:r w:rsidRPr="008548FF">
              <w:rPr>
                <w:rFonts w:ascii="Arial" w:hAnsi="Arial" w:eastAsia="MS Gothic" w:cs="Arial"/>
                <w:sz w:val="20"/>
                <w:szCs w:val="20"/>
              </w:rPr>
              <w:t>an accurate</w:t>
            </w:r>
            <w:proofErr w:type="gramEnd"/>
            <w:r w:rsidRPr="008548FF">
              <w:rPr>
                <w:rFonts w:ascii="Arial" w:hAnsi="Arial" w:eastAsia="MS Gothic" w:cs="Arial"/>
                <w:sz w:val="20"/>
                <w:szCs w:val="20"/>
              </w:rPr>
              <w:t xml:space="preserve"> reading. Standard practices include:</w:t>
            </w:r>
          </w:p>
          <w:p w:rsidRPr="008548FF" w:rsidR="00A51D1B" w:rsidP="00A51D1B" w:rsidRDefault="00A51D1B" w14:paraId="76C20F7B" w14:textId="77777777">
            <w:pPr>
              <w:pStyle w:val="ListParagraph"/>
              <w:numPr>
                <w:ilvl w:val="0"/>
                <w:numId w:val="31"/>
              </w:numPr>
              <w:ind w:left="360"/>
              <w:rPr>
                <w:rFonts w:ascii="Arial" w:hAnsi="Arial" w:eastAsia="MS Gothic" w:cs="Arial"/>
                <w:sz w:val="20"/>
                <w:szCs w:val="20"/>
              </w:rPr>
            </w:pPr>
            <w:r>
              <w:rPr>
                <w:rFonts w:ascii="Arial" w:hAnsi="Arial" w:eastAsia="MS Gothic" w:cs="Arial"/>
                <w:sz w:val="20"/>
                <w:szCs w:val="20"/>
              </w:rPr>
              <w:t>Ensuring the p</w:t>
            </w:r>
            <w:r w:rsidRPr="008548FF">
              <w:rPr>
                <w:rFonts w:ascii="Arial" w:hAnsi="Arial" w:eastAsia="MS Gothic" w:cs="Arial"/>
                <w:sz w:val="20"/>
                <w:szCs w:val="20"/>
              </w:rPr>
              <w:t xml:space="preserve">atient is seated comfortably with back supported </w:t>
            </w:r>
            <w:r>
              <w:rPr>
                <w:rFonts w:ascii="Arial" w:hAnsi="Arial" w:eastAsia="MS Gothic" w:cs="Arial"/>
                <w:sz w:val="20"/>
                <w:szCs w:val="20"/>
              </w:rPr>
              <w:t>(</w:t>
            </w:r>
            <w:r w:rsidRPr="008548FF">
              <w:rPr>
                <w:rFonts w:ascii="Arial" w:hAnsi="Arial" w:eastAsia="MS Gothic" w:cs="Arial"/>
                <w:sz w:val="20"/>
                <w:szCs w:val="20"/>
              </w:rPr>
              <w:t>for at least 5 minutes</w:t>
            </w:r>
            <w:r>
              <w:rPr>
                <w:rFonts w:ascii="Arial" w:hAnsi="Arial" w:eastAsia="MS Gothic" w:cs="Arial"/>
                <w:sz w:val="20"/>
                <w:szCs w:val="20"/>
              </w:rPr>
              <w:t>),</w:t>
            </w:r>
          </w:p>
          <w:p w:rsidRPr="008548FF" w:rsidR="00A51D1B" w:rsidP="00A51D1B" w:rsidRDefault="00A51D1B" w14:paraId="0DD8CF15" w14:textId="77777777">
            <w:pPr>
              <w:pStyle w:val="ListParagraph"/>
              <w:numPr>
                <w:ilvl w:val="0"/>
                <w:numId w:val="31"/>
              </w:numPr>
              <w:ind w:left="360"/>
              <w:rPr>
                <w:rFonts w:ascii="Arial" w:hAnsi="Arial" w:eastAsia="MS Gothic" w:cs="Arial"/>
                <w:sz w:val="20"/>
                <w:szCs w:val="20"/>
              </w:rPr>
            </w:pPr>
            <w:r>
              <w:rPr>
                <w:rFonts w:ascii="Arial" w:hAnsi="Arial" w:eastAsia="MS Gothic" w:cs="Arial"/>
                <w:sz w:val="20"/>
                <w:szCs w:val="20"/>
              </w:rPr>
              <w:t>B</w:t>
            </w:r>
            <w:r w:rsidRPr="008548FF">
              <w:rPr>
                <w:rFonts w:ascii="Arial" w:hAnsi="Arial" w:eastAsia="MS Gothic" w:cs="Arial"/>
                <w:sz w:val="20"/>
                <w:szCs w:val="20"/>
              </w:rPr>
              <w:t>oth feet are flat on the floor</w:t>
            </w:r>
            <w:r>
              <w:rPr>
                <w:rFonts w:ascii="Arial" w:hAnsi="Arial" w:eastAsia="MS Gothic" w:cs="Arial"/>
                <w:sz w:val="20"/>
                <w:szCs w:val="20"/>
              </w:rPr>
              <w:t>,</w:t>
            </w:r>
          </w:p>
          <w:p w:rsidRPr="008548FF" w:rsidR="00A51D1B" w:rsidP="00A51D1B" w:rsidRDefault="00A51D1B" w14:paraId="518D1399" w14:textId="77777777">
            <w:pPr>
              <w:pStyle w:val="ListParagraph"/>
              <w:numPr>
                <w:ilvl w:val="0"/>
                <w:numId w:val="31"/>
              </w:numPr>
              <w:ind w:left="360"/>
              <w:rPr>
                <w:rFonts w:ascii="Arial" w:hAnsi="Arial" w:eastAsia="MS Gothic" w:cs="Arial"/>
                <w:sz w:val="20"/>
                <w:szCs w:val="20"/>
              </w:rPr>
            </w:pPr>
            <w:r>
              <w:rPr>
                <w:rFonts w:ascii="Arial" w:hAnsi="Arial" w:eastAsia="MS Gothic" w:cs="Arial"/>
                <w:sz w:val="20"/>
                <w:szCs w:val="20"/>
              </w:rPr>
              <w:t>P</w:t>
            </w:r>
            <w:r w:rsidRPr="008548FF">
              <w:rPr>
                <w:rFonts w:ascii="Arial" w:hAnsi="Arial" w:eastAsia="MS Gothic" w:cs="Arial"/>
                <w:sz w:val="20"/>
                <w:szCs w:val="20"/>
              </w:rPr>
              <w:t>lacing the cuff on an uncovered upper arm supported at the level of the heart</w:t>
            </w:r>
            <w:r>
              <w:rPr>
                <w:rFonts w:ascii="Arial" w:hAnsi="Arial" w:eastAsia="MS Gothic" w:cs="Arial"/>
                <w:sz w:val="20"/>
                <w:szCs w:val="20"/>
              </w:rPr>
              <w:t>,</w:t>
            </w:r>
          </w:p>
          <w:p w:rsidRPr="008548FF" w:rsidR="00A51D1B" w:rsidP="00A51D1B" w:rsidRDefault="00A51D1B" w14:paraId="2C35AC8D" w14:textId="77777777">
            <w:pPr>
              <w:pStyle w:val="ListParagraph"/>
              <w:numPr>
                <w:ilvl w:val="0"/>
                <w:numId w:val="31"/>
              </w:numPr>
              <w:ind w:left="360"/>
              <w:rPr>
                <w:rFonts w:ascii="Arial" w:hAnsi="Arial" w:eastAsia="MS Gothic" w:cs="Arial"/>
                <w:sz w:val="20"/>
                <w:szCs w:val="20"/>
              </w:rPr>
            </w:pPr>
            <w:r>
              <w:rPr>
                <w:rFonts w:ascii="Arial" w:hAnsi="Arial" w:eastAsia="MS Gothic" w:cs="Arial"/>
                <w:sz w:val="20"/>
                <w:szCs w:val="20"/>
              </w:rPr>
              <w:t>U</w:t>
            </w:r>
            <w:r w:rsidRPr="008548FF">
              <w:rPr>
                <w:rFonts w:ascii="Arial" w:hAnsi="Arial" w:eastAsia="MS Gothic" w:cs="Arial"/>
                <w:sz w:val="20"/>
                <w:szCs w:val="20"/>
              </w:rPr>
              <w:t xml:space="preserve">sing a cuff </w:t>
            </w:r>
            <w:r>
              <w:rPr>
                <w:rFonts w:ascii="Arial" w:hAnsi="Arial" w:eastAsia="MS Gothic" w:cs="Arial"/>
                <w:sz w:val="20"/>
                <w:szCs w:val="20"/>
              </w:rPr>
              <w:t>where the</w:t>
            </w:r>
            <w:r w:rsidRPr="008548FF">
              <w:rPr>
                <w:rFonts w:ascii="Arial" w:hAnsi="Arial" w:eastAsia="MS Gothic" w:cs="Arial"/>
                <w:sz w:val="20"/>
                <w:szCs w:val="20"/>
              </w:rPr>
              <w:t xml:space="preserve"> inflatable portion surrounds at least 80% of the arm</w:t>
            </w:r>
            <w:r>
              <w:rPr>
                <w:rFonts w:ascii="Arial" w:hAnsi="Arial" w:eastAsia="MS Gothic" w:cs="Arial"/>
                <w:sz w:val="20"/>
                <w:szCs w:val="20"/>
              </w:rPr>
              <w:t>,</w:t>
            </w:r>
          </w:p>
          <w:p w:rsidRPr="008548FF" w:rsidR="00A51D1B" w:rsidP="00A51D1B" w:rsidRDefault="00A51D1B" w14:paraId="22295A24" w14:textId="77777777">
            <w:pPr>
              <w:pStyle w:val="ListParagraph"/>
              <w:numPr>
                <w:ilvl w:val="0"/>
                <w:numId w:val="31"/>
              </w:numPr>
              <w:ind w:left="360"/>
              <w:rPr>
                <w:rFonts w:ascii="Arial" w:hAnsi="Arial" w:eastAsia="MS Gothic" w:cs="Arial"/>
                <w:sz w:val="20"/>
                <w:szCs w:val="20"/>
              </w:rPr>
            </w:pPr>
            <w:r>
              <w:rPr>
                <w:rFonts w:ascii="Arial" w:hAnsi="Arial" w:eastAsia="MS Gothic" w:cs="Arial"/>
                <w:sz w:val="20"/>
                <w:szCs w:val="20"/>
              </w:rPr>
              <w:t>P</w:t>
            </w:r>
            <w:r w:rsidRPr="008548FF">
              <w:rPr>
                <w:rFonts w:ascii="Arial" w:hAnsi="Arial" w:eastAsia="MS Gothic" w:cs="Arial"/>
                <w:sz w:val="20"/>
                <w:szCs w:val="20"/>
              </w:rPr>
              <w:t>lacing the cuff marker over the brachial (elbow hollow) artery,</w:t>
            </w:r>
          </w:p>
          <w:p w:rsidRPr="008548FF" w:rsidR="00A51D1B" w:rsidP="00A51D1B" w:rsidRDefault="00A51D1B" w14:paraId="2773E468" w14:textId="77777777">
            <w:pPr>
              <w:pStyle w:val="ListParagraph"/>
              <w:numPr>
                <w:ilvl w:val="0"/>
                <w:numId w:val="31"/>
              </w:numPr>
              <w:ind w:left="360"/>
              <w:rPr>
                <w:rFonts w:ascii="Arial" w:hAnsi="Arial" w:eastAsia="MS Gothic" w:cs="Arial"/>
                <w:sz w:val="20"/>
                <w:szCs w:val="20"/>
              </w:rPr>
            </w:pPr>
            <w:r>
              <w:rPr>
                <w:rFonts w:ascii="Arial" w:hAnsi="Arial" w:eastAsia="MS Gothic" w:cs="Arial"/>
                <w:sz w:val="20"/>
                <w:szCs w:val="20"/>
              </w:rPr>
              <w:t>Discourage</w:t>
            </w:r>
            <w:r w:rsidRPr="008548FF">
              <w:rPr>
                <w:rFonts w:ascii="Arial" w:hAnsi="Arial" w:eastAsia="MS Gothic" w:cs="Arial"/>
                <w:sz w:val="20"/>
                <w:szCs w:val="20"/>
              </w:rPr>
              <w:t xml:space="preserve"> the patient </w:t>
            </w:r>
            <w:r>
              <w:rPr>
                <w:rFonts w:ascii="Arial" w:hAnsi="Arial" w:eastAsia="MS Gothic" w:cs="Arial"/>
                <w:sz w:val="20"/>
                <w:szCs w:val="20"/>
              </w:rPr>
              <w:t xml:space="preserve">from </w:t>
            </w:r>
            <w:r w:rsidRPr="008548FF">
              <w:rPr>
                <w:rFonts w:ascii="Arial" w:hAnsi="Arial" w:eastAsia="MS Gothic" w:cs="Arial"/>
                <w:sz w:val="20"/>
                <w:szCs w:val="20"/>
              </w:rPr>
              <w:t>talking throughout measurement</w:t>
            </w:r>
            <w:r>
              <w:rPr>
                <w:rFonts w:ascii="Arial" w:hAnsi="Arial" w:eastAsia="MS Gothic" w:cs="Arial"/>
                <w:sz w:val="20"/>
                <w:szCs w:val="20"/>
              </w:rPr>
              <w:t>,</w:t>
            </w:r>
          </w:p>
          <w:p w:rsidRPr="008548FF" w:rsidR="00A51D1B" w:rsidP="00A51D1B" w:rsidRDefault="00A51D1B" w14:paraId="240E2EA4" w14:textId="77777777">
            <w:pPr>
              <w:pStyle w:val="ListParagraph"/>
              <w:numPr>
                <w:ilvl w:val="0"/>
                <w:numId w:val="31"/>
              </w:numPr>
              <w:ind w:left="360"/>
              <w:rPr>
                <w:rFonts w:ascii="Arial" w:hAnsi="Arial" w:eastAsia="MS Gothic" w:cs="Arial"/>
                <w:sz w:val="20"/>
                <w:szCs w:val="20"/>
              </w:rPr>
            </w:pPr>
            <w:r>
              <w:rPr>
                <w:rFonts w:ascii="Arial" w:hAnsi="Arial" w:eastAsia="MS Gothic" w:cs="Arial"/>
                <w:sz w:val="20"/>
                <w:szCs w:val="20"/>
              </w:rPr>
              <w:t xml:space="preserve">For </w:t>
            </w:r>
            <w:r w:rsidRPr="008548FF">
              <w:rPr>
                <w:rFonts w:ascii="Arial" w:hAnsi="Arial" w:eastAsia="MS Gothic" w:cs="Arial"/>
                <w:sz w:val="20"/>
                <w:szCs w:val="20"/>
              </w:rPr>
              <w:t xml:space="preserve">patients on medications, taking measurements at least one hour after </w:t>
            </w:r>
            <w:r>
              <w:rPr>
                <w:rFonts w:ascii="Arial" w:hAnsi="Arial" w:eastAsia="MS Gothic" w:cs="Arial"/>
                <w:sz w:val="20"/>
                <w:szCs w:val="20"/>
              </w:rPr>
              <w:t xml:space="preserve">medication </w:t>
            </w:r>
            <w:r w:rsidRPr="008548FF">
              <w:rPr>
                <w:rFonts w:ascii="Arial" w:hAnsi="Arial" w:eastAsia="MS Gothic" w:cs="Arial"/>
                <w:sz w:val="20"/>
                <w:szCs w:val="20"/>
              </w:rPr>
              <w:t>administration.</w:t>
            </w:r>
          </w:p>
          <w:p w:rsidRPr="008548FF" w:rsidR="00A51D1B" w:rsidP="00A51D1B" w:rsidRDefault="00A51D1B" w14:paraId="4F2020A5" w14:textId="77777777">
            <w:pPr>
              <w:rPr>
                <w:rFonts w:ascii="Arial" w:hAnsi="Arial" w:eastAsia="MS Gothic" w:cs="Arial"/>
                <w:sz w:val="20"/>
                <w:szCs w:val="20"/>
              </w:rPr>
            </w:pPr>
          </w:p>
          <w:p w:rsidRPr="00CA1155" w:rsidR="00A51D1B" w:rsidP="00A51D1B" w:rsidRDefault="00A51D1B" w14:paraId="1E913655" w14:textId="77777777">
            <w:pPr>
              <w:rPr>
                <w:rFonts w:ascii="Arial" w:hAnsi="Arial" w:cs="Arial"/>
                <w:sz w:val="20"/>
                <w:szCs w:val="20"/>
              </w:rPr>
            </w:pPr>
            <w:r w:rsidRPr="008548FF">
              <w:rPr>
                <w:rFonts w:ascii="Arial" w:hAnsi="Arial" w:eastAsia="MS Gothic" w:cs="Arial"/>
                <w:sz w:val="20"/>
                <w:szCs w:val="20"/>
                <w:u w:val="single"/>
              </w:rPr>
              <w:t>Goal</w:t>
            </w:r>
            <w:r>
              <w:rPr>
                <w:rFonts w:ascii="Arial" w:hAnsi="Arial" w:eastAsia="MS Gothic" w:cs="Arial"/>
                <w:sz w:val="20"/>
                <w:szCs w:val="20"/>
                <w:u w:val="single"/>
              </w:rPr>
              <w:t>s</w:t>
            </w:r>
            <w:r w:rsidRPr="008548FF">
              <w:rPr>
                <w:rFonts w:ascii="Arial" w:hAnsi="Arial" w:eastAsia="MS Gothic" w:cs="Arial"/>
                <w:sz w:val="20"/>
                <w:szCs w:val="20"/>
              </w:rPr>
              <w:t>:</w:t>
            </w:r>
            <w:r w:rsidRPr="008548FF">
              <w:rPr>
                <w:rFonts w:ascii="Arial" w:hAnsi="Arial" w:eastAsia="MS Gothic" w:cs="Arial"/>
                <w:b/>
                <w:bCs/>
                <w:sz w:val="20"/>
                <w:szCs w:val="20"/>
              </w:rPr>
              <w:t xml:space="preserve"> </w:t>
            </w:r>
            <w:r w:rsidRPr="008548FF">
              <w:rPr>
                <w:rFonts w:ascii="Arial" w:hAnsi="Arial" w:cs="Arial"/>
                <w:sz w:val="20"/>
                <w:szCs w:val="20"/>
              </w:rPr>
              <w:t xml:space="preserve">Clinics use a </w:t>
            </w:r>
            <w:r>
              <w:rPr>
                <w:rFonts w:ascii="Arial" w:hAnsi="Arial" w:cs="Arial"/>
                <w:sz w:val="20"/>
                <w:szCs w:val="20"/>
              </w:rPr>
              <w:t>competency checklist</w:t>
            </w:r>
            <w:r w:rsidRPr="008548FF">
              <w:rPr>
                <w:rFonts w:ascii="Arial" w:hAnsi="Arial" w:cs="Arial"/>
                <w:sz w:val="20"/>
                <w:szCs w:val="20"/>
              </w:rPr>
              <w:t xml:space="preserve"> for taking BP and have </w:t>
            </w:r>
            <w:r>
              <w:rPr>
                <w:rFonts w:ascii="Arial" w:hAnsi="Arial" w:cs="Arial"/>
                <w:sz w:val="20"/>
                <w:szCs w:val="20"/>
              </w:rPr>
              <w:t xml:space="preserve">a </w:t>
            </w:r>
            <w:r w:rsidRPr="008548FF">
              <w:rPr>
                <w:rFonts w:ascii="Arial" w:hAnsi="Arial" w:cs="Arial"/>
                <w:sz w:val="20"/>
                <w:szCs w:val="20"/>
              </w:rPr>
              <w:t xml:space="preserve">trained </w:t>
            </w:r>
            <w:r>
              <w:rPr>
                <w:rFonts w:ascii="Arial" w:hAnsi="Arial" w:cs="Arial"/>
                <w:sz w:val="20"/>
                <w:szCs w:val="20"/>
              </w:rPr>
              <w:t>proctor</w:t>
            </w:r>
            <w:r w:rsidRPr="008548FF">
              <w:rPr>
                <w:rFonts w:ascii="Arial" w:hAnsi="Arial" w:cs="Arial"/>
                <w:sz w:val="20"/>
                <w:szCs w:val="20"/>
              </w:rPr>
              <w:t xml:space="preserve"> </w:t>
            </w:r>
            <w:r>
              <w:rPr>
                <w:rFonts w:ascii="Arial" w:hAnsi="Arial" w:cs="Arial"/>
                <w:sz w:val="20"/>
                <w:szCs w:val="20"/>
              </w:rPr>
              <w:t xml:space="preserve">/ educator (e.g., through the nursing education department) </w:t>
            </w:r>
            <w:r w:rsidRPr="008548FF">
              <w:rPr>
                <w:rFonts w:ascii="Arial" w:hAnsi="Arial" w:cs="Arial"/>
                <w:sz w:val="20"/>
                <w:szCs w:val="20"/>
              </w:rPr>
              <w:t xml:space="preserve">on this </w:t>
            </w:r>
            <w:r>
              <w:rPr>
                <w:rFonts w:ascii="Arial" w:hAnsi="Arial" w:cs="Arial"/>
                <w:sz w:val="20"/>
                <w:szCs w:val="20"/>
              </w:rPr>
              <w:t>procedure</w:t>
            </w:r>
            <w:r w:rsidRPr="008548FF">
              <w:rPr>
                <w:rFonts w:ascii="Arial" w:hAnsi="Arial" w:cs="Arial"/>
                <w:sz w:val="20"/>
                <w:szCs w:val="20"/>
              </w:rPr>
              <w:t>.</w:t>
            </w:r>
            <w:r>
              <w:rPr>
                <w:rFonts w:ascii="Arial" w:hAnsi="Arial" w:cs="Arial"/>
                <w:sz w:val="20"/>
                <w:szCs w:val="20"/>
              </w:rPr>
              <w:t xml:space="preserve"> </w:t>
            </w:r>
          </w:p>
        </w:tc>
        <w:tc>
          <w:tcPr>
            <w:tcW w:w="2160" w:type="dxa"/>
            <w:vMerge w:val="restart"/>
            <w:tcMar/>
          </w:tcPr>
          <w:p w:rsidR="00A51D1B" w:rsidP="00A51D1B" w:rsidRDefault="00A51D1B" w14:paraId="4FCB607B" w14:textId="7C30C91E">
            <w:pPr>
              <w:rPr>
                <w:rFonts w:ascii="Arial" w:hAnsi="Arial" w:eastAsia="Yu Mincho" w:cs="Arial"/>
                <w:sz w:val="20"/>
                <w:szCs w:val="20"/>
              </w:rPr>
            </w:pPr>
            <w:r w:rsidRPr="0078273C">
              <w:rPr>
                <w:rFonts w:ascii="Arial" w:hAnsi="Arial" w:eastAsia="Yu Mincho" w:cs="Arial"/>
                <w:sz w:val="20"/>
                <w:szCs w:val="20"/>
              </w:rPr>
              <w:t>□</w:t>
            </w:r>
            <w:r>
              <w:rPr>
                <w:rFonts w:ascii="Arial" w:hAnsi="Arial" w:eastAsia="Yu Mincho" w:cs="Arial"/>
                <w:sz w:val="20"/>
                <w:szCs w:val="20"/>
              </w:rPr>
              <w:t xml:space="preserve"> Clinic Champion</w:t>
            </w:r>
          </w:p>
          <w:p w:rsidR="00A51D1B" w:rsidP="00A51D1B" w:rsidRDefault="00A51D1B" w14:paraId="38A2ED30" w14:textId="77777777">
            <w:pPr>
              <w:rPr>
                <w:rFonts w:ascii="Arial" w:hAnsi="Arial" w:eastAsia="Yu Mincho" w:cs="Arial"/>
                <w:sz w:val="20"/>
                <w:szCs w:val="20"/>
              </w:rPr>
            </w:pPr>
          </w:p>
          <w:p w:rsidRPr="008548FF" w:rsidR="00A51D1B" w:rsidP="00A51D1B" w:rsidRDefault="00A51D1B" w14:paraId="5D722566" w14:textId="189B935C">
            <w:pPr>
              <w:rPr>
                <w:rFonts w:ascii="Arial" w:hAnsi="Arial" w:cs="Arial"/>
                <w:sz w:val="20"/>
                <w:szCs w:val="20"/>
              </w:rPr>
            </w:pPr>
            <w:r w:rsidRPr="504B8B03">
              <w:rPr>
                <w:rFonts w:ascii="Arial" w:hAnsi="Arial" w:eastAsia="Yu Mincho" w:cs="Arial"/>
                <w:sz w:val="20"/>
                <w:szCs w:val="20"/>
              </w:rPr>
              <w:t>□ Clinicians who measure blood pressure</w:t>
            </w:r>
            <w:r>
              <w:rPr>
                <w:rFonts w:ascii="Arial" w:hAnsi="Arial" w:eastAsia="Yu Mincho" w:cs="Arial"/>
                <w:sz w:val="20"/>
                <w:szCs w:val="20"/>
              </w:rPr>
              <w:t xml:space="preserve"> (likely nursing staff)</w:t>
            </w:r>
          </w:p>
          <w:p w:rsidR="00A51D1B" w:rsidP="00A51D1B" w:rsidRDefault="00A51D1B" w14:paraId="7F11A785" w14:textId="77777777">
            <w:pPr>
              <w:rPr>
                <w:rFonts w:ascii="Arial" w:hAnsi="Arial" w:cs="Arial"/>
                <w:sz w:val="20"/>
                <w:szCs w:val="20"/>
              </w:rPr>
            </w:pPr>
          </w:p>
          <w:p w:rsidRPr="008548FF" w:rsidR="00A51D1B" w:rsidP="00A51D1B" w:rsidRDefault="00A51D1B" w14:paraId="6354A7FA" w14:textId="77777777">
            <w:pPr>
              <w:rPr>
                <w:rFonts w:ascii="Arial" w:hAnsi="Arial" w:cs="Arial"/>
                <w:sz w:val="20"/>
                <w:szCs w:val="20"/>
              </w:rPr>
            </w:pPr>
          </w:p>
          <w:p w:rsidRPr="005F227B" w:rsidR="00A51D1B" w:rsidP="00A51D1B" w:rsidRDefault="00A51D1B" w14:paraId="41BD1C07" w14:textId="0D627767">
            <w:pPr>
              <w:rPr>
                <w:rFonts w:ascii="Arial" w:hAnsi="Arial" w:cs="Arial"/>
                <w:i/>
                <w:iCs/>
                <w:sz w:val="20"/>
                <w:szCs w:val="20"/>
              </w:rPr>
            </w:pPr>
            <w:r w:rsidRPr="0078273C">
              <w:rPr>
                <w:rFonts w:ascii="Arial" w:hAnsi="Arial" w:cs="Arial"/>
                <w:i/>
                <w:iCs/>
                <w:sz w:val="16"/>
                <w:szCs w:val="16"/>
              </w:rPr>
              <w:t>Facilitators should ask which of these practices is difficult to follow and/or where improvements could be made to get a sense of awareness and barriers</w:t>
            </w:r>
            <w:r>
              <w:rPr>
                <w:rFonts w:ascii="Arial" w:hAnsi="Arial" w:cs="Arial"/>
                <w:i/>
                <w:iCs/>
                <w:sz w:val="16"/>
                <w:szCs w:val="16"/>
              </w:rPr>
              <w:t xml:space="preserve">. The fidelity ratings will be based on discussions, not direct observations of </w:t>
            </w:r>
            <w:r w:rsidR="001C25FD">
              <w:rPr>
                <w:rFonts w:ascii="Arial" w:hAnsi="Arial" w:cs="Arial"/>
                <w:i/>
                <w:iCs/>
                <w:sz w:val="16"/>
                <w:szCs w:val="16"/>
              </w:rPr>
              <w:t xml:space="preserve">BP </w:t>
            </w:r>
            <w:r>
              <w:rPr>
                <w:rFonts w:ascii="Arial" w:hAnsi="Arial" w:cs="Arial"/>
                <w:i/>
                <w:iCs/>
                <w:sz w:val="16"/>
                <w:szCs w:val="16"/>
              </w:rPr>
              <w:t xml:space="preserve">measurement. </w:t>
            </w:r>
          </w:p>
        </w:tc>
        <w:tc>
          <w:tcPr>
            <w:tcW w:w="1843" w:type="dxa"/>
            <w:tcMar/>
          </w:tcPr>
          <w:p w:rsidRPr="00770827" w:rsidR="00A51D1B" w:rsidP="00A51D1B" w:rsidRDefault="00A51D1B" w14:paraId="0EE91C33" w14:textId="29A68FB8">
            <w:pPr>
              <w:rPr>
                <w:rFonts w:ascii="Arial" w:hAnsi="Arial" w:cs="Arial"/>
                <w:sz w:val="20"/>
                <w:szCs w:val="20"/>
              </w:rPr>
            </w:pPr>
            <w:r w:rsidRPr="00770827">
              <w:rPr>
                <w:rFonts w:ascii="Arial" w:hAnsi="Arial" w:eastAsia="Yu Mincho" w:cs="Arial"/>
                <w:sz w:val="20"/>
                <w:szCs w:val="20"/>
              </w:rPr>
              <w:t>□ Clinicians</w:t>
            </w:r>
            <w:r w:rsidRPr="00770827">
              <w:rPr>
                <w:rFonts w:ascii="Arial" w:hAnsi="Arial" w:cs="Arial"/>
                <w:sz w:val="20"/>
                <w:szCs w:val="20"/>
              </w:rPr>
              <w:t xml:space="preserve"> cannot describe the components of standard practice for </w:t>
            </w:r>
            <w:r w:rsidR="001C25FD">
              <w:rPr>
                <w:rFonts w:ascii="Arial" w:hAnsi="Arial" w:cs="Arial"/>
                <w:sz w:val="20"/>
                <w:szCs w:val="20"/>
              </w:rPr>
              <w:t>BP</w:t>
            </w:r>
            <w:r w:rsidRPr="00770827">
              <w:rPr>
                <w:rFonts w:ascii="Arial" w:hAnsi="Arial" w:cs="Arial"/>
                <w:sz w:val="20"/>
                <w:szCs w:val="20"/>
              </w:rPr>
              <w:t xml:space="preserve"> measurement</w:t>
            </w:r>
          </w:p>
        </w:tc>
        <w:tc>
          <w:tcPr>
            <w:tcW w:w="2117" w:type="dxa"/>
            <w:tcMar/>
          </w:tcPr>
          <w:p w:rsidRPr="00770827" w:rsidR="00A51D1B" w:rsidP="00A51D1B" w:rsidRDefault="00A51D1B" w14:paraId="1FEB9A56" w14:textId="378833C0">
            <w:pPr>
              <w:rPr>
                <w:rFonts w:ascii="Arial" w:hAnsi="Arial" w:cs="Arial"/>
                <w:sz w:val="20"/>
                <w:szCs w:val="20"/>
              </w:rPr>
            </w:pPr>
            <w:r w:rsidRPr="00770827">
              <w:rPr>
                <w:rFonts w:ascii="Arial" w:hAnsi="Arial" w:eastAsia="Yu Mincho" w:cs="Arial"/>
                <w:sz w:val="20"/>
                <w:szCs w:val="20"/>
              </w:rPr>
              <w:t xml:space="preserve">□ </w:t>
            </w:r>
            <w:r w:rsidRPr="00770827">
              <w:rPr>
                <w:rFonts w:ascii="Arial" w:hAnsi="Arial" w:cs="Arial"/>
                <w:sz w:val="20"/>
                <w:szCs w:val="20"/>
              </w:rPr>
              <w:t xml:space="preserve">Clinicians can describe the components of standard practice for </w:t>
            </w:r>
            <w:r w:rsidR="001C25FD">
              <w:rPr>
                <w:rFonts w:ascii="Arial" w:hAnsi="Arial" w:cs="Arial"/>
                <w:sz w:val="20"/>
                <w:szCs w:val="20"/>
              </w:rPr>
              <w:t xml:space="preserve">BP </w:t>
            </w:r>
            <w:r w:rsidRPr="00770827">
              <w:rPr>
                <w:rFonts w:ascii="Arial" w:hAnsi="Arial" w:cs="Arial"/>
                <w:sz w:val="20"/>
                <w:szCs w:val="20"/>
              </w:rPr>
              <w:t>measurement</w:t>
            </w:r>
            <w:r w:rsidRPr="00770827" w:rsidR="00ED0AE7">
              <w:rPr>
                <w:rFonts w:ascii="Arial" w:hAnsi="Arial" w:cs="Arial"/>
                <w:sz w:val="20"/>
                <w:szCs w:val="20"/>
              </w:rPr>
              <w:t>,</w:t>
            </w:r>
            <w:r w:rsidRPr="00770827">
              <w:rPr>
                <w:rFonts w:ascii="Arial" w:hAnsi="Arial" w:cs="Arial"/>
                <w:sz w:val="20"/>
                <w:szCs w:val="20"/>
              </w:rPr>
              <w:t xml:space="preserve"> but are not using them consistently</w:t>
            </w:r>
          </w:p>
        </w:tc>
        <w:tc>
          <w:tcPr>
            <w:tcW w:w="2270" w:type="dxa"/>
            <w:tcMar/>
          </w:tcPr>
          <w:p w:rsidRPr="00770827" w:rsidR="00A51D1B" w:rsidP="00A51D1B" w:rsidRDefault="00A51D1B" w14:paraId="2C8C857F" w14:textId="18B23FB7">
            <w:pPr>
              <w:rPr>
                <w:rFonts w:ascii="Arial" w:hAnsi="Arial" w:cs="Arial"/>
                <w:sz w:val="20"/>
                <w:szCs w:val="20"/>
              </w:rPr>
            </w:pPr>
            <w:r w:rsidRPr="00770827">
              <w:rPr>
                <w:rFonts w:ascii="Arial" w:hAnsi="Arial" w:eastAsia="Yu Mincho" w:cs="Arial"/>
                <w:sz w:val="20"/>
                <w:szCs w:val="20"/>
              </w:rPr>
              <w:t xml:space="preserve">□ </w:t>
            </w:r>
            <w:r w:rsidRPr="00770827">
              <w:rPr>
                <w:rFonts w:ascii="Arial" w:hAnsi="Arial" w:cs="Arial"/>
                <w:sz w:val="20"/>
                <w:szCs w:val="20"/>
              </w:rPr>
              <w:t xml:space="preserve">Clinicians can describe the components of standard practice for </w:t>
            </w:r>
            <w:r w:rsidR="001C25FD">
              <w:rPr>
                <w:rFonts w:ascii="Arial" w:hAnsi="Arial" w:cs="Arial"/>
                <w:sz w:val="20"/>
                <w:szCs w:val="20"/>
              </w:rPr>
              <w:t>BP</w:t>
            </w:r>
            <w:r w:rsidRPr="00770827">
              <w:rPr>
                <w:rFonts w:ascii="Arial" w:hAnsi="Arial" w:cs="Arial"/>
                <w:sz w:val="20"/>
                <w:szCs w:val="20"/>
              </w:rPr>
              <w:t xml:space="preserve"> measurement</w:t>
            </w:r>
          </w:p>
          <w:p w:rsidRPr="00770827" w:rsidR="00ED0AE7" w:rsidP="00A51D1B" w:rsidRDefault="00ED0AE7" w14:paraId="3C8D6AF0" w14:textId="77777777">
            <w:pPr>
              <w:rPr>
                <w:rFonts w:ascii="Arial" w:hAnsi="Arial" w:cs="Arial"/>
                <w:sz w:val="20"/>
                <w:szCs w:val="20"/>
              </w:rPr>
            </w:pPr>
          </w:p>
          <w:p w:rsidRPr="00770827" w:rsidR="00A51D1B" w:rsidP="00A51D1B" w:rsidRDefault="00A51D1B" w14:paraId="7C24AFE0" w14:textId="77777777">
            <w:pPr>
              <w:rPr>
                <w:rFonts w:ascii="Arial" w:hAnsi="Arial" w:cs="Arial"/>
                <w:sz w:val="20"/>
                <w:szCs w:val="20"/>
              </w:rPr>
            </w:pPr>
            <w:r w:rsidRPr="00770827">
              <w:rPr>
                <w:rFonts w:ascii="Arial" w:hAnsi="Arial" w:eastAsia="Yu Mincho" w:cs="Arial"/>
                <w:sz w:val="20"/>
                <w:szCs w:val="20"/>
              </w:rPr>
              <w:t xml:space="preserve">□ Standard practices are used </w:t>
            </w:r>
            <w:r w:rsidRPr="00770827">
              <w:rPr>
                <w:rFonts w:ascii="Arial" w:hAnsi="Arial" w:cs="Arial"/>
                <w:sz w:val="20"/>
                <w:szCs w:val="20"/>
              </w:rPr>
              <w:t xml:space="preserve">consistently by clinicians taking measurements for most patients </w:t>
            </w:r>
          </w:p>
          <w:p w:rsidRPr="00770827" w:rsidR="00835622" w:rsidP="00A51D1B" w:rsidRDefault="00835622" w14:paraId="577BD649" w14:textId="77777777">
            <w:pPr>
              <w:rPr>
                <w:rFonts w:ascii="Arial" w:hAnsi="Arial" w:cs="Arial"/>
                <w:sz w:val="20"/>
                <w:szCs w:val="20"/>
              </w:rPr>
            </w:pPr>
          </w:p>
          <w:p w:rsidRPr="00770827" w:rsidR="00835622" w:rsidP="00A51D1B" w:rsidRDefault="002A469A" w14:paraId="248FF40C" w14:textId="4648321B">
            <w:pPr>
              <w:rPr>
                <w:rFonts w:ascii="Arial" w:hAnsi="Arial" w:cs="Arial"/>
                <w:sz w:val="20"/>
                <w:szCs w:val="20"/>
              </w:rPr>
            </w:pPr>
            <w:r w:rsidRPr="00514A7D">
              <w:rPr>
                <w:rFonts w:ascii="Arial" w:hAnsi="Arial" w:eastAsia="Yu Mincho" w:cs="Arial"/>
                <w:sz w:val="20"/>
                <w:szCs w:val="20"/>
                <w:highlight w:val="cyan"/>
              </w:rPr>
              <w:t xml:space="preserve">[add note that </w:t>
            </w:r>
            <w:r>
              <w:rPr>
                <w:rFonts w:ascii="Arial" w:hAnsi="Arial" w:eastAsia="Yu Mincho" w:cs="Arial"/>
                <w:sz w:val="20"/>
                <w:szCs w:val="20"/>
                <w:highlight w:val="cyan"/>
              </w:rPr>
              <w:t>“</w:t>
            </w:r>
            <w:r>
              <w:rPr>
                <w:rFonts w:ascii="Arial" w:hAnsi="Arial" w:eastAsia="Yu Mincho" w:cs="Arial"/>
                <w:sz w:val="20"/>
                <w:szCs w:val="20"/>
                <w:highlight w:val="cyan"/>
              </w:rPr>
              <w:t>complete</w:t>
            </w:r>
            <w:r w:rsidRPr="00514A7D">
              <w:rPr>
                <w:rFonts w:ascii="Arial" w:hAnsi="Arial" w:eastAsia="Yu Mincho" w:cs="Arial"/>
                <w:sz w:val="20"/>
                <w:szCs w:val="20"/>
                <w:highlight w:val="cyan"/>
              </w:rPr>
              <w:t>” rating meets both criteria]</w:t>
            </w:r>
          </w:p>
        </w:tc>
      </w:tr>
      <w:tr w:rsidRPr="008548FF" w:rsidR="00A51D1B" w:rsidTr="24A13776" w14:paraId="3BE6FE14" w14:textId="77777777">
        <w:trPr>
          <w:cantSplit/>
        </w:trPr>
        <w:tc>
          <w:tcPr>
            <w:tcW w:w="1369" w:type="dxa"/>
            <w:vMerge/>
            <w:tcMar/>
            <w:vAlign w:val="center"/>
          </w:tcPr>
          <w:p w:rsidRPr="008548FF" w:rsidR="00A51D1B" w:rsidP="00A51D1B" w:rsidRDefault="00A51D1B" w14:paraId="200DC80D" w14:textId="77777777">
            <w:pPr>
              <w:rPr>
                <w:rFonts w:ascii="Arial" w:hAnsi="Arial" w:eastAsia="MS Gothic" w:cs="Arial"/>
                <w:noProof/>
                <w:sz w:val="20"/>
                <w:szCs w:val="20"/>
              </w:rPr>
            </w:pPr>
          </w:p>
        </w:tc>
        <w:tc>
          <w:tcPr>
            <w:tcW w:w="4926" w:type="dxa"/>
            <w:vMerge/>
            <w:tcMar/>
            <w:vAlign w:val="center"/>
          </w:tcPr>
          <w:p w:rsidRPr="008548FF" w:rsidR="00A51D1B" w:rsidP="00A51D1B" w:rsidRDefault="00A51D1B" w14:paraId="4BC06A5F" w14:textId="77777777">
            <w:pPr>
              <w:rPr>
                <w:rFonts w:ascii="Arial" w:hAnsi="Arial" w:eastAsia="MS Gothic" w:cs="Arial"/>
                <w:b/>
                <w:bCs/>
                <w:sz w:val="20"/>
                <w:szCs w:val="20"/>
              </w:rPr>
            </w:pPr>
          </w:p>
        </w:tc>
        <w:tc>
          <w:tcPr>
            <w:tcW w:w="2160" w:type="dxa"/>
            <w:vMerge/>
            <w:tcMar/>
            <w:vAlign w:val="center"/>
          </w:tcPr>
          <w:p w:rsidRPr="008548FF" w:rsidR="00A51D1B" w:rsidP="00A51D1B" w:rsidRDefault="00A51D1B" w14:paraId="2FBD9B93" w14:textId="77777777">
            <w:pPr>
              <w:rPr>
                <w:rFonts w:ascii="Arial" w:hAnsi="Arial" w:eastAsia="Yu Mincho" w:cs="Arial"/>
                <w:sz w:val="20"/>
                <w:szCs w:val="20"/>
              </w:rPr>
            </w:pPr>
          </w:p>
        </w:tc>
        <w:tc>
          <w:tcPr>
            <w:tcW w:w="6230" w:type="dxa"/>
            <w:gridSpan w:val="3"/>
            <w:tcMar/>
          </w:tcPr>
          <w:p w:rsidRPr="009B7391" w:rsidR="008F2D38" w:rsidP="008F2D38" w:rsidRDefault="008F2D38" w14:paraId="3EFF3D9B" w14:textId="77777777">
            <w:pPr>
              <w:rPr>
                <w:rFonts w:ascii="Arial" w:hAnsi="Arial" w:eastAsia="Yu Mincho" w:cs="Arial"/>
                <w:b/>
                <w:bCs/>
                <w:sz w:val="20"/>
                <w:szCs w:val="20"/>
                <w:highlight w:val="cyan"/>
              </w:rPr>
            </w:pPr>
            <w:r w:rsidRPr="009B7391">
              <w:rPr>
                <w:rFonts w:ascii="Arial" w:hAnsi="Arial" w:eastAsia="Yu Mincho" w:cs="Arial"/>
                <w:b/>
                <w:bCs/>
                <w:sz w:val="20"/>
                <w:szCs w:val="20"/>
                <w:highlight w:val="cyan"/>
              </w:rPr>
              <w:t>Research Facilitator notes about rating:</w:t>
            </w:r>
          </w:p>
          <w:p w:rsidRPr="00770827" w:rsidR="00675FAE" w:rsidP="008F2D38" w:rsidRDefault="008F2D38" w14:paraId="0D6C4459" w14:textId="60EB4204">
            <w:pPr>
              <w:rPr>
                <w:rFonts w:ascii="Arial" w:hAnsi="Arial" w:eastAsia="Yu Mincho" w:cs="Arial"/>
                <w:sz w:val="20"/>
                <w:szCs w:val="20"/>
              </w:rPr>
            </w:pPr>
            <w:r w:rsidRPr="009B7391">
              <w:rPr>
                <w:rFonts w:ascii="Arial" w:hAnsi="Arial" w:eastAsia="Yu Mincho" w:cs="Arial"/>
                <w:sz w:val="20"/>
                <w:szCs w:val="20"/>
                <w:highlight w:val="cyan"/>
              </w:rPr>
              <w:t>[replace with check boxes to indicate the rating chosen and space for detailed notes about the rating rationale]</w:t>
            </w:r>
          </w:p>
          <w:p w:rsidR="00A51D1B" w:rsidP="00A51D1B" w:rsidRDefault="00A51D1B" w14:paraId="42A3E274" w14:textId="77777777">
            <w:pPr>
              <w:rPr>
                <w:rFonts w:ascii="Arial" w:hAnsi="Arial" w:eastAsia="Yu Mincho" w:cs="Arial"/>
                <w:sz w:val="20"/>
                <w:szCs w:val="20"/>
              </w:rPr>
            </w:pPr>
          </w:p>
          <w:p w:rsidR="008F2D38" w:rsidP="00A51D1B" w:rsidRDefault="008F2D38" w14:paraId="77E7809A" w14:textId="77777777">
            <w:pPr>
              <w:rPr>
                <w:rFonts w:ascii="Arial" w:hAnsi="Arial" w:eastAsia="Yu Mincho" w:cs="Arial"/>
                <w:sz w:val="20"/>
                <w:szCs w:val="20"/>
              </w:rPr>
            </w:pPr>
          </w:p>
          <w:p w:rsidRPr="00770827" w:rsidR="008F2D38" w:rsidP="00A51D1B" w:rsidRDefault="008F2D38" w14:paraId="5C9233C8" w14:textId="77777777">
            <w:pPr>
              <w:rPr>
                <w:rFonts w:ascii="Arial" w:hAnsi="Arial" w:eastAsia="Yu Mincho" w:cs="Arial"/>
                <w:sz w:val="20"/>
                <w:szCs w:val="20"/>
              </w:rPr>
            </w:pPr>
          </w:p>
          <w:p w:rsidRPr="00770827" w:rsidR="00A51D1B" w:rsidP="00A51D1B" w:rsidRDefault="00A51D1B" w14:paraId="60D52B96" w14:textId="77777777">
            <w:pPr>
              <w:rPr>
                <w:rFonts w:ascii="Arial" w:hAnsi="Arial" w:eastAsia="Yu Mincho" w:cs="Arial"/>
                <w:sz w:val="20"/>
                <w:szCs w:val="20"/>
              </w:rPr>
            </w:pPr>
          </w:p>
          <w:p w:rsidRPr="00770827" w:rsidR="00A51D1B" w:rsidP="00A51D1B" w:rsidRDefault="00A51D1B" w14:paraId="14D26229" w14:textId="77777777">
            <w:pPr>
              <w:rPr>
                <w:rFonts w:ascii="Arial" w:hAnsi="Arial" w:eastAsia="Yu Mincho" w:cs="Arial"/>
                <w:sz w:val="20"/>
                <w:szCs w:val="20"/>
              </w:rPr>
            </w:pPr>
          </w:p>
          <w:p w:rsidRPr="00770827" w:rsidR="00A51D1B" w:rsidP="00A51D1B" w:rsidRDefault="00A51D1B" w14:paraId="0A804AAA" w14:textId="77777777">
            <w:pPr>
              <w:rPr>
                <w:rFonts w:ascii="Arial" w:hAnsi="Arial" w:eastAsia="Yu Mincho" w:cs="Arial"/>
                <w:sz w:val="20"/>
                <w:szCs w:val="20"/>
              </w:rPr>
            </w:pPr>
          </w:p>
          <w:p w:rsidRPr="00770827" w:rsidR="00A51D1B" w:rsidP="00A51D1B" w:rsidRDefault="00A51D1B" w14:paraId="4F00F6D4" w14:textId="77777777">
            <w:pPr>
              <w:rPr>
                <w:rFonts w:ascii="Arial" w:hAnsi="Arial" w:eastAsia="Yu Mincho" w:cs="Arial"/>
                <w:sz w:val="20"/>
                <w:szCs w:val="20"/>
              </w:rPr>
            </w:pPr>
          </w:p>
          <w:p w:rsidRPr="00770827" w:rsidR="00A51D1B" w:rsidP="00A51D1B" w:rsidRDefault="00A51D1B" w14:paraId="630D9A05" w14:textId="77777777">
            <w:pPr>
              <w:rPr>
                <w:rFonts w:ascii="Arial" w:hAnsi="Arial" w:eastAsia="Yu Mincho" w:cs="Arial"/>
                <w:sz w:val="20"/>
                <w:szCs w:val="20"/>
              </w:rPr>
            </w:pPr>
          </w:p>
          <w:p w:rsidRPr="00770827" w:rsidR="00A51D1B" w:rsidP="00A51D1B" w:rsidRDefault="00A51D1B" w14:paraId="2C5464E0" w14:textId="77777777">
            <w:pPr>
              <w:rPr>
                <w:rFonts w:ascii="Arial" w:hAnsi="Arial" w:eastAsia="Yu Mincho" w:cs="Arial"/>
                <w:sz w:val="20"/>
                <w:szCs w:val="20"/>
              </w:rPr>
            </w:pPr>
          </w:p>
          <w:p w:rsidRPr="00770827" w:rsidR="00A51D1B" w:rsidP="00A51D1B" w:rsidRDefault="00A51D1B" w14:paraId="3BD83D54" w14:textId="77777777">
            <w:pPr>
              <w:rPr>
                <w:rFonts w:ascii="Arial" w:hAnsi="Arial" w:eastAsia="Yu Mincho" w:cs="Arial"/>
                <w:sz w:val="20"/>
                <w:szCs w:val="20"/>
              </w:rPr>
            </w:pPr>
          </w:p>
          <w:p w:rsidRPr="00770827" w:rsidR="00A51D1B" w:rsidP="00A51D1B" w:rsidRDefault="00A51D1B" w14:paraId="32B6DD23" w14:textId="77777777">
            <w:pPr>
              <w:rPr>
                <w:rFonts w:ascii="Arial" w:hAnsi="Arial" w:eastAsia="Yu Mincho" w:cs="Arial"/>
                <w:sz w:val="20"/>
                <w:szCs w:val="20"/>
              </w:rPr>
            </w:pPr>
          </w:p>
          <w:p w:rsidRPr="00770827" w:rsidR="00A51D1B" w:rsidP="00A51D1B" w:rsidRDefault="00A51D1B" w14:paraId="566BC87A" w14:textId="77777777">
            <w:pPr>
              <w:rPr>
                <w:rFonts w:ascii="Arial" w:hAnsi="Arial" w:eastAsia="Yu Mincho" w:cs="Arial"/>
                <w:sz w:val="20"/>
                <w:szCs w:val="20"/>
              </w:rPr>
            </w:pPr>
          </w:p>
          <w:p w:rsidRPr="00770827" w:rsidR="00A51D1B" w:rsidP="00A51D1B" w:rsidRDefault="00A51D1B" w14:paraId="386EA74F" w14:textId="77777777">
            <w:pPr>
              <w:rPr>
                <w:rFonts w:ascii="Arial" w:hAnsi="Arial" w:eastAsia="Yu Mincho" w:cs="Arial"/>
                <w:sz w:val="20"/>
                <w:szCs w:val="20"/>
              </w:rPr>
            </w:pPr>
          </w:p>
          <w:p w:rsidRPr="00770827" w:rsidR="00A51D1B" w:rsidP="00A51D1B" w:rsidRDefault="00A51D1B" w14:paraId="37BE7F49" w14:textId="77777777">
            <w:pPr>
              <w:rPr>
                <w:rFonts w:ascii="Arial" w:hAnsi="Arial" w:eastAsia="Yu Mincho" w:cs="Arial"/>
                <w:sz w:val="20"/>
                <w:szCs w:val="20"/>
              </w:rPr>
            </w:pPr>
          </w:p>
          <w:p w:rsidRPr="00770827" w:rsidR="00A51D1B" w:rsidP="00A51D1B" w:rsidRDefault="00A51D1B" w14:paraId="3E2566D6" w14:textId="77777777">
            <w:pPr>
              <w:rPr>
                <w:rFonts w:ascii="Arial" w:hAnsi="Arial" w:eastAsia="Yu Mincho" w:cs="Arial"/>
                <w:sz w:val="20"/>
                <w:szCs w:val="20"/>
              </w:rPr>
            </w:pPr>
          </w:p>
        </w:tc>
      </w:tr>
      <w:tr w:rsidRPr="00607B4D" w:rsidR="00A51D1B" w:rsidTr="24A13776" w14:paraId="526B1721" w14:textId="77777777">
        <w:trPr>
          <w:cantSplit/>
          <w:trHeight w:val="1466"/>
        </w:trPr>
        <w:tc>
          <w:tcPr>
            <w:tcW w:w="1369" w:type="dxa"/>
            <w:vMerge w:val="restart"/>
            <w:tcMar/>
            <w:vAlign w:val="center"/>
          </w:tcPr>
          <w:p w:rsidRPr="00607B4D" w:rsidR="00A51D1B" w:rsidP="00A51D1B" w:rsidRDefault="00A51D1B" w14:paraId="27AE130B" w14:textId="77777777">
            <w:pPr>
              <w:rPr>
                <w:rFonts w:ascii="Arial" w:hAnsi="Arial" w:cs="Arial"/>
                <w:color w:val="000000" w:themeColor="text1"/>
                <w:sz w:val="20"/>
                <w:szCs w:val="20"/>
              </w:rPr>
            </w:pPr>
            <w:r w:rsidRPr="00607B4D">
              <w:rPr>
                <w:rFonts w:ascii="Arial" w:hAnsi="Arial" w:eastAsia="MS Gothic" w:cs="Arial"/>
                <w:noProof/>
                <w:sz w:val="20"/>
                <w:szCs w:val="20"/>
              </w:rPr>
              <w:lastRenderedPageBreak/>
              <w:drawing>
                <wp:anchor distT="0" distB="0" distL="114300" distR="114300" simplePos="0" relativeHeight="251658247" behindDoc="0" locked="0" layoutInCell="1" allowOverlap="1" wp14:anchorId="3D054664" wp14:editId="0E6A4B83">
                  <wp:simplePos x="0" y="0"/>
                  <wp:positionH relativeFrom="margin">
                    <wp:align>center</wp:align>
                  </wp:positionH>
                  <wp:positionV relativeFrom="margin">
                    <wp:align>center</wp:align>
                  </wp:positionV>
                  <wp:extent cx="731520" cy="731520"/>
                  <wp:effectExtent l="0" t="0" r="0" b="0"/>
                  <wp:wrapSquare wrapText="bothSides"/>
                  <wp:docPr id="901577640" name="Graphic 901577640" descr="Medici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577640" name="Graphic 901577640" descr="Medicine with solid fill"/>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731520" cy="731520"/>
                          </a:xfrm>
                          <a:prstGeom prst="rect">
                            <a:avLst/>
                          </a:prstGeom>
                        </pic:spPr>
                      </pic:pic>
                    </a:graphicData>
                  </a:graphic>
                  <wp14:sizeRelH relativeFrom="margin">
                    <wp14:pctWidth>0</wp14:pctWidth>
                  </wp14:sizeRelH>
                  <wp14:sizeRelV relativeFrom="margin">
                    <wp14:pctHeight>0</wp14:pctHeight>
                  </wp14:sizeRelV>
                </wp:anchor>
              </w:drawing>
            </w:r>
          </w:p>
        </w:tc>
        <w:tc>
          <w:tcPr>
            <w:tcW w:w="4926" w:type="dxa"/>
            <w:vMerge w:val="restart"/>
            <w:tcMar/>
          </w:tcPr>
          <w:p w:rsidRPr="00607B4D" w:rsidR="00A51D1B" w:rsidP="00A51D1B" w:rsidRDefault="00A51D1B" w14:paraId="5C1D554D" w14:textId="77777777">
            <w:pPr>
              <w:rPr>
                <w:rFonts w:ascii="Arial" w:hAnsi="Arial" w:eastAsia="MS Gothic" w:cs="Arial"/>
                <w:b/>
                <w:bCs/>
                <w:sz w:val="20"/>
                <w:szCs w:val="20"/>
              </w:rPr>
            </w:pPr>
            <w:r w:rsidRPr="004666A8">
              <w:rPr>
                <w:rFonts w:ascii="Arial" w:hAnsi="Arial" w:eastAsia="MS Gothic" w:cs="Arial"/>
                <w:b/>
                <w:bCs/>
                <w:sz w:val="20"/>
                <w:szCs w:val="20"/>
              </w:rPr>
              <w:t>4. Use fixed-dose combination medications</w:t>
            </w:r>
          </w:p>
          <w:p w:rsidRPr="00607B4D" w:rsidR="00A51D1B" w:rsidP="00A51D1B" w:rsidRDefault="00A51D1B" w14:paraId="6C5E4FAD" w14:textId="77777777">
            <w:pPr>
              <w:rPr>
                <w:rFonts w:ascii="Arial" w:hAnsi="Arial" w:eastAsia="MS Gothic" w:cs="Arial"/>
                <w:sz w:val="20"/>
                <w:szCs w:val="20"/>
              </w:rPr>
            </w:pPr>
          </w:p>
          <w:p w:rsidR="00A51D1B" w:rsidP="00A51D1B" w:rsidRDefault="00A51D1B" w14:paraId="61B81E68" w14:textId="439C96E5">
            <w:pPr>
              <w:rPr>
                <w:rFonts w:ascii="Arial" w:hAnsi="Arial" w:eastAsia="MS Gothic" w:cs="Arial"/>
                <w:sz w:val="20"/>
                <w:szCs w:val="20"/>
              </w:rPr>
            </w:pPr>
            <w:r w:rsidRPr="00607B4D">
              <w:rPr>
                <w:rFonts w:ascii="Arial" w:hAnsi="Arial" w:eastAsia="MS Gothic" w:cs="Arial"/>
                <w:sz w:val="20"/>
                <w:szCs w:val="20"/>
                <w:u w:val="single"/>
              </w:rPr>
              <w:t>Description</w:t>
            </w:r>
            <w:r w:rsidRPr="00607B4D">
              <w:rPr>
                <w:rFonts w:ascii="Arial" w:hAnsi="Arial" w:eastAsia="MS Gothic" w:cs="Arial"/>
                <w:sz w:val="20"/>
                <w:szCs w:val="20"/>
              </w:rPr>
              <w:t>:</w:t>
            </w:r>
            <w:r w:rsidRPr="00607B4D">
              <w:rPr>
                <w:rFonts w:ascii="Arial" w:hAnsi="Arial" w:eastAsia="MS Gothic" w:cs="Arial"/>
                <w:b/>
                <w:bCs/>
                <w:sz w:val="20"/>
                <w:szCs w:val="20"/>
              </w:rPr>
              <w:t xml:space="preserve"> </w:t>
            </w:r>
            <w:r w:rsidRPr="00607B4D">
              <w:rPr>
                <w:rFonts w:ascii="Arial" w:hAnsi="Arial" w:eastAsia="MS Gothic" w:cs="Arial"/>
                <w:sz w:val="20"/>
                <w:szCs w:val="20"/>
              </w:rPr>
              <w:t xml:space="preserve">Patients with </w:t>
            </w:r>
            <w:r w:rsidR="007B0295">
              <w:rPr>
                <w:rFonts w:ascii="Arial" w:hAnsi="Arial" w:eastAsia="MS Gothic" w:cs="Arial"/>
                <w:sz w:val="20"/>
                <w:szCs w:val="20"/>
              </w:rPr>
              <w:t>hypertension</w:t>
            </w:r>
            <w:r w:rsidRPr="00607B4D">
              <w:rPr>
                <w:rFonts w:ascii="Arial" w:hAnsi="Arial" w:eastAsia="MS Gothic" w:cs="Arial"/>
                <w:sz w:val="20"/>
                <w:szCs w:val="20"/>
              </w:rPr>
              <w:t xml:space="preserve"> should be treated using fixed-dose combination pills, which can improve medication use, adherence, and blood pressure control. Medications in the </w:t>
            </w:r>
            <w:r w:rsidR="007B0295">
              <w:rPr>
                <w:rFonts w:ascii="Arial" w:hAnsi="Arial" w:eastAsia="MS Gothic" w:cs="Arial"/>
                <w:sz w:val="20"/>
                <w:szCs w:val="20"/>
              </w:rPr>
              <w:t>healthcare system</w:t>
            </w:r>
            <w:r w:rsidRPr="00607B4D">
              <w:rPr>
                <w:rFonts w:ascii="Arial" w:hAnsi="Arial" w:eastAsia="MS Gothic" w:cs="Arial"/>
                <w:sz w:val="20"/>
                <w:szCs w:val="20"/>
              </w:rPr>
              <w:t xml:space="preserve"> formulary include</w:t>
            </w:r>
            <w:r>
              <w:rPr>
                <w:rFonts w:ascii="Arial" w:hAnsi="Arial" w:eastAsia="MS Gothic" w:cs="Arial"/>
                <w:sz w:val="20"/>
                <w:szCs w:val="20"/>
              </w:rPr>
              <w:t>:</w:t>
            </w:r>
            <w:r w:rsidRPr="00607B4D">
              <w:rPr>
                <w:rFonts w:ascii="Arial" w:hAnsi="Arial" w:eastAsia="MS Gothic" w:cs="Arial"/>
                <w:sz w:val="20"/>
                <w:szCs w:val="20"/>
              </w:rPr>
              <w:t xml:space="preserve"> </w:t>
            </w:r>
          </w:p>
          <w:p w:rsidRPr="00A1257B" w:rsidR="00A51D1B" w:rsidP="00A51D1B" w:rsidRDefault="00A51D1B" w14:paraId="7D49FCAD" w14:textId="050CBD87">
            <w:pPr>
              <w:numPr>
                <w:ilvl w:val="0"/>
                <w:numId w:val="64"/>
              </w:numPr>
              <w:rPr>
                <w:rFonts w:ascii="Arial" w:hAnsi="Arial" w:eastAsia="MS Gothic" w:cs="Arial"/>
                <w:sz w:val="20"/>
                <w:szCs w:val="20"/>
              </w:rPr>
            </w:pPr>
            <w:r w:rsidRPr="00A1257B">
              <w:rPr>
                <w:rFonts w:ascii="Arial" w:hAnsi="Arial" w:eastAsia="MS Gothic" w:cs="Arial"/>
                <w:sz w:val="20"/>
                <w:szCs w:val="20"/>
              </w:rPr>
              <w:t xml:space="preserve">Amlodipine and Benazepril </w:t>
            </w:r>
            <w:r>
              <w:rPr>
                <w:rFonts w:ascii="Arial" w:hAnsi="Arial" w:eastAsia="MS Gothic" w:cs="Arial"/>
                <w:sz w:val="20"/>
                <w:szCs w:val="20"/>
              </w:rPr>
              <w:t>(new as of Fall 2024)</w:t>
            </w:r>
          </w:p>
          <w:p w:rsidR="00A51D1B" w:rsidP="00A51D1B" w:rsidRDefault="00A51D1B" w14:paraId="1A6F808C" w14:textId="0BBCF116">
            <w:pPr>
              <w:numPr>
                <w:ilvl w:val="0"/>
                <w:numId w:val="64"/>
              </w:numPr>
              <w:rPr>
                <w:rFonts w:ascii="Arial" w:hAnsi="Arial" w:eastAsia="MS Gothic" w:cs="Arial"/>
                <w:sz w:val="20"/>
                <w:szCs w:val="20"/>
              </w:rPr>
            </w:pPr>
            <w:r w:rsidRPr="00A1257B">
              <w:rPr>
                <w:rFonts w:ascii="Arial" w:hAnsi="Arial" w:eastAsia="MS Gothic" w:cs="Arial"/>
                <w:sz w:val="20"/>
                <w:szCs w:val="20"/>
              </w:rPr>
              <w:t>Amlodipine and Valsartan</w:t>
            </w:r>
            <w:r>
              <w:rPr>
                <w:rFonts w:ascii="Arial" w:hAnsi="Arial" w:eastAsia="MS Gothic" w:cs="Arial"/>
                <w:sz w:val="20"/>
                <w:szCs w:val="20"/>
              </w:rPr>
              <w:t xml:space="preserve"> (new as of Fall 2024)</w:t>
            </w:r>
          </w:p>
          <w:p w:rsidR="00A51D1B" w:rsidP="00A51D1B" w:rsidRDefault="00A51D1B" w14:paraId="2350D2A8" w14:textId="05B34B07">
            <w:pPr>
              <w:numPr>
                <w:ilvl w:val="0"/>
                <w:numId w:val="64"/>
              </w:numPr>
              <w:rPr>
                <w:rFonts w:ascii="Arial" w:hAnsi="Arial" w:eastAsia="MS Gothic" w:cs="Arial"/>
                <w:sz w:val="20"/>
                <w:szCs w:val="20"/>
              </w:rPr>
            </w:pPr>
            <w:r w:rsidRPr="00E033C3">
              <w:rPr>
                <w:rFonts w:ascii="Arial" w:hAnsi="Arial" w:eastAsia="MS Gothic" w:cs="Arial"/>
                <w:sz w:val="20"/>
                <w:szCs w:val="20"/>
              </w:rPr>
              <w:t xml:space="preserve">Enalapril and </w:t>
            </w:r>
            <w:r>
              <w:rPr>
                <w:rFonts w:ascii="Arial" w:hAnsi="Arial" w:eastAsia="MS Gothic" w:cs="Arial"/>
                <w:sz w:val="20"/>
                <w:szCs w:val="20"/>
              </w:rPr>
              <w:t>Hydrochlorothiazide (HCTZ)</w:t>
            </w:r>
          </w:p>
          <w:p w:rsidR="00A51D1B" w:rsidP="00A51D1B" w:rsidRDefault="00A51D1B" w14:paraId="7BB60A86" w14:textId="77777777">
            <w:pPr>
              <w:numPr>
                <w:ilvl w:val="0"/>
                <w:numId w:val="64"/>
              </w:numPr>
              <w:rPr>
                <w:rFonts w:ascii="Arial" w:hAnsi="Arial" w:eastAsia="MS Gothic" w:cs="Arial"/>
                <w:sz w:val="20"/>
                <w:szCs w:val="20"/>
              </w:rPr>
            </w:pPr>
            <w:r w:rsidRPr="00E033C3">
              <w:rPr>
                <w:rFonts w:ascii="Arial" w:hAnsi="Arial" w:eastAsia="MS Gothic" w:cs="Arial"/>
                <w:sz w:val="20"/>
                <w:szCs w:val="20"/>
              </w:rPr>
              <w:t>Lisinopril and HCTZ</w:t>
            </w:r>
          </w:p>
          <w:p w:rsidR="00A51D1B" w:rsidP="00A51D1B" w:rsidRDefault="00A51D1B" w14:paraId="3395CEB2" w14:textId="77777777">
            <w:pPr>
              <w:numPr>
                <w:ilvl w:val="0"/>
                <w:numId w:val="64"/>
              </w:numPr>
              <w:rPr>
                <w:rFonts w:ascii="Arial" w:hAnsi="Arial" w:eastAsia="MS Gothic" w:cs="Arial"/>
                <w:sz w:val="20"/>
                <w:szCs w:val="20"/>
              </w:rPr>
            </w:pPr>
            <w:r w:rsidRPr="00E033C3">
              <w:rPr>
                <w:rFonts w:ascii="Arial" w:hAnsi="Arial" w:eastAsia="MS Gothic" w:cs="Arial"/>
                <w:sz w:val="20"/>
                <w:szCs w:val="20"/>
              </w:rPr>
              <w:t>Losartan and HCTZ</w:t>
            </w:r>
          </w:p>
          <w:p w:rsidRPr="00A1257B" w:rsidR="00A51D1B" w:rsidP="00A51D1B" w:rsidRDefault="00A51D1B" w14:paraId="120738BF" w14:textId="5C61EB89">
            <w:pPr>
              <w:numPr>
                <w:ilvl w:val="0"/>
                <w:numId w:val="64"/>
              </w:numPr>
              <w:rPr>
                <w:rFonts w:ascii="Arial" w:hAnsi="Arial" w:eastAsia="MS Gothic" w:cs="Arial"/>
                <w:sz w:val="20"/>
                <w:szCs w:val="20"/>
              </w:rPr>
            </w:pPr>
            <w:r w:rsidRPr="00E033C3">
              <w:rPr>
                <w:rFonts w:ascii="Arial" w:hAnsi="Arial" w:eastAsia="MS Gothic" w:cs="Arial"/>
                <w:sz w:val="20"/>
                <w:szCs w:val="20"/>
              </w:rPr>
              <w:t>Triamterene and HCTZ</w:t>
            </w:r>
          </w:p>
          <w:p w:rsidRPr="00607B4D" w:rsidR="00A51D1B" w:rsidP="00A51D1B" w:rsidRDefault="00A51D1B" w14:paraId="24D1BF49" w14:textId="77777777">
            <w:pPr>
              <w:rPr>
                <w:rFonts w:ascii="Arial" w:hAnsi="Arial" w:eastAsia="MS Gothic" w:cs="Arial"/>
                <w:sz w:val="20"/>
                <w:szCs w:val="20"/>
              </w:rPr>
            </w:pPr>
          </w:p>
          <w:p w:rsidR="00A51D1B" w:rsidP="00A51D1B" w:rsidRDefault="00A51D1B" w14:paraId="4A7566EE" w14:textId="37C13892">
            <w:pPr>
              <w:rPr>
                <w:rFonts w:ascii="Arial" w:hAnsi="Arial" w:cs="Arial"/>
                <w:sz w:val="20"/>
                <w:szCs w:val="20"/>
              </w:rPr>
            </w:pPr>
            <w:r w:rsidRPr="00607B4D">
              <w:rPr>
                <w:rFonts w:ascii="Arial" w:hAnsi="Arial" w:eastAsia="MS Gothic" w:cs="Arial"/>
                <w:sz w:val="20"/>
                <w:szCs w:val="20"/>
                <w:u w:val="single"/>
              </w:rPr>
              <w:t>Goal</w:t>
            </w:r>
            <w:r>
              <w:rPr>
                <w:rFonts w:ascii="Arial" w:hAnsi="Arial" w:eastAsia="MS Gothic" w:cs="Arial"/>
                <w:sz w:val="20"/>
                <w:szCs w:val="20"/>
                <w:u w:val="single"/>
              </w:rPr>
              <w:t>s</w:t>
            </w:r>
            <w:r w:rsidRPr="00607B4D">
              <w:rPr>
                <w:rFonts w:ascii="Arial" w:hAnsi="Arial" w:eastAsia="MS Gothic" w:cs="Arial"/>
                <w:sz w:val="20"/>
                <w:szCs w:val="20"/>
              </w:rPr>
              <w:t>:</w:t>
            </w:r>
            <w:r w:rsidRPr="00607B4D">
              <w:rPr>
                <w:rFonts w:ascii="Arial" w:hAnsi="Arial" w:eastAsia="MS Gothic" w:cs="Arial"/>
                <w:b/>
                <w:bCs/>
                <w:sz w:val="20"/>
                <w:szCs w:val="20"/>
              </w:rPr>
              <w:t xml:space="preserve"> </w:t>
            </w:r>
            <w:r w:rsidRPr="00607B4D">
              <w:rPr>
                <w:rFonts w:ascii="Arial" w:hAnsi="Arial" w:cs="Arial"/>
                <w:sz w:val="20"/>
                <w:szCs w:val="20"/>
              </w:rPr>
              <w:t xml:space="preserve">Prescribers </w:t>
            </w:r>
            <w:r>
              <w:rPr>
                <w:rFonts w:ascii="Arial" w:hAnsi="Arial" w:cs="Arial"/>
                <w:sz w:val="20"/>
                <w:szCs w:val="20"/>
              </w:rPr>
              <w:t>are</w:t>
            </w:r>
            <w:r w:rsidRPr="00607B4D">
              <w:rPr>
                <w:rFonts w:ascii="Arial" w:hAnsi="Arial" w:cs="Arial"/>
                <w:sz w:val="20"/>
                <w:szCs w:val="20"/>
              </w:rPr>
              <w:t xml:space="preserve"> </w:t>
            </w:r>
            <w:r>
              <w:rPr>
                <w:rFonts w:ascii="Arial" w:hAnsi="Arial" w:cs="Arial"/>
                <w:sz w:val="20"/>
                <w:szCs w:val="20"/>
              </w:rPr>
              <w:t xml:space="preserve">aware that </w:t>
            </w:r>
            <w:r w:rsidRPr="00607B4D">
              <w:rPr>
                <w:rFonts w:ascii="Arial" w:hAnsi="Arial" w:cs="Arial"/>
                <w:sz w:val="20"/>
                <w:szCs w:val="20"/>
              </w:rPr>
              <w:t xml:space="preserve">fixed-dose combination pills </w:t>
            </w:r>
            <w:r>
              <w:rPr>
                <w:rFonts w:ascii="Arial" w:hAnsi="Arial" w:cs="Arial"/>
                <w:sz w:val="20"/>
                <w:szCs w:val="20"/>
              </w:rPr>
              <w:t xml:space="preserve">are available </w:t>
            </w:r>
            <w:r w:rsidRPr="00C43FE5">
              <w:rPr>
                <w:rFonts w:ascii="Arial" w:hAnsi="Arial" w:cs="Arial"/>
                <w:sz w:val="20"/>
                <w:szCs w:val="20"/>
              </w:rPr>
              <w:t xml:space="preserve">in the </w:t>
            </w:r>
            <w:r w:rsidR="007B0295">
              <w:rPr>
                <w:rFonts w:ascii="Arial" w:hAnsi="Arial" w:cs="Arial"/>
                <w:sz w:val="20"/>
                <w:szCs w:val="20"/>
              </w:rPr>
              <w:t>healthcare system</w:t>
            </w:r>
            <w:r>
              <w:rPr>
                <w:rFonts w:ascii="Arial" w:hAnsi="Arial" w:cs="Arial"/>
                <w:sz w:val="20"/>
                <w:szCs w:val="20"/>
              </w:rPr>
              <w:t xml:space="preserve"> </w:t>
            </w:r>
            <w:r w:rsidRPr="00C43FE5">
              <w:rPr>
                <w:rFonts w:ascii="Arial" w:hAnsi="Arial" w:cs="Arial"/>
                <w:sz w:val="20"/>
                <w:szCs w:val="20"/>
              </w:rPr>
              <w:t>formulary</w:t>
            </w:r>
            <w:r>
              <w:rPr>
                <w:rFonts w:ascii="Arial" w:hAnsi="Arial" w:cs="Arial"/>
                <w:b/>
                <w:bCs/>
                <w:sz w:val="20"/>
                <w:szCs w:val="20"/>
              </w:rPr>
              <w:t xml:space="preserve"> </w:t>
            </w:r>
            <w:r w:rsidRPr="00607B4D">
              <w:rPr>
                <w:rFonts w:ascii="Arial" w:hAnsi="Arial" w:cs="Arial"/>
                <w:sz w:val="20"/>
                <w:szCs w:val="20"/>
              </w:rPr>
              <w:t>and</w:t>
            </w:r>
            <w:r w:rsidR="007072D7">
              <w:rPr>
                <w:rFonts w:ascii="Arial" w:hAnsi="Arial" w:cs="Arial"/>
                <w:sz w:val="20"/>
                <w:szCs w:val="20"/>
              </w:rPr>
              <w:t xml:space="preserve"> </w:t>
            </w:r>
            <w:r w:rsidRPr="00607B4D">
              <w:rPr>
                <w:rFonts w:ascii="Arial" w:hAnsi="Arial" w:cs="Arial"/>
                <w:sz w:val="20"/>
                <w:szCs w:val="20"/>
              </w:rPr>
              <w:t>prescribe them</w:t>
            </w:r>
            <w:r w:rsidR="007072D7">
              <w:rPr>
                <w:rFonts w:ascii="Arial" w:hAnsi="Arial" w:cs="Arial"/>
                <w:sz w:val="20"/>
                <w:szCs w:val="20"/>
              </w:rPr>
              <w:t xml:space="preserve"> </w:t>
            </w:r>
            <w:r w:rsidRPr="00607B4D">
              <w:rPr>
                <w:rFonts w:ascii="Arial" w:hAnsi="Arial" w:cs="Arial"/>
                <w:sz w:val="20"/>
                <w:szCs w:val="20"/>
              </w:rPr>
              <w:t>fo</w:t>
            </w:r>
            <w:r w:rsidRPr="007E0B0E">
              <w:rPr>
                <w:rFonts w:ascii="Arial" w:hAnsi="Arial" w:cs="Arial"/>
                <w:sz w:val="20"/>
                <w:szCs w:val="20"/>
              </w:rPr>
              <w:t>r eligible patients</w:t>
            </w:r>
            <w:r w:rsidRPr="00607B4D">
              <w:rPr>
                <w:rFonts w:ascii="Arial" w:hAnsi="Arial" w:cs="Arial"/>
                <w:sz w:val="20"/>
                <w:szCs w:val="20"/>
              </w:rPr>
              <w:t>.</w:t>
            </w:r>
          </w:p>
          <w:p w:rsidR="00A51D1B" w:rsidP="00A51D1B" w:rsidRDefault="00A51D1B" w14:paraId="15C70E75" w14:textId="77777777">
            <w:pPr>
              <w:rPr>
                <w:rFonts w:ascii="Arial" w:hAnsi="Arial" w:cs="Arial"/>
                <w:sz w:val="20"/>
                <w:szCs w:val="20"/>
              </w:rPr>
            </w:pPr>
          </w:p>
          <w:p w:rsidRPr="00DA6DE7" w:rsidR="00A51D1B" w:rsidP="00A51D1B" w:rsidRDefault="00A51D1B" w14:paraId="6F736102" w14:textId="4C5D4765">
            <w:pPr>
              <w:rPr>
                <w:rFonts w:ascii="Arial" w:hAnsi="Arial" w:cs="Arial"/>
                <w:i/>
                <w:iCs/>
                <w:sz w:val="20"/>
                <w:szCs w:val="20"/>
              </w:rPr>
            </w:pPr>
            <w:r w:rsidRPr="00F92FD8">
              <w:rPr>
                <w:rFonts w:ascii="Arial" w:hAnsi="Arial" w:cs="Arial"/>
                <w:i/>
                <w:iCs/>
                <w:sz w:val="16"/>
                <w:szCs w:val="16"/>
              </w:rPr>
              <w:t>Note that eligibility varies by medication, conditions, and patient characteristics.</w:t>
            </w:r>
          </w:p>
        </w:tc>
        <w:tc>
          <w:tcPr>
            <w:tcW w:w="2160" w:type="dxa"/>
            <w:vMerge w:val="restart"/>
            <w:tcMar/>
          </w:tcPr>
          <w:p w:rsidR="00A51D1B" w:rsidP="00A51D1B" w:rsidRDefault="00A51D1B" w14:paraId="48B180F6" w14:textId="545B41CF">
            <w:pPr>
              <w:rPr>
                <w:rFonts w:ascii="Arial" w:hAnsi="Arial" w:eastAsia="Yu Mincho" w:cs="Arial"/>
                <w:sz w:val="20"/>
                <w:szCs w:val="20"/>
              </w:rPr>
            </w:pPr>
            <w:r w:rsidRPr="00607B4D">
              <w:rPr>
                <w:rFonts w:ascii="Arial" w:hAnsi="Arial" w:eastAsia="Yu Mincho" w:cs="Arial"/>
                <w:sz w:val="20"/>
                <w:szCs w:val="20"/>
              </w:rPr>
              <w:t>□</w:t>
            </w:r>
            <w:r>
              <w:rPr>
                <w:rFonts w:ascii="Arial" w:hAnsi="Arial" w:eastAsia="Yu Mincho" w:cs="Arial"/>
                <w:sz w:val="20"/>
                <w:szCs w:val="20"/>
              </w:rPr>
              <w:t xml:space="preserve"> Clinic Champion</w:t>
            </w:r>
          </w:p>
          <w:p w:rsidR="00A51D1B" w:rsidP="00A51D1B" w:rsidRDefault="00A51D1B" w14:paraId="2D2D4075" w14:textId="77777777">
            <w:pPr>
              <w:rPr>
                <w:rFonts w:ascii="Arial" w:hAnsi="Arial" w:eastAsia="Yu Mincho" w:cs="Arial"/>
                <w:sz w:val="20"/>
                <w:szCs w:val="20"/>
              </w:rPr>
            </w:pPr>
          </w:p>
          <w:p w:rsidRPr="00607B4D" w:rsidR="00A51D1B" w:rsidP="00A51D1B" w:rsidRDefault="00A51D1B" w14:paraId="385D72C7" w14:textId="3D641832">
            <w:pPr>
              <w:rPr>
                <w:rFonts w:ascii="Arial" w:hAnsi="Arial" w:cs="Arial"/>
                <w:sz w:val="20"/>
                <w:szCs w:val="20"/>
              </w:rPr>
            </w:pPr>
            <w:r w:rsidRPr="00607B4D">
              <w:rPr>
                <w:rFonts w:ascii="Arial" w:hAnsi="Arial" w:eastAsia="Yu Mincho" w:cs="Arial"/>
                <w:sz w:val="20"/>
                <w:szCs w:val="20"/>
              </w:rPr>
              <w:t xml:space="preserve">□ </w:t>
            </w:r>
            <w:r w:rsidRPr="00607B4D">
              <w:rPr>
                <w:rFonts w:ascii="Arial" w:hAnsi="Arial" w:cs="Arial"/>
                <w:sz w:val="20"/>
                <w:szCs w:val="20"/>
              </w:rPr>
              <w:t>Prescribers</w:t>
            </w:r>
            <w:r>
              <w:rPr>
                <w:rFonts w:ascii="Arial" w:hAnsi="Arial" w:cs="Arial"/>
                <w:sz w:val="20"/>
                <w:szCs w:val="20"/>
              </w:rPr>
              <w:t xml:space="preserve"> (</w:t>
            </w:r>
            <w:r w:rsidR="00747EC8">
              <w:rPr>
                <w:rFonts w:ascii="Arial" w:hAnsi="Arial" w:cs="Arial"/>
                <w:sz w:val="20"/>
                <w:szCs w:val="20"/>
              </w:rPr>
              <w:t>e.g.,</w:t>
            </w:r>
            <w:r>
              <w:rPr>
                <w:rFonts w:ascii="Arial" w:hAnsi="Arial" w:cs="Arial"/>
                <w:sz w:val="20"/>
                <w:szCs w:val="20"/>
              </w:rPr>
              <w:t xml:space="preserve"> Primary Care Physicians, Nurse Practitioners)</w:t>
            </w:r>
          </w:p>
        </w:tc>
        <w:tc>
          <w:tcPr>
            <w:tcW w:w="1843" w:type="dxa"/>
            <w:tcMar/>
          </w:tcPr>
          <w:p w:rsidRPr="00382529" w:rsidR="00301370" w:rsidP="00A51D1B" w:rsidRDefault="00A51D1B" w14:paraId="139883B6" w14:textId="2223357C">
            <w:pPr>
              <w:rPr>
                <w:rFonts w:ascii="Arial" w:hAnsi="Arial" w:cs="Arial"/>
                <w:sz w:val="20"/>
                <w:szCs w:val="20"/>
                <w:highlight w:val="cyan"/>
              </w:rPr>
            </w:pPr>
            <w:r w:rsidRPr="00382529">
              <w:rPr>
                <w:rFonts w:ascii="Arial" w:hAnsi="Arial" w:eastAsia="Yu Mincho" w:cs="Arial"/>
                <w:sz w:val="20"/>
                <w:szCs w:val="20"/>
                <w:highlight w:val="cyan"/>
              </w:rPr>
              <w:t xml:space="preserve">□ </w:t>
            </w:r>
            <w:r w:rsidRPr="00382529">
              <w:rPr>
                <w:rFonts w:ascii="Arial" w:hAnsi="Arial" w:cs="Arial"/>
                <w:sz w:val="20"/>
                <w:szCs w:val="20"/>
                <w:highlight w:val="cyan"/>
              </w:rPr>
              <w:t>Prescribers are not aware</w:t>
            </w:r>
            <w:r w:rsidRPr="00382529" w:rsidR="00301370">
              <w:rPr>
                <w:rFonts w:ascii="Arial" w:hAnsi="Arial" w:cs="Arial"/>
                <w:sz w:val="20"/>
                <w:szCs w:val="20"/>
                <w:highlight w:val="cyan"/>
              </w:rPr>
              <w:t xml:space="preserve"> </w:t>
            </w:r>
            <w:r w:rsidRPr="00382529" w:rsidR="00301370">
              <w:rPr>
                <w:rFonts w:ascii="Arial" w:hAnsi="Arial" w:cs="Arial"/>
                <w:sz w:val="20"/>
                <w:szCs w:val="20"/>
                <w:highlight w:val="cyan"/>
              </w:rPr>
              <w:t>of what fixed-dose medications are available</w:t>
            </w:r>
          </w:p>
          <w:p w:rsidRPr="00382529" w:rsidR="00301370" w:rsidP="00A51D1B" w:rsidRDefault="00301370" w14:paraId="2159BA47" w14:textId="77777777">
            <w:pPr>
              <w:rPr>
                <w:rFonts w:ascii="Arial" w:hAnsi="Arial" w:cs="Arial"/>
                <w:sz w:val="20"/>
                <w:szCs w:val="20"/>
                <w:highlight w:val="cyan"/>
              </w:rPr>
            </w:pPr>
          </w:p>
          <w:p w:rsidRPr="00770827" w:rsidR="00A51D1B" w:rsidP="00A51D1B" w:rsidRDefault="00301370" w14:paraId="7409093E" w14:textId="311A1E0E">
            <w:pPr>
              <w:rPr>
                <w:rFonts w:ascii="Arial" w:hAnsi="Arial" w:cs="Arial"/>
                <w:sz w:val="20"/>
                <w:szCs w:val="20"/>
              </w:rPr>
            </w:pPr>
            <w:r w:rsidRPr="00382529">
              <w:rPr>
                <w:rFonts w:ascii="Arial" w:hAnsi="Arial" w:cs="Arial"/>
                <w:sz w:val="20"/>
                <w:szCs w:val="20"/>
                <w:highlight w:val="cyan"/>
              </w:rPr>
              <w:t>[</w:t>
            </w:r>
            <w:r w:rsidRPr="00382529" w:rsidR="00382529">
              <w:rPr>
                <w:rFonts w:ascii="Arial" w:hAnsi="Arial" w:cs="Arial"/>
                <w:sz w:val="20"/>
                <w:szCs w:val="20"/>
                <w:highlight w:val="cyan"/>
              </w:rPr>
              <w:t xml:space="preserve">revise criterion to reflect </w:t>
            </w:r>
            <w:r w:rsidR="00C85E11">
              <w:rPr>
                <w:rFonts w:ascii="Arial" w:hAnsi="Arial" w:cs="Arial"/>
                <w:sz w:val="20"/>
                <w:szCs w:val="20"/>
                <w:highlight w:val="cyan"/>
              </w:rPr>
              <w:t xml:space="preserve">lack of </w:t>
            </w:r>
            <w:r w:rsidRPr="00382529" w:rsidR="00382529">
              <w:rPr>
                <w:rFonts w:ascii="Arial" w:hAnsi="Arial" w:cs="Arial"/>
                <w:sz w:val="20"/>
                <w:szCs w:val="20"/>
                <w:highlight w:val="cyan"/>
              </w:rPr>
              <w:t>awareness</w:t>
            </w:r>
            <w:r w:rsidRPr="00382529" w:rsidR="00A51D1B">
              <w:rPr>
                <w:rFonts w:ascii="Arial" w:hAnsi="Arial" w:cs="Arial"/>
                <w:sz w:val="20"/>
                <w:szCs w:val="20"/>
                <w:highlight w:val="cyan"/>
              </w:rPr>
              <w:t xml:space="preserve"> that </w:t>
            </w:r>
            <w:r w:rsidR="00BB18F8">
              <w:rPr>
                <w:rFonts w:ascii="Arial" w:hAnsi="Arial" w:cs="Arial"/>
                <w:sz w:val="20"/>
                <w:szCs w:val="20"/>
                <w:highlight w:val="cyan"/>
              </w:rPr>
              <w:t xml:space="preserve">any </w:t>
            </w:r>
            <w:r w:rsidRPr="00382529" w:rsidR="00A51D1B">
              <w:rPr>
                <w:rFonts w:ascii="Arial" w:hAnsi="Arial" w:cs="Arial"/>
                <w:sz w:val="20"/>
                <w:szCs w:val="20"/>
                <w:highlight w:val="cyan"/>
              </w:rPr>
              <w:t>fixed-dose medications are available</w:t>
            </w:r>
            <w:r w:rsidRPr="00382529" w:rsidR="00382529">
              <w:rPr>
                <w:rFonts w:ascii="Arial" w:hAnsi="Arial" w:cs="Arial"/>
                <w:sz w:val="20"/>
                <w:szCs w:val="20"/>
                <w:highlight w:val="cyan"/>
              </w:rPr>
              <w:t>]</w:t>
            </w:r>
          </w:p>
        </w:tc>
        <w:tc>
          <w:tcPr>
            <w:tcW w:w="2117" w:type="dxa"/>
            <w:tcMar/>
          </w:tcPr>
          <w:p w:rsidRPr="00BB18F8" w:rsidR="00841136" w:rsidP="00A51D1B" w:rsidRDefault="00A51D1B" w14:paraId="6AECE161" w14:textId="33EC93A3">
            <w:pPr>
              <w:rPr>
                <w:rFonts w:ascii="Arial" w:hAnsi="Arial" w:eastAsia="Yu Mincho" w:cs="Arial"/>
                <w:sz w:val="20"/>
                <w:szCs w:val="20"/>
                <w:highlight w:val="cyan"/>
              </w:rPr>
            </w:pPr>
            <w:r w:rsidRPr="00BB18F8">
              <w:rPr>
                <w:rFonts w:ascii="Arial" w:hAnsi="Arial" w:eastAsia="Yu Mincho" w:cs="Arial"/>
                <w:sz w:val="20"/>
                <w:szCs w:val="20"/>
                <w:highlight w:val="cyan"/>
              </w:rPr>
              <w:t xml:space="preserve">□ </w:t>
            </w:r>
            <w:r w:rsidRPr="00BB18F8" w:rsidR="00841136">
              <w:rPr>
                <w:rFonts w:ascii="Arial" w:hAnsi="Arial" w:cs="Arial"/>
                <w:sz w:val="20"/>
                <w:szCs w:val="20"/>
                <w:highlight w:val="cyan"/>
              </w:rPr>
              <w:t>Prescribers are aware of what fixed-dose medications are available but are inconsistently prescribing them for eligible patients</w:t>
            </w:r>
          </w:p>
          <w:p w:rsidRPr="00BB18F8" w:rsidR="00841136" w:rsidP="00A51D1B" w:rsidRDefault="00841136" w14:paraId="3A4CEB53" w14:textId="77777777">
            <w:pPr>
              <w:rPr>
                <w:rFonts w:ascii="Arial" w:hAnsi="Arial" w:eastAsia="Yu Mincho" w:cs="Arial"/>
                <w:sz w:val="20"/>
                <w:szCs w:val="20"/>
                <w:highlight w:val="cyan"/>
              </w:rPr>
            </w:pPr>
          </w:p>
          <w:p w:rsidRPr="00BB18F8" w:rsidR="00841136" w:rsidP="00A51D1B" w:rsidRDefault="00841136" w14:paraId="6CC06308" w14:textId="1D3C4306">
            <w:pPr>
              <w:rPr>
                <w:rFonts w:ascii="Arial" w:hAnsi="Arial" w:eastAsia="Yu Mincho" w:cs="Arial"/>
                <w:sz w:val="20"/>
                <w:szCs w:val="20"/>
                <w:highlight w:val="cyan"/>
              </w:rPr>
            </w:pPr>
            <w:r w:rsidRPr="00BB18F8">
              <w:rPr>
                <w:rFonts w:ascii="Arial" w:hAnsi="Arial" w:eastAsia="Yu Mincho" w:cs="Arial"/>
                <w:sz w:val="20"/>
                <w:szCs w:val="20"/>
                <w:highlight w:val="cyan"/>
              </w:rPr>
              <w:t xml:space="preserve">[revise criterion to reflect </w:t>
            </w:r>
            <w:r w:rsidRPr="00BB18F8" w:rsidR="00E83FB7">
              <w:rPr>
                <w:rFonts w:ascii="Arial" w:hAnsi="Arial" w:eastAsia="Yu Mincho" w:cs="Arial"/>
                <w:sz w:val="20"/>
                <w:szCs w:val="20"/>
                <w:highlight w:val="cyan"/>
              </w:rPr>
              <w:t xml:space="preserve">awareness </w:t>
            </w:r>
            <w:r w:rsidRPr="00BB18F8" w:rsidR="00BB18F8">
              <w:rPr>
                <w:rFonts w:ascii="Arial" w:hAnsi="Arial" w:eastAsia="Yu Mincho" w:cs="Arial"/>
                <w:sz w:val="20"/>
                <w:szCs w:val="20"/>
                <w:highlight w:val="cyan"/>
              </w:rPr>
              <w:t xml:space="preserve">that </w:t>
            </w:r>
            <w:r w:rsidRPr="00BB18F8" w:rsidR="00E83FB7">
              <w:rPr>
                <w:rFonts w:ascii="Arial" w:hAnsi="Arial" w:eastAsia="Yu Mincho" w:cs="Arial"/>
                <w:sz w:val="20"/>
                <w:szCs w:val="20"/>
                <w:highlight w:val="cyan"/>
              </w:rPr>
              <w:t xml:space="preserve">fixed-dose medications </w:t>
            </w:r>
            <w:r w:rsidRPr="00BB18F8" w:rsidR="00BB18F8">
              <w:rPr>
                <w:rFonts w:ascii="Arial" w:hAnsi="Arial" w:eastAsia="Yu Mincho" w:cs="Arial"/>
                <w:sz w:val="20"/>
                <w:szCs w:val="20"/>
                <w:highlight w:val="cyan"/>
              </w:rPr>
              <w:t xml:space="preserve">are available, </w:t>
            </w:r>
            <w:r w:rsidRPr="00AA329D" w:rsidR="00BB18F8">
              <w:rPr>
                <w:rFonts w:ascii="Arial" w:hAnsi="Arial" w:eastAsia="Yu Mincho" w:cs="Arial"/>
                <w:sz w:val="20"/>
                <w:szCs w:val="20"/>
                <w:highlight w:val="cyan"/>
                <w:u w:val="single"/>
              </w:rPr>
              <w:t>but</w:t>
            </w:r>
            <w:r w:rsidRPr="00BB18F8" w:rsidR="00BB18F8">
              <w:rPr>
                <w:rFonts w:ascii="Arial" w:hAnsi="Arial" w:eastAsia="Yu Mincho" w:cs="Arial"/>
                <w:sz w:val="20"/>
                <w:szCs w:val="20"/>
                <w:highlight w:val="cyan"/>
              </w:rPr>
              <w:t xml:space="preserve"> without offering or inconsistently prescribing those medications</w:t>
            </w:r>
            <w:r w:rsidRPr="00BB18F8">
              <w:rPr>
                <w:rFonts w:ascii="Arial" w:hAnsi="Arial" w:eastAsia="Yu Mincho" w:cs="Arial"/>
                <w:sz w:val="20"/>
                <w:szCs w:val="20"/>
                <w:highlight w:val="cyan"/>
              </w:rPr>
              <w:t>]</w:t>
            </w:r>
          </w:p>
          <w:p w:rsidRPr="00BB18F8" w:rsidR="00A51D1B" w:rsidP="00A51D1B" w:rsidRDefault="00A51D1B" w14:paraId="19B47E45" w14:textId="2BE40257">
            <w:pPr>
              <w:rPr>
                <w:rFonts w:ascii="Arial" w:hAnsi="Arial" w:cs="Arial"/>
                <w:sz w:val="20"/>
                <w:szCs w:val="20"/>
                <w:highlight w:val="cyan"/>
              </w:rPr>
            </w:pPr>
          </w:p>
        </w:tc>
        <w:tc>
          <w:tcPr>
            <w:tcW w:w="2270" w:type="dxa"/>
            <w:tcMar/>
          </w:tcPr>
          <w:p w:rsidR="00AA329D" w:rsidP="00A51D1B" w:rsidRDefault="00A51D1B" w14:paraId="64B6E4BC" w14:textId="28E7F6C0">
            <w:pPr>
              <w:rPr>
                <w:rFonts w:ascii="Arial" w:hAnsi="Arial" w:cs="Arial"/>
                <w:sz w:val="20"/>
                <w:szCs w:val="20"/>
              </w:rPr>
            </w:pPr>
            <w:r w:rsidRPr="003A34E0">
              <w:rPr>
                <w:rFonts w:ascii="Arial" w:hAnsi="Arial" w:eastAsia="Yu Mincho" w:cs="Arial"/>
                <w:sz w:val="20"/>
                <w:szCs w:val="20"/>
                <w:highlight w:val="cyan"/>
              </w:rPr>
              <w:t xml:space="preserve">□ </w:t>
            </w:r>
            <w:r w:rsidRPr="003A34E0">
              <w:rPr>
                <w:rFonts w:ascii="Arial" w:hAnsi="Arial" w:cs="Arial"/>
                <w:sz w:val="20"/>
                <w:szCs w:val="20"/>
                <w:highlight w:val="cyan"/>
              </w:rPr>
              <w:t xml:space="preserve">Prescribers are aware </w:t>
            </w:r>
            <w:r w:rsidRPr="003A34E0" w:rsidR="00AA329D">
              <w:rPr>
                <w:rFonts w:ascii="Arial" w:hAnsi="Arial" w:cs="Arial"/>
                <w:sz w:val="20"/>
                <w:szCs w:val="20"/>
                <w:highlight w:val="cyan"/>
              </w:rPr>
              <w:t>of what fixed-dose medications are available and are consistently prescribing them for eligible patients</w:t>
            </w:r>
          </w:p>
          <w:p w:rsidR="00AA329D" w:rsidP="00A51D1B" w:rsidRDefault="00AA329D" w14:paraId="48A74169" w14:textId="77777777">
            <w:pPr>
              <w:rPr>
                <w:rFonts w:ascii="Arial" w:hAnsi="Arial" w:cs="Arial"/>
                <w:sz w:val="20"/>
                <w:szCs w:val="20"/>
              </w:rPr>
            </w:pPr>
          </w:p>
          <w:p w:rsidRPr="00BB18F8" w:rsidR="00AA329D" w:rsidP="00AA329D" w:rsidRDefault="00AA329D" w14:paraId="10B60DD0" w14:textId="12351B63">
            <w:pPr>
              <w:rPr>
                <w:rFonts w:ascii="Arial" w:hAnsi="Arial" w:eastAsia="Yu Mincho" w:cs="Arial"/>
                <w:sz w:val="20"/>
                <w:szCs w:val="20"/>
                <w:highlight w:val="cyan"/>
              </w:rPr>
            </w:pPr>
            <w:r w:rsidRPr="00BB18F8">
              <w:rPr>
                <w:rFonts w:ascii="Arial" w:hAnsi="Arial" w:eastAsia="Yu Mincho" w:cs="Arial"/>
                <w:sz w:val="20"/>
                <w:szCs w:val="20"/>
                <w:highlight w:val="cyan"/>
              </w:rPr>
              <w:t xml:space="preserve">[revise criterion to reflect awareness that fixed-dose medications are available </w:t>
            </w:r>
            <w:r w:rsidR="003A34E0">
              <w:rPr>
                <w:rFonts w:ascii="Arial" w:hAnsi="Arial" w:eastAsia="Yu Mincho" w:cs="Arial"/>
                <w:sz w:val="20"/>
                <w:szCs w:val="20"/>
                <w:highlight w:val="cyan"/>
                <w:u w:val="single"/>
              </w:rPr>
              <w:t>and</w:t>
            </w:r>
            <w:r w:rsidRPr="00BB18F8">
              <w:rPr>
                <w:rFonts w:ascii="Arial" w:hAnsi="Arial" w:eastAsia="Yu Mincho" w:cs="Arial"/>
                <w:sz w:val="20"/>
                <w:szCs w:val="20"/>
                <w:highlight w:val="cyan"/>
              </w:rPr>
              <w:t xml:space="preserve"> consistently prescribing those medications</w:t>
            </w:r>
            <w:r w:rsidR="003A34E0">
              <w:rPr>
                <w:rFonts w:ascii="Arial" w:hAnsi="Arial" w:eastAsia="Yu Mincho" w:cs="Arial"/>
                <w:sz w:val="20"/>
                <w:szCs w:val="20"/>
                <w:highlight w:val="cyan"/>
              </w:rPr>
              <w:t xml:space="preserve"> to eligible patients</w:t>
            </w:r>
            <w:r w:rsidRPr="00BB18F8">
              <w:rPr>
                <w:rFonts w:ascii="Arial" w:hAnsi="Arial" w:eastAsia="Yu Mincho" w:cs="Arial"/>
                <w:sz w:val="20"/>
                <w:szCs w:val="20"/>
                <w:highlight w:val="cyan"/>
              </w:rPr>
              <w:t>]</w:t>
            </w:r>
          </w:p>
          <w:p w:rsidRPr="00770827" w:rsidR="00B057E7" w:rsidP="00A51D1B" w:rsidRDefault="00B057E7" w14:paraId="3C5CE287" w14:textId="30C26D75">
            <w:pPr>
              <w:rPr>
                <w:rFonts w:ascii="Arial" w:hAnsi="Arial" w:cs="Arial"/>
                <w:sz w:val="20"/>
                <w:szCs w:val="20"/>
              </w:rPr>
            </w:pPr>
          </w:p>
        </w:tc>
      </w:tr>
      <w:tr w:rsidRPr="00607B4D" w:rsidR="00A51D1B" w:rsidTr="24A13776" w14:paraId="591A4B5A" w14:textId="77777777">
        <w:trPr>
          <w:cantSplit/>
        </w:trPr>
        <w:tc>
          <w:tcPr>
            <w:tcW w:w="1369" w:type="dxa"/>
            <w:vMerge/>
            <w:tcMar/>
            <w:vAlign w:val="center"/>
          </w:tcPr>
          <w:p w:rsidRPr="00607B4D" w:rsidR="00A51D1B" w:rsidP="00A51D1B" w:rsidRDefault="00A51D1B" w14:paraId="71632EC4" w14:textId="77777777">
            <w:pPr>
              <w:rPr>
                <w:rFonts w:ascii="Arial" w:hAnsi="Arial" w:eastAsia="MS Gothic" w:cs="Arial"/>
                <w:noProof/>
                <w:sz w:val="20"/>
                <w:szCs w:val="20"/>
              </w:rPr>
            </w:pPr>
          </w:p>
        </w:tc>
        <w:tc>
          <w:tcPr>
            <w:tcW w:w="4926" w:type="dxa"/>
            <w:vMerge/>
            <w:tcMar/>
          </w:tcPr>
          <w:p w:rsidRPr="00607B4D" w:rsidR="00A51D1B" w:rsidP="00A51D1B" w:rsidRDefault="00A51D1B" w14:paraId="050616FC" w14:textId="77777777">
            <w:pPr>
              <w:rPr>
                <w:rFonts w:ascii="Arial" w:hAnsi="Arial" w:eastAsia="MS Gothic" w:cs="Arial"/>
                <w:b/>
                <w:bCs/>
                <w:sz w:val="20"/>
                <w:szCs w:val="20"/>
              </w:rPr>
            </w:pPr>
          </w:p>
        </w:tc>
        <w:tc>
          <w:tcPr>
            <w:tcW w:w="2160" w:type="dxa"/>
            <w:vMerge/>
            <w:tcMar/>
            <w:vAlign w:val="center"/>
          </w:tcPr>
          <w:p w:rsidRPr="00607B4D" w:rsidR="00A51D1B" w:rsidP="00A51D1B" w:rsidRDefault="00A51D1B" w14:paraId="55AC65BC" w14:textId="77777777">
            <w:pPr>
              <w:rPr>
                <w:rFonts w:ascii="Arial" w:hAnsi="Arial" w:eastAsia="Yu Mincho" w:cs="Arial"/>
                <w:sz w:val="20"/>
                <w:szCs w:val="20"/>
              </w:rPr>
            </w:pPr>
          </w:p>
        </w:tc>
        <w:tc>
          <w:tcPr>
            <w:tcW w:w="6230" w:type="dxa"/>
            <w:gridSpan w:val="3"/>
            <w:tcMar/>
          </w:tcPr>
          <w:p w:rsidRPr="009B7391" w:rsidR="008F2D38" w:rsidP="008F2D38" w:rsidRDefault="008F2D38" w14:paraId="30D6416E" w14:textId="77777777">
            <w:pPr>
              <w:rPr>
                <w:rFonts w:ascii="Arial" w:hAnsi="Arial" w:eastAsia="Yu Mincho" w:cs="Arial"/>
                <w:b/>
                <w:bCs/>
                <w:sz w:val="20"/>
                <w:szCs w:val="20"/>
                <w:highlight w:val="cyan"/>
              </w:rPr>
            </w:pPr>
            <w:r w:rsidRPr="009B7391">
              <w:rPr>
                <w:rFonts w:ascii="Arial" w:hAnsi="Arial" w:eastAsia="Yu Mincho" w:cs="Arial"/>
                <w:b/>
                <w:bCs/>
                <w:sz w:val="20"/>
                <w:szCs w:val="20"/>
                <w:highlight w:val="cyan"/>
              </w:rPr>
              <w:t>Research Facilitator notes about rating:</w:t>
            </w:r>
          </w:p>
          <w:p w:rsidRPr="00770827" w:rsidR="00675FAE" w:rsidP="008F2D38" w:rsidRDefault="008F2D38" w14:paraId="4A7438ED" w14:textId="2698DE92">
            <w:pPr>
              <w:rPr>
                <w:rFonts w:ascii="Arial" w:hAnsi="Arial" w:eastAsia="Yu Mincho" w:cs="Arial"/>
                <w:b/>
                <w:bCs/>
                <w:sz w:val="20"/>
                <w:szCs w:val="20"/>
              </w:rPr>
            </w:pPr>
            <w:r w:rsidRPr="009B7391">
              <w:rPr>
                <w:rFonts w:ascii="Arial" w:hAnsi="Arial" w:eastAsia="Yu Mincho" w:cs="Arial"/>
                <w:sz w:val="20"/>
                <w:szCs w:val="20"/>
                <w:highlight w:val="cyan"/>
              </w:rPr>
              <w:t>[replace with check boxes to indicate the rating chosen and space for detailed notes about the rating rationale]</w:t>
            </w:r>
          </w:p>
          <w:p w:rsidRPr="00770827" w:rsidR="00A51D1B" w:rsidP="00A51D1B" w:rsidRDefault="00A51D1B" w14:paraId="1DCA6014" w14:textId="77777777">
            <w:pPr>
              <w:rPr>
                <w:rFonts w:ascii="Arial" w:hAnsi="Arial" w:eastAsia="Yu Mincho" w:cs="Arial"/>
                <w:sz w:val="20"/>
                <w:szCs w:val="20"/>
              </w:rPr>
            </w:pPr>
          </w:p>
          <w:p w:rsidR="00A51D1B" w:rsidP="00A51D1B" w:rsidRDefault="00A51D1B" w14:paraId="34DCC8DB" w14:textId="77777777">
            <w:pPr>
              <w:rPr>
                <w:rFonts w:ascii="Arial" w:hAnsi="Arial" w:eastAsia="Yu Mincho" w:cs="Arial"/>
                <w:sz w:val="20"/>
                <w:szCs w:val="20"/>
              </w:rPr>
            </w:pPr>
          </w:p>
          <w:p w:rsidR="008F2D38" w:rsidP="00A51D1B" w:rsidRDefault="008F2D38" w14:paraId="68DBDA5A" w14:textId="77777777">
            <w:pPr>
              <w:rPr>
                <w:rFonts w:ascii="Arial" w:hAnsi="Arial" w:eastAsia="Yu Mincho" w:cs="Arial"/>
                <w:sz w:val="20"/>
                <w:szCs w:val="20"/>
              </w:rPr>
            </w:pPr>
          </w:p>
          <w:p w:rsidR="008F2D38" w:rsidP="00A51D1B" w:rsidRDefault="008F2D38" w14:paraId="275FDD6F" w14:textId="77777777">
            <w:pPr>
              <w:rPr>
                <w:rFonts w:ascii="Arial" w:hAnsi="Arial" w:eastAsia="Yu Mincho" w:cs="Arial"/>
                <w:sz w:val="20"/>
                <w:szCs w:val="20"/>
              </w:rPr>
            </w:pPr>
          </w:p>
          <w:p w:rsidR="008F2D38" w:rsidP="00A51D1B" w:rsidRDefault="008F2D38" w14:paraId="66A7A48F" w14:textId="77777777">
            <w:pPr>
              <w:rPr>
                <w:rFonts w:ascii="Arial" w:hAnsi="Arial" w:eastAsia="Yu Mincho" w:cs="Arial"/>
                <w:sz w:val="20"/>
                <w:szCs w:val="20"/>
              </w:rPr>
            </w:pPr>
          </w:p>
          <w:p w:rsidRPr="00770827" w:rsidR="008F2D38" w:rsidP="00A51D1B" w:rsidRDefault="008F2D38" w14:paraId="4B6311F0" w14:textId="77777777">
            <w:pPr>
              <w:rPr>
                <w:rFonts w:ascii="Arial" w:hAnsi="Arial" w:eastAsia="Yu Mincho" w:cs="Arial"/>
                <w:sz w:val="20"/>
                <w:szCs w:val="20"/>
              </w:rPr>
            </w:pPr>
          </w:p>
          <w:p w:rsidRPr="00770827" w:rsidR="00A51D1B" w:rsidP="00A51D1B" w:rsidRDefault="00A51D1B" w14:paraId="78A39DEB" w14:textId="77777777">
            <w:pPr>
              <w:rPr>
                <w:rFonts w:ascii="Arial" w:hAnsi="Arial" w:eastAsia="Yu Mincho" w:cs="Arial"/>
                <w:sz w:val="20"/>
                <w:szCs w:val="20"/>
              </w:rPr>
            </w:pPr>
          </w:p>
          <w:p w:rsidRPr="00770827" w:rsidR="003A5F22" w:rsidP="00A51D1B" w:rsidRDefault="003A5F22" w14:paraId="3B0A83CA" w14:textId="77777777">
            <w:pPr>
              <w:rPr>
                <w:rFonts w:ascii="Arial" w:hAnsi="Arial" w:eastAsia="Yu Mincho" w:cs="Arial"/>
                <w:sz w:val="20"/>
                <w:szCs w:val="20"/>
              </w:rPr>
            </w:pPr>
          </w:p>
          <w:p w:rsidRPr="00770827" w:rsidR="003A5F22" w:rsidP="00A51D1B" w:rsidRDefault="003A5F22" w14:paraId="3B209C94" w14:textId="77777777">
            <w:pPr>
              <w:rPr>
                <w:rFonts w:ascii="Arial" w:hAnsi="Arial" w:eastAsia="Yu Mincho" w:cs="Arial"/>
                <w:sz w:val="20"/>
                <w:szCs w:val="20"/>
              </w:rPr>
            </w:pPr>
          </w:p>
          <w:p w:rsidRPr="00770827" w:rsidR="003A5F22" w:rsidP="00A51D1B" w:rsidRDefault="003A5F22" w14:paraId="0C9CFF45" w14:textId="77777777">
            <w:pPr>
              <w:rPr>
                <w:rFonts w:ascii="Arial" w:hAnsi="Arial" w:eastAsia="Yu Mincho" w:cs="Arial"/>
                <w:sz w:val="20"/>
                <w:szCs w:val="20"/>
              </w:rPr>
            </w:pPr>
          </w:p>
          <w:p w:rsidRPr="00770827" w:rsidR="003A5F22" w:rsidP="00A51D1B" w:rsidRDefault="003A5F22" w14:paraId="6FA2F23C" w14:textId="77777777">
            <w:pPr>
              <w:rPr>
                <w:rFonts w:ascii="Arial" w:hAnsi="Arial" w:eastAsia="Yu Mincho" w:cs="Arial"/>
                <w:sz w:val="20"/>
                <w:szCs w:val="20"/>
              </w:rPr>
            </w:pPr>
          </w:p>
          <w:p w:rsidRPr="00770827" w:rsidR="003A5F22" w:rsidP="00A51D1B" w:rsidRDefault="003A5F22" w14:paraId="33084B69" w14:textId="77777777">
            <w:pPr>
              <w:rPr>
                <w:rFonts w:ascii="Arial" w:hAnsi="Arial" w:eastAsia="Yu Mincho" w:cs="Arial"/>
                <w:sz w:val="20"/>
                <w:szCs w:val="20"/>
              </w:rPr>
            </w:pPr>
          </w:p>
          <w:p w:rsidRPr="00770827" w:rsidR="003A5F22" w:rsidP="00A51D1B" w:rsidRDefault="003A5F22" w14:paraId="553EDFA1" w14:textId="77777777">
            <w:pPr>
              <w:rPr>
                <w:rFonts w:ascii="Arial" w:hAnsi="Arial" w:eastAsia="Yu Mincho" w:cs="Arial"/>
                <w:sz w:val="20"/>
                <w:szCs w:val="20"/>
              </w:rPr>
            </w:pPr>
          </w:p>
          <w:p w:rsidRPr="00770827" w:rsidR="003A5F22" w:rsidP="00A51D1B" w:rsidRDefault="003A5F22" w14:paraId="2E06384D" w14:textId="77777777">
            <w:pPr>
              <w:rPr>
                <w:rFonts w:ascii="Arial" w:hAnsi="Arial" w:eastAsia="Yu Mincho" w:cs="Arial"/>
                <w:sz w:val="20"/>
                <w:szCs w:val="20"/>
              </w:rPr>
            </w:pPr>
          </w:p>
          <w:p w:rsidRPr="00770827" w:rsidR="003A5F22" w:rsidP="00A51D1B" w:rsidRDefault="003A5F22" w14:paraId="135B9317" w14:textId="77777777">
            <w:pPr>
              <w:rPr>
                <w:rFonts w:ascii="Arial" w:hAnsi="Arial" w:eastAsia="Yu Mincho" w:cs="Arial"/>
                <w:sz w:val="20"/>
                <w:szCs w:val="20"/>
              </w:rPr>
            </w:pPr>
          </w:p>
          <w:p w:rsidRPr="00770827" w:rsidR="00A51D1B" w:rsidP="00A51D1B" w:rsidRDefault="00A51D1B" w14:paraId="79FF7AE3" w14:textId="77777777">
            <w:pPr>
              <w:rPr>
                <w:rFonts w:ascii="Arial" w:hAnsi="Arial" w:eastAsia="Yu Mincho" w:cs="Arial"/>
                <w:sz w:val="20"/>
                <w:szCs w:val="20"/>
              </w:rPr>
            </w:pPr>
          </w:p>
        </w:tc>
      </w:tr>
      <w:tr w:rsidRPr="0078273C" w:rsidR="00A51D1B" w:rsidTr="24A13776" w14:paraId="77CCF3EC" w14:textId="77777777">
        <w:trPr>
          <w:cantSplit/>
        </w:trPr>
        <w:tc>
          <w:tcPr>
            <w:tcW w:w="1369" w:type="dxa"/>
            <w:vMerge w:val="restart"/>
            <w:tcBorders>
              <w:top w:val="nil"/>
            </w:tcBorders>
            <w:tcMar/>
            <w:vAlign w:val="center"/>
          </w:tcPr>
          <w:p w:rsidRPr="0078273C" w:rsidR="00A51D1B" w:rsidP="00A51D1B" w:rsidRDefault="00A51D1B" w14:paraId="60C9A352" w14:textId="73A70FA3">
            <w:pPr>
              <w:rPr>
                <w:rFonts w:ascii="Arial" w:hAnsi="Arial" w:cs="Arial"/>
                <w:color w:val="000000" w:themeColor="text1"/>
                <w:sz w:val="20"/>
                <w:szCs w:val="20"/>
              </w:rPr>
            </w:pPr>
            <w:r>
              <w:rPr>
                <w:noProof/>
              </w:rPr>
              <w:lastRenderedPageBreak/>
              <mc:AlternateContent>
                <mc:Choice Requires="wps">
                  <w:drawing>
                    <wp:anchor distT="0" distB="0" distL="114300" distR="114300" simplePos="0" relativeHeight="251658246" behindDoc="1" locked="0" layoutInCell="1" allowOverlap="1" wp14:anchorId="6B0FDB05" wp14:editId="40CEF16F">
                      <wp:simplePos x="0" y="0"/>
                      <wp:positionH relativeFrom="column">
                        <wp:posOffset>0</wp:posOffset>
                      </wp:positionH>
                      <wp:positionV relativeFrom="paragraph">
                        <wp:posOffset>-1141730</wp:posOffset>
                      </wp:positionV>
                      <wp:extent cx="731520" cy="731520"/>
                      <wp:effectExtent l="0" t="0" r="0" b="0"/>
                      <wp:wrapTight wrapText="bothSides">
                        <wp:wrapPolygon edited="0">
                          <wp:start x="7875" y="1688"/>
                          <wp:lineTo x="6188" y="5625"/>
                          <wp:lineTo x="5625" y="11813"/>
                          <wp:lineTo x="2250" y="12375"/>
                          <wp:lineTo x="2250" y="16313"/>
                          <wp:lineTo x="3938" y="19125"/>
                          <wp:lineTo x="17438" y="19125"/>
                          <wp:lineTo x="19125" y="15750"/>
                          <wp:lineTo x="18000" y="12938"/>
                          <wp:lineTo x="15188" y="11813"/>
                          <wp:lineTo x="14063" y="5063"/>
                          <wp:lineTo x="12375" y="1688"/>
                          <wp:lineTo x="7875" y="1688"/>
                        </wp:wrapPolygon>
                      </wp:wrapTight>
                      <wp:docPr id="3" name="Rectangle 1" descr="Cycle with people with solid fill"/>
                      <wp:cNvGraphicFramePr/>
                      <a:graphic xmlns:a="http://schemas.openxmlformats.org/drawingml/2006/main">
                        <a:graphicData uri="http://schemas.microsoft.com/office/word/2010/wordprocessingShape">
                          <wps:wsp>
                            <wps:cNvSpPr/>
                            <wps:spPr>
                              <a:xfrm>
                                <a:off x="0" y="0"/>
                                <a:ext cx="731520" cy="731520"/>
                              </a:xfrm>
                              <a:prstGeom prst="rect">
                                <a:avLst/>
                              </a:prstGeom>
                              <a:blipFill>
                                <a:blip r:embed="rId19">
                                  <a:extLst>
                                    <a:ext uri="{96DAC541-7B7A-43D3-8B79-37D633B846F1}">
                                      <asvg:svgBlip xmlns:asvg="http://schemas.microsoft.com/office/drawing/2016/SVG/main" r:embed="rId20"/>
                                    </a:ext>
                                  </a:extLst>
                                </a:blip>
                                <a:srcRect/>
                                <a:stretch>
                                  <a:fillRect/>
                                </a:stretch>
                              </a:blipFill>
                              <a:ln>
                                <a:noFill/>
                              </a:ln>
                            </wps:spPr>
                            <wps:style>
                              <a:lnRef idx="2">
                                <a:scrgbClr r="0" g="0" b="0"/>
                              </a:lnRef>
                              <a:fillRef idx="1">
                                <a:scrgbClr r="0" g="0" b="0"/>
                              </a:fillRef>
                              <a:effectRef idx="0">
                                <a:schemeClr val="accent3">
                                  <a:tint val="40000"/>
                                  <a:hueOff val="0"/>
                                  <a:satOff val="0"/>
                                  <a:lumOff val="0"/>
                                  <a:alphaOff val="0"/>
                                </a:schemeClr>
                              </a:effectRef>
                              <a:fontRef idx="minor">
                                <a:schemeClr val="lt1">
                                  <a:hueOff val="0"/>
                                  <a:satOff val="0"/>
                                  <a:lumOff val="0"/>
                                  <a:alphaOff val="0"/>
                                </a:schemeClr>
                              </a:fontRef>
                            </wps:style>
                            <wps:bodyPr/>
                          </wps:wsp>
                        </a:graphicData>
                      </a:graphic>
                      <wp14:sizeRelH relativeFrom="margin">
                        <wp14:pctWidth>0</wp14:pctWidth>
                      </wp14:sizeRelH>
                      <wp14:sizeRelV relativeFrom="margin">
                        <wp14:pctHeight>0</wp14:pctHeight>
                      </wp14:sizeRelV>
                    </wp:anchor>
                  </w:drawing>
                </mc:Choice>
                <mc:Fallback>
                  <w:pict>
                    <v:rect id="Rectangle 1" style="position:absolute;margin-left:0;margin-top:-89.9pt;width:57.6pt;height:57.6pt;z-index:-25145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lt="Cycle with people with solid fill" o:spid="_x0000_s1026" stroked="f" strokeweight="1pt" w14:anchorId="6CDBDEC4"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">
                      <v:fill type="frame" o:title="Cycle with people with solid fill" recolor="t" rotate="t" r:id="rId22"/>
                      <w10:wrap type="tight"/>
                    </v:rect>
                  </w:pict>
                </mc:Fallback>
              </mc:AlternateContent>
            </w:r>
          </w:p>
        </w:tc>
        <w:tc>
          <w:tcPr>
            <w:tcW w:w="4926" w:type="dxa"/>
            <w:vMerge w:val="restart"/>
            <w:tcBorders>
              <w:top w:val="nil"/>
            </w:tcBorders>
            <w:tcMar/>
          </w:tcPr>
          <w:p w:rsidRPr="00E27D06" w:rsidR="00A51D1B" w:rsidP="00A51D1B" w:rsidRDefault="00A51D1B" w14:paraId="328B62A6" w14:textId="725AF28F">
            <w:pPr>
              <w:pStyle w:val="CommentText"/>
            </w:pPr>
            <w:r w:rsidRPr="0078273C">
              <w:rPr>
                <w:rFonts w:ascii="Arial" w:hAnsi="Arial" w:eastAsia="MS Gothic" w:cs="Arial"/>
                <w:b/>
                <w:bCs/>
              </w:rPr>
              <w:t xml:space="preserve">5. Use </w:t>
            </w:r>
            <w:r w:rsidRPr="002C1EDA">
              <w:rPr>
                <w:rFonts w:ascii="Arial" w:hAnsi="Arial" w:eastAsia="MS Gothic" w:cs="Arial"/>
                <w:b/>
                <w:bCs/>
              </w:rPr>
              <w:t xml:space="preserve">nurse-directed </w:t>
            </w:r>
            <w:r w:rsidRPr="0078273C">
              <w:rPr>
                <w:rFonts w:ascii="Arial" w:hAnsi="Arial" w:eastAsia="MS Gothic" w:cs="Arial"/>
                <w:b/>
                <w:bCs/>
              </w:rPr>
              <w:t xml:space="preserve">blood pressure </w:t>
            </w:r>
            <w:r>
              <w:rPr>
                <w:rFonts w:ascii="Arial" w:hAnsi="Arial" w:eastAsia="MS Gothic" w:cs="Arial"/>
                <w:b/>
                <w:bCs/>
              </w:rPr>
              <w:t xml:space="preserve">medication </w:t>
            </w:r>
            <w:r w:rsidRPr="006B2CE0">
              <w:rPr>
                <w:rFonts w:ascii="Arial" w:hAnsi="Arial" w:eastAsia="MS Gothic" w:cs="Arial"/>
                <w:b/>
                <w:bCs/>
              </w:rPr>
              <w:t xml:space="preserve">titration </w:t>
            </w:r>
            <w:r w:rsidRPr="0078273C">
              <w:rPr>
                <w:rFonts w:ascii="Arial" w:hAnsi="Arial" w:eastAsia="MS Gothic" w:cs="Arial"/>
                <w:b/>
                <w:bCs/>
              </w:rPr>
              <w:t xml:space="preserve">clinic visits </w:t>
            </w:r>
          </w:p>
          <w:p w:rsidRPr="0078273C" w:rsidR="00A51D1B" w:rsidP="00A51D1B" w:rsidRDefault="00A51D1B" w14:paraId="28543653" w14:textId="77777777">
            <w:pPr>
              <w:rPr>
                <w:rFonts w:ascii="Arial" w:hAnsi="Arial" w:eastAsia="MS Gothic" w:cs="Arial"/>
                <w:sz w:val="20"/>
                <w:szCs w:val="20"/>
              </w:rPr>
            </w:pPr>
          </w:p>
          <w:p w:rsidR="00A51D1B" w:rsidP="00A51D1B" w:rsidRDefault="00A51D1B" w14:paraId="41B4D496" w14:textId="18DC0754">
            <w:pPr>
              <w:rPr>
                <w:rFonts w:ascii="Arial" w:hAnsi="Arial" w:eastAsia="MS Gothic" w:cs="Arial"/>
                <w:sz w:val="20"/>
                <w:szCs w:val="20"/>
              </w:rPr>
            </w:pPr>
            <w:r w:rsidRPr="0078273C">
              <w:rPr>
                <w:rFonts w:ascii="Arial" w:hAnsi="Arial" w:eastAsia="MS Gothic" w:cs="Arial"/>
                <w:sz w:val="20"/>
                <w:szCs w:val="20"/>
                <w:u w:val="single"/>
              </w:rPr>
              <w:t>Description</w:t>
            </w:r>
            <w:r w:rsidRPr="0078273C">
              <w:rPr>
                <w:rFonts w:ascii="Arial" w:hAnsi="Arial" w:eastAsia="MS Gothic" w:cs="Arial"/>
                <w:sz w:val="20"/>
                <w:szCs w:val="20"/>
              </w:rPr>
              <w:t>:</w:t>
            </w:r>
            <w:r w:rsidRPr="0078273C">
              <w:rPr>
                <w:rFonts w:ascii="Arial" w:hAnsi="Arial" w:eastAsia="MS Gothic" w:cs="Arial"/>
                <w:b/>
                <w:bCs/>
                <w:sz w:val="20"/>
                <w:szCs w:val="20"/>
              </w:rPr>
              <w:t xml:space="preserve"> </w:t>
            </w:r>
            <w:r w:rsidRPr="0078273C">
              <w:rPr>
                <w:rFonts w:ascii="Arial" w:hAnsi="Arial" w:eastAsia="MS Gothic" w:cs="Arial"/>
                <w:sz w:val="20"/>
                <w:szCs w:val="20"/>
              </w:rPr>
              <w:t xml:space="preserve">Some clinics have nurse-directed </w:t>
            </w:r>
            <w:r>
              <w:rPr>
                <w:rFonts w:ascii="Arial" w:hAnsi="Arial" w:eastAsia="MS Gothic" w:cs="Arial"/>
                <w:sz w:val="20"/>
                <w:szCs w:val="20"/>
              </w:rPr>
              <w:t>blood pressure</w:t>
            </w:r>
            <w:r w:rsidR="00D52404">
              <w:rPr>
                <w:rFonts w:ascii="Arial" w:hAnsi="Arial" w:eastAsia="MS Gothic" w:cs="Arial"/>
                <w:sz w:val="20"/>
                <w:szCs w:val="20"/>
              </w:rPr>
              <w:t xml:space="preserve"> (BP)</w:t>
            </w:r>
            <w:r>
              <w:rPr>
                <w:rFonts w:ascii="Arial" w:hAnsi="Arial" w:eastAsia="MS Gothic" w:cs="Arial"/>
                <w:sz w:val="20"/>
                <w:szCs w:val="20"/>
              </w:rPr>
              <w:t xml:space="preserve"> medication titration </w:t>
            </w:r>
            <w:r w:rsidRPr="0078273C">
              <w:rPr>
                <w:rFonts w:ascii="Arial" w:hAnsi="Arial" w:eastAsia="MS Gothic" w:cs="Arial"/>
                <w:sz w:val="20"/>
                <w:szCs w:val="20"/>
              </w:rPr>
              <w:t>clinic</w:t>
            </w:r>
            <w:r>
              <w:rPr>
                <w:rFonts w:ascii="Arial" w:hAnsi="Arial" w:eastAsia="MS Gothic" w:cs="Arial"/>
                <w:sz w:val="20"/>
                <w:szCs w:val="20"/>
              </w:rPr>
              <w:t>s</w:t>
            </w:r>
            <w:r w:rsidRPr="0078273C">
              <w:rPr>
                <w:rFonts w:ascii="Arial" w:hAnsi="Arial" w:eastAsia="MS Gothic" w:cs="Arial"/>
                <w:sz w:val="20"/>
                <w:szCs w:val="20"/>
              </w:rPr>
              <w:t xml:space="preserve">. </w:t>
            </w:r>
            <w:r>
              <w:rPr>
                <w:rFonts w:ascii="Arial" w:hAnsi="Arial" w:eastAsia="MS Gothic" w:cs="Arial"/>
                <w:sz w:val="20"/>
                <w:szCs w:val="20"/>
              </w:rPr>
              <w:t xml:space="preserve">Appointments with these nurse-directed clinics are scheduled after the patient’s primary care provider prescribes </w:t>
            </w:r>
            <w:r w:rsidR="00D52404">
              <w:rPr>
                <w:rFonts w:ascii="Arial" w:hAnsi="Arial" w:eastAsia="MS Gothic" w:cs="Arial"/>
                <w:sz w:val="20"/>
                <w:szCs w:val="20"/>
              </w:rPr>
              <w:t>BP</w:t>
            </w:r>
            <w:r>
              <w:rPr>
                <w:rFonts w:ascii="Arial" w:hAnsi="Arial" w:eastAsia="MS Gothic" w:cs="Arial"/>
                <w:sz w:val="20"/>
                <w:szCs w:val="20"/>
              </w:rPr>
              <w:t xml:space="preserve"> medication, and the patient uses the medication for a few weeks. </w:t>
            </w:r>
          </w:p>
          <w:p w:rsidRPr="0078273C" w:rsidR="00A51D1B" w:rsidP="00A51D1B" w:rsidRDefault="00A51D1B" w14:paraId="3C190F0C" w14:textId="77777777">
            <w:pPr>
              <w:rPr>
                <w:rFonts w:ascii="Arial" w:hAnsi="Arial" w:eastAsia="MS Gothic" w:cs="Arial"/>
                <w:sz w:val="20"/>
                <w:szCs w:val="20"/>
              </w:rPr>
            </w:pPr>
          </w:p>
          <w:p w:rsidRPr="00F004D4" w:rsidR="00A51D1B" w:rsidP="00A51D1B" w:rsidRDefault="00A51D1B" w14:paraId="28630292" w14:textId="4C101E83">
            <w:pPr>
              <w:rPr>
                <w:rFonts w:ascii="Arial" w:hAnsi="Arial" w:cs="Arial"/>
                <w:strike/>
                <w:sz w:val="20"/>
                <w:szCs w:val="20"/>
              </w:rPr>
            </w:pPr>
            <w:r w:rsidRPr="0078273C">
              <w:rPr>
                <w:rFonts w:ascii="Arial" w:hAnsi="Arial" w:eastAsia="MS Gothic" w:cs="Arial"/>
                <w:sz w:val="20"/>
                <w:szCs w:val="20"/>
                <w:u w:val="single"/>
              </w:rPr>
              <w:t>Goal</w:t>
            </w:r>
            <w:r>
              <w:rPr>
                <w:rFonts w:ascii="Arial" w:hAnsi="Arial" w:eastAsia="MS Gothic" w:cs="Arial"/>
                <w:sz w:val="20"/>
                <w:szCs w:val="20"/>
                <w:u w:val="single"/>
              </w:rPr>
              <w:t>s</w:t>
            </w:r>
            <w:r w:rsidRPr="0078273C">
              <w:rPr>
                <w:rFonts w:ascii="Arial" w:hAnsi="Arial" w:eastAsia="MS Gothic" w:cs="Arial"/>
                <w:sz w:val="20"/>
                <w:szCs w:val="20"/>
              </w:rPr>
              <w:t>:</w:t>
            </w:r>
            <w:r w:rsidRPr="0078273C">
              <w:rPr>
                <w:rFonts w:ascii="Arial" w:hAnsi="Arial" w:eastAsia="MS Gothic" w:cs="Arial"/>
                <w:b/>
                <w:bCs/>
                <w:sz w:val="20"/>
                <w:szCs w:val="20"/>
              </w:rPr>
              <w:t xml:space="preserve"> </w:t>
            </w:r>
            <w:r w:rsidRPr="0078273C">
              <w:rPr>
                <w:rFonts w:ascii="Arial" w:hAnsi="Arial" w:eastAsia="MS Gothic" w:cs="Arial"/>
                <w:sz w:val="20"/>
                <w:szCs w:val="20"/>
              </w:rPr>
              <w:t xml:space="preserve">(1) </w:t>
            </w:r>
            <w:r w:rsidRPr="0078273C">
              <w:rPr>
                <w:rFonts w:ascii="Arial" w:hAnsi="Arial" w:cs="Arial"/>
                <w:sz w:val="20"/>
                <w:szCs w:val="20"/>
              </w:rPr>
              <w:t xml:space="preserve">Clinics have </w:t>
            </w:r>
            <w:r>
              <w:rPr>
                <w:rFonts w:ascii="Arial" w:hAnsi="Arial" w:cs="Arial"/>
                <w:sz w:val="20"/>
                <w:szCs w:val="20"/>
              </w:rPr>
              <w:t xml:space="preserve">a </w:t>
            </w:r>
            <w:r w:rsidRPr="0078273C">
              <w:rPr>
                <w:rFonts w:ascii="Arial" w:hAnsi="Arial" w:cs="Arial"/>
                <w:sz w:val="20"/>
                <w:szCs w:val="20"/>
              </w:rPr>
              <w:t>nurse-directed</w:t>
            </w:r>
            <w:r>
              <w:rPr>
                <w:rFonts w:ascii="Arial" w:hAnsi="Arial" w:cs="Arial"/>
                <w:sz w:val="20"/>
                <w:szCs w:val="20"/>
              </w:rPr>
              <w:t xml:space="preserve"> </w:t>
            </w:r>
            <w:r w:rsidR="008F3512">
              <w:rPr>
                <w:rFonts w:ascii="Arial" w:hAnsi="Arial" w:eastAsia="MS Gothic" w:cs="Arial"/>
                <w:sz w:val="20"/>
                <w:szCs w:val="20"/>
              </w:rPr>
              <w:t>BP</w:t>
            </w:r>
            <w:r>
              <w:rPr>
                <w:rFonts w:ascii="Arial" w:hAnsi="Arial" w:eastAsia="MS Gothic" w:cs="Arial"/>
                <w:sz w:val="20"/>
                <w:szCs w:val="20"/>
              </w:rPr>
              <w:t xml:space="preserve"> medication</w:t>
            </w:r>
            <w:r w:rsidRPr="0078273C">
              <w:rPr>
                <w:rFonts w:ascii="Arial" w:hAnsi="Arial" w:cs="Arial"/>
                <w:sz w:val="20"/>
                <w:szCs w:val="20"/>
              </w:rPr>
              <w:t xml:space="preserve"> </w:t>
            </w:r>
            <w:r>
              <w:rPr>
                <w:rFonts w:ascii="Arial" w:hAnsi="Arial" w:cs="Arial"/>
                <w:sz w:val="20"/>
                <w:szCs w:val="20"/>
              </w:rPr>
              <w:t xml:space="preserve">titration </w:t>
            </w:r>
            <w:r w:rsidRPr="0078273C">
              <w:rPr>
                <w:rFonts w:ascii="Arial" w:hAnsi="Arial" w:cs="Arial"/>
                <w:sz w:val="20"/>
                <w:szCs w:val="20"/>
              </w:rPr>
              <w:t xml:space="preserve">clinic or </w:t>
            </w:r>
            <w:r>
              <w:rPr>
                <w:rFonts w:ascii="Arial" w:hAnsi="Arial" w:cs="Arial"/>
                <w:sz w:val="20"/>
                <w:szCs w:val="20"/>
              </w:rPr>
              <w:t xml:space="preserve">can </w:t>
            </w:r>
            <w:r w:rsidRPr="0078273C">
              <w:rPr>
                <w:rFonts w:ascii="Arial" w:hAnsi="Arial" w:cs="Arial"/>
                <w:sz w:val="20"/>
                <w:szCs w:val="20"/>
              </w:rPr>
              <w:t xml:space="preserve">refer to another clinic </w:t>
            </w:r>
            <w:r w:rsidRPr="005B202B">
              <w:rPr>
                <w:rFonts w:ascii="Arial" w:hAnsi="Arial" w:cs="Arial"/>
                <w:sz w:val="20"/>
                <w:szCs w:val="20"/>
              </w:rPr>
              <w:t>within the</w:t>
            </w:r>
            <w:r>
              <w:rPr>
                <w:rFonts w:ascii="Arial" w:hAnsi="Arial" w:cs="Arial"/>
                <w:sz w:val="20"/>
                <w:szCs w:val="20"/>
              </w:rPr>
              <w:t>ir</w:t>
            </w:r>
            <w:r w:rsidRPr="005B202B">
              <w:rPr>
                <w:rFonts w:ascii="Arial" w:hAnsi="Arial" w:cs="Arial"/>
                <w:sz w:val="20"/>
                <w:szCs w:val="20"/>
              </w:rPr>
              <w:t xml:space="preserve"> health center group</w:t>
            </w:r>
            <w:r w:rsidRPr="0078273C">
              <w:rPr>
                <w:rFonts w:ascii="Arial" w:hAnsi="Arial" w:cs="Arial"/>
                <w:sz w:val="20"/>
                <w:szCs w:val="20"/>
              </w:rPr>
              <w:t xml:space="preserve">; (2) providers refer </w:t>
            </w:r>
            <w:r>
              <w:rPr>
                <w:rFonts w:ascii="Arial" w:hAnsi="Arial" w:cs="Arial"/>
                <w:sz w:val="20"/>
                <w:szCs w:val="20"/>
              </w:rPr>
              <w:t>eligible</w:t>
            </w:r>
            <w:r w:rsidRPr="0078273C">
              <w:rPr>
                <w:rFonts w:ascii="Arial" w:hAnsi="Arial" w:cs="Arial"/>
                <w:sz w:val="20"/>
                <w:szCs w:val="20"/>
              </w:rPr>
              <w:t xml:space="preserve"> patients</w:t>
            </w:r>
            <w:r>
              <w:rPr>
                <w:rFonts w:ascii="Arial" w:hAnsi="Arial" w:cs="Arial"/>
                <w:sz w:val="20"/>
                <w:szCs w:val="20"/>
              </w:rPr>
              <w:t xml:space="preserve">; (3) </w:t>
            </w:r>
            <w:r w:rsidRPr="0078273C">
              <w:rPr>
                <w:rFonts w:ascii="Arial" w:hAnsi="Arial" w:eastAsia="MS Gothic" w:cs="Arial"/>
                <w:sz w:val="20"/>
                <w:szCs w:val="20"/>
              </w:rPr>
              <w:t xml:space="preserve">nurse-directed </w:t>
            </w:r>
            <w:r w:rsidR="008F3512">
              <w:rPr>
                <w:rFonts w:ascii="Arial" w:hAnsi="Arial" w:eastAsia="MS Gothic" w:cs="Arial"/>
                <w:sz w:val="20"/>
                <w:szCs w:val="20"/>
              </w:rPr>
              <w:t>BP</w:t>
            </w:r>
            <w:r>
              <w:rPr>
                <w:rFonts w:ascii="Arial" w:hAnsi="Arial" w:eastAsia="MS Gothic" w:cs="Arial"/>
                <w:sz w:val="20"/>
                <w:szCs w:val="20"/>
              </w:rPr>
              <w:t xml:space="preserve"> medication titration </w:t>
            </w:r>
            <w:r w:rsidRPr="0078273C">
              <w:rPr>
                <w:rFonts w:ascii="Arial" w:hAnsi="Arial" w:eastAsia="MS Gothic" w:cs="Arial"/>
                <w:sz w:val="20"/>
                <w:szCs w:val="20"/>
              </w:rPr>
              <w:t>clinic visits</w:t>
            </w:r>
            <w:r>
              <w:rPr>
                <w:rFonts w:ascii="Arial" w:hAnsi="Arial" w:eastAsia="MS Gothic" w:cs="Arial"/>
                <w:sz w:val="20"/>
                <w:szCs w:val="20"/>
              </w:rPr>
              <w:t xml:space="preserve"> are scheduled for eligible patients.</w:t>
            </w:r>
          </w:p>
        </w:tc>
        <w:tc>
          <w:tcPr>
            <w:tcW w:w="2160" w:type="dxa"/>
            <w:vMerge w:val="restart"/>
            <w:tcBorders>
              <w:top w:val="nil"/>
            </w:tcBorders>
            <w:tcMar/>
          </w:tcPr>
          <w:p w:rsidR="00A51D1B" w:rsidP="00A51D1B" w:rsidRDefault="00A51D1B" w14:paraId="45761B8B" w14:textId="74D275DB">
            <w:pPr>
              <w:rPr>
                <w:rFonts w:ascii="Arial" w:hAnsi="Arial" w:eastAsia="Yu Mincho" w:cs="Arial"/>
                <w:sz w:val="20"/>
                <w:szCs w:val="20"/>
              </w:rPr>
            </w:pPr>
            <w:r w:rsidRPr="0078273C">
              <w:rPr>
                <w:rFonts w:ascii="Arial" w:hAnsi="Arial" w:eastAsia="Yu Mincho" w:cs="Arial"/>
                <w:sz w:val="20"/>
                <w:szCs w:val="20"/>
              </w:rPr>
              <w:t>□</w:t>
            </w:r>
            <w:r>
              <w:rPr>
                <w:rFonts w:ascii="Arial" w:hAnsi="Arial" w:eastAsia="Yu Mincho" w:cs="Arial"/>
                <w:sz w:val="20"/>
                <w:szCs w:val="20"/>
              </w:rPr>
              <w:t xml:space="preserve"> Clinic Champion</w:t>
            </w:r>
          </w:p>
          <w:p w:rsidR="00A51D1B" w:rsidP="00A51D1B" w:rsidRDefault="00A51D1B" w14:paraId="130F1D3A" w14:textId="77777777">
            <w:pPr>
              <w:rPr>
                <w:rFonts w:ascii="Arial" w:hAnsi="Arial" w:eastAsia="Yu Mincho" w:cs="Arial"/>
                <w:sz w:val="20"/>
                <w:szCs w:val="20"/>
              </w:rPr>
            </w:pPr>
          </w:p>
          <w:p w:rsidR="00A51D1B" w:rsidP="00A51D1B" w:rsidRDefault="00A51D1B" w14:paraId="79667241" w14:textId="5FA7DA7F">
            <w:pPr>
              <w:rPr>
                <w:rFonts w:ascii="Arial" w:hAnsi="Arial" w:cs="Arial"/>
                <w:sz w:val="20"/>
                <w:szCs w:val="20"/>
              </w:rPr>
            </w:pPr>
            <w:r w:rsidRPr="0078273C">
              <w:rPr>
                <w:rFonts w:ascii="Arial" w:hAnsi="Arial" w:eastAsia="Yu Mincho" w:cs="Arial"/>
                <w:sz w:val="20"/>
                <w:szCs w:val="20"/>
              </w:rPr>
              <w:t xml:space="preserve">□ </w:t>
            </w:r>
            <w:r w:rsidRPr="0078273C">
              <w:rPr>
                <w:rFonts w:ascii="Arial" w:hAnsi="Arial" w:cs="Arial"/>
                <w:sz w:val="20"/>
                <w:szCs w:val="20"/>
              </w:rPr>
              <w:t>Primary care providers</w:t>
            </w:r>
            <w:r>
              <w:rPr>
                <w:rFonts w:ascii="Arial" w:hAnsi="Arial" w:cs="Arial"/>
                <w:sz w:val="20"/>
                <w:szCs w:val="20"/>
              </w:rPr>
              <w:t xml:space="preserve"> who refer patients</w:t>
            </w:r>
          </w:p>
          <w:p w:rsidR="00A51D1B" w:rsidP="00A51D1B" w:rsidRDefault="00A51D1B" w14:paraId="6A3A11EF" w14:textId="77777777">
            <w:pPr>
              <w:rPr>
                <w:rFonts w:ascii="Arial" w:hAnsi="Arial" w:eastAsia="Yu Mincho" w:cs="Arial"/>
                <w:sz w:val="20"/>
                <w:szCs w:val="20"/>
              </w:rPr>
            </w:pPr>
          </w:p>
          <w:p w:rsidR="00A51D1B" w:rsidP="00A51D1B" w:rsidRDefault="00A51D1B" w14:paraId="4B2A83F6" w14:textId="18567317">
            <w:pPr>
              <w:rPr>
                <w:rFonts w:ascii="Arial" w:hAnsi="Arial" w:cs="Arial"/>
                <w:sz w:val="20"/>
                <w:szCs w:val="20"/>
              </w:rPr>
            </w:pPr>
            <w:r w:rsidRPr="0078273C">
              <w:rPr>
                <w:rFonts w:ascii="Arial" w:hAnsi="Arial" w:eastAsia="Yu Mincho" w:cs="Arial"/>
                <w:sz w:val="20"/>
                <w:szCs w:val="20"/>
              </w:rPr>
              <w:t xml:space="preserve">□ </w:t>
            </w:r>
            <w:r w:rsidRPr="0078273C">
              <w:rPr>
                <w:rFonts w:ascii="Arial" w:hAnsi="Arial" w:cs="Arial"/>
                <w:sz w:val="20"/>
                <w:szCs w:val="20"/>
              </w:rPr>
              <w:t xml:space="preserve">Nurses who work at the </w:t>
            </w:r>
            <w:r w:rsidR="008F3512">
              <w:rPr>
                <w:rFonts w:ascii="Arial" w:hAnsi="Arial" w:cs="Arial"/>
                <w:sz w:val="20"/>
                <w:szCs w:val="20"/>
              </w:rPr>
              <w:t>BP</w:t>
            </w:r>
            <w:r>
              <w:rPr>
                <w:rFonts w:ascii="Arial" w:hAnsi="Arial" w:cs="Arial"/>
                <w:sz w:val="20"/>
                <w:szCs w:val="20"/>
              </w:rPr>
              <w:t xml:space="preserve"> titration </w:t>
            </w:r>
            <w:r w:rsidRPr="0078273C">
              <w:rPr>
                <w:rFonts w:ascii="Arial" w:hAnsi="Arial" w:cs="Arial"/>
                <w:sz w:val="20"/>
                <w:szCs w:val="20"/>
              </w:rPr>
              <w:t>clinics</w:t>
            </w:r>
            <w:r>
              <w:rPr>
                <w:rFonts w:ascii="Arial" w:hAnsi="Arial" w:cs="Arial"/>
                <w:sz w:val="20"/>
                <w:szCs w:val="20"/>
              </w:rPr>
              <w:t xml:space="preserve"> (</w:t>
            </w:r>
            <w:r w:rsidRPr="000C5F1A">
              <w:rPr>
                <w:rFonts w:ascii="Arial" w:hAnsi="Arial" w:cs="Arial"/>
                <w:i/>
                <w:iCs/>
                <w:sz w:val="20"/>
                <w:szCs w:val="20"/>
              </w:rPr>
              <w:t>and may do outreach and scheduling</w:t>
            </w:r>
            <w:r>
              <w:rPr>
                <w:rFonts w:ascii="Arial" w:hAnsi="Arial" w:cs="Arial"/>
                <w:sz w:val="20"/>
                <w:szCs w:val="20"/>
              </w:rPr>
              <w:t>)</w:t>
            </w:r>
          </w:p>
          <w:p w:rsidR="00A51D1B" w:rsidP="00A51D1B" w:rsidRDefault="00A51D1B" w14:paraId="141E0EA0" w14:textId="77777777">
            <w:pPr>
              <w:rPr>
                <w:rFonts w:ascii="Arial" w:hAnsi="Arial" w:eastAsia="Yu Mincho" w:cs="Arial"/>
                <w:sz w:val="20"/>
                <w:szCs w:val="20"/>
              </w:rPr>
            </w:pPr>
          </w:p>
          <w:p w:rsidRPr="0078273C" w:rsidR="00A51D1B" w:rsidP="00A51D1B" w:rsidRDefault="00A51D1B" w14:paraId="50CEF46F" w14:textId="79003FC1">
            <w:pPr>
              <w:rPr>
                <w:rFonts w:ascii="Arial" w:hAnsi="Arial" w:cs="Arial"/>
                <w:sz w:val="20"/>
                <w:szCs w:val="20"/>
              </w:rPr>
            </w:pPr>
            <w:r w:rsidRPr="504B8B03">
              <w:rPr>
                <w:rFonts w:ascii="Arial" w:hAnsi="Arial" w:eastAsia="Yu Mincho" w:cs="Arial"/>
                <w:sz w:val="20"/>
                <w:szCs w:val="20"/>
              </w:rPr>
              <w:t xml:space="preserve">□ </w:t>
            </w:r>
            <w:r w:rsidRPr="504B8B03">
              <w:rPr>
                <w:rFonts w:ascii="Arial" w:hAnsi="Arial" w:cs="Arial"/>
                <w:sz w:val="20"/>
                <w:szCs w:val="20"/>
              </w:rPr>
              <w:t>Health care professionals who reach out to patients</w:t>
            </w:r>
            <w:r>
              <w:rPr>
                <w:rFonts w:ascii="Arial" w:hAnsi="Arial" w:cs="Arial"/>
                <w:sz w:val="20"/>
                <w:szCs w:val="20"/>
              </w:rPr>
              <w:t xml:space="preserve"> after referral is made</w:t>
            </w:r>
          </w:p>
          <w:p w:rsidRPr="0078273C" w:rsidR="00A51D1B" w:rsidP="00A51D1B" w:rsidRDefault="00A51D1B" w14:paraId="2E8434C5" w14:textId="77777777">
            <w:pPr>
              <w:rPr>
                <w:rFonts w:ascii="Arial" w:hAnsi="Arial" w:eastAsia="Yu Mincho" w:cs="Arial"/>
                <w:sz w:val="20"/>
                <w:szCs w:val="20"/>
              </w:rPr>
            </w:pPr>
          </w:p>
          <w:p w:rsidRPr="0078273C" w:rsidR="00A51D1B" w:rsidP="00A51D1B" w:rsidRDefault="00A51D1B" w14:paraId="20E9395E" w14:textId="280750CF">
            <w:pPr>
              <w:rPr>
                <w:rFonts w:ascii="Arial" w:hAnsi="Arial" w:cs="Arial"/>
                <w:sz w:val="20"/>
                <w:szCs w:val="20"/>
              </w:rPr>
            </w:pPr>
            <w:r w:rsidRPr="504B8B03">
              <w:rPr>
                <w:rFonts w:ascii="Arial" w:hAnsi="Arial" w:eastAsia="Yu Mincho" w:cs="Arial"/>
                <w:sz w:val="20"/>
                <w:szCs w:val="20"/>
              </w:rPr>
              <w:t xml:space="preserve">□ </w:t>
            </w:r>
            <w:r w:rsidRPr="504B8B03">
              <w:rPr>
                <w:rFonts w:ascii="Arial" w:hAnsi="Arial" w:cs="Arial"/>
                <w:sz w:val="20"/>
                <w:szCs w:val="20"/>
              </w:rPr>
              <w:t xml:space="preserve">Health care professionals who schedule patients </w:t>
            </w:r>
          </w:p>
          <w:p w:rsidRPr="0078273C" w:rsidR="00A51D1B" w:rsidP="00A51D1B" w:rsidRDefault="00A51D1B" w14:paraId="2E4A8FC9" w14:textId="77777777">
            <w:pPr>
              <w:rPr>
                <w:rFonts w:ascii="Arial" w:hAnsi="Arial" w:eastAsia="Yu Mincho" w:cs="Arial"/>
                <w:sz w:val="20"/>
                <w:szCs w:val="20"/>
              </w:rPr>
            </w:pPr>
          </w:p>
          <w:p w:rsidRPr="0078273C" w:rsidR="00A51D1B" w:rsidP="00A51D1B" w:rsidRDefault="00A51D1B" w14:paraId="7D7AD42E" w14:textId="74F115D5">
            <w:pPr>
              <w:rPr>
                <w:rFonts w:ascii="Arial" w:hAnsi="Arial" w:cs="Arial"/>
                <w:sz w:val="20"/>
                <w:szCs w:val="20"/>
              </w:rPr>
            </w:pPr>
          </w:p>
        </w:tc>
        <w:tc>
          <w:tcPr>
            <w:tcW w:w="1843" w:type="dxa"/>
            <w:tcBorders>
              <w:top w:val="nil"/>
            </w:tcBorders>
            <w:tcMar/>
          </w:tcPr>
          <w:p w:rsidR="00A51D1B" w:rsidP="00A51D1B" w:rsidRDefault="00A51D1B" w14:paraId="6C2AD175" w14:textId="1C88984D">
            <w:pPr>
              <w:rPr>
                <w:rFonts w:ascii="Arial" w:hAnsi="Arial" w:cs="Arial"/>
                <w:sz w:val="20"/>
                <w:szCs w:val="20"/>
              </w:rPr>
            </w:pPr>
            <w:r w:rsidRPr="2B1ACD21">
              <w:rPr>
                <w:rFonts w:ascii="Arial" w:hAnsi="Arial" w:eastAsia="Yu Mincho" w:cs="Arial"/>
                <w:sz w:val="20"/>
                <w:szCs w:val="20"/>
              </w:rPr>
              <w:t xml:space="preserve">□ </w:t>
            </w:r>
            <w:r w:rsidRPr="2B1ACD21">
              <w:rPr>
                <w:rFonts w:ascii="Arial" w:hAnsi="Arial" w:cs="Arial"/>
                <w:sz w:val="20"/>
                <w:szCs w:val="20"/>
              </w:rPr>
              <w:t xml:space="preserve">Clinic does not have a nurse-directed </w:t>
            </w:r>
            <w:r w:rsidR="008F3512">
              <w:rPr>
                <w:rFonts w:ascii="Arial" w:hAnsi="Arial" w:cs="Arial"/>
                <w:sz w:val="20"/>
                <w:szCs w:val="20"/>
              </w:rPr>
              <w:t>BP</w:t>
            </w:r>
            <w:r w:rsidRPr="2B1ACD21">
              <w:rPr>
                <w:rFonts w:ascii="Arial" w:hAnsi="Arial" w:cs="Arial"/>
                <w:sz w:val="20"/>
                <w:szCs w:val="20"/>
              </w:rPr>
              <w:t xml:space="preserve"> </w:t>
            </w:r>
            <w:r>
              <w:rPr>
                <w:rFonts w:ascii="Arial" w:hAnsi="Arial" w:cs="Arial"/>
                <w:sz w:val="20"/>
                <w:szCs w:val="20"/>
              </w:rPr>
              <w:t xml:space="preserve">medication </w:t>
            </w:r>
            <w:r w:rsidRPr="2B1ACD21">
              <w:rPr>
                <w:rFonts w:ascii="Arial" w:hAnsi="Arial" w:cs="Arial"/>
                <w:sz w:val="20"/>
                <w:szCs w:val="20"/>
              </w:rPr>
              <w:t xml:space="preserve">titration clinic, or another clinic within the health center group </w:t>
            </w:r>
            <w:r>
              <w:rPr>
                <w:rFonts w:ascii="Arial" w:hAnsi="Arial" w:cs="Arial"/>
                <w:sz w:val="20"/>
                <w:szCs w:val="20"/>
              </w:rPr>
              <w:t>that they</w:t>
            </w:r>
            <w:r w:rsidRPr="2B1ACD21">
              <w:rPr>
                <w:rFonts w:ascii="Arial" w:hAnsi="Arial" w:cs="Arial"/>
                <w:sz w:val="20"/>
                <w:szCs w:val="20"/>
              </w:rPr>
              <w:t xml:space="preserve"> refer to</w:t>
            </w:r>
          </w:p>
          <w:p w:rsidR="00A51D1B" w:rsidP="00A51D1B" w:rsidRDefault="00A51D1B" w14:paraId="41B2734F" w14:textId="77777777">
            <w:pPr>
              <w:rPr>
                <w:rFonts w:ascii="Arial" w:hAnsi="Arial" w:cs="Arial"/>
                <w:sz w:val="20"/>
                <w:szCs w:val="20"/>
              </w:rPr>
            </w:pPr>
          </w:p>
          <w:p w:rsidRPr="00924C9A" w:rsidR="00A51D1B" w:rsidP="00A51D1B" w:rsidRDefault="00A51D1B" w14:paraId="75FE76A3" w14:textId="77777777">
            <w:pPr>
              <w:rPr>
                <w:rFonts w:ascii="Arial" w:hAnsi="Arial" w:cs="Arial"/>
                <w:color w:val="FF0000"/>
                <w:sz w:val="20"/>
                <w:szCs w:val="20"/>
              </w:rPr>
            </w:pPr>
          </w:p>
        </w:tc>
        <w:tc>
          <w:tcPr>
            <w:tcW w:w="2117" w:type="dxa"/>
            <w:tcBorders>
              <w:top w:val="nil"/>
            </w:tcBorders>
            <w:tcMar/>
          </w:tcPr>
          <w:p w:rsidR="00A51D1B" w:rsidP="00A51D1B" w:rsidRDefault="00A51D1B" w14:paraId="3E1A3C5B" w14:textId="1B6A5F3A">
            <w:pPr>
              <w:rPr>
                <w:rFonts w:ascii="Arial" w:hAnsi="Arial" w:cs="Arial"/>
                <w:sz w:val="20"/>
                <w:szCs w:val="20"/>
              </w:rPr>
            </w:pPr>
            <w:r w:rsidRPr="0078273C">
              <w:rPr>
                <w:rFonts w:ascii="Arial" w:hAnsi="Arial" w:eastAsia="Yu Mincho" w:cs="Arial"/>
                <w:sz w:val="20"/>
                <w:szCs w:val="20"/>
              </w:rPr>
              <w:t>C</w:t>
            </w:r>
            <w:r w:rsidRPr="0078273C">
              <w:rPr>
                <w:rFonts w:ascii="Arial" w:hAnsi="Arial" w:cs="Arial"/>
                <w:sz w:val="20"/>
                <w:szCs w:val="20"/>
              </w:rPr>
              <w:t xml:space="preserve">linic has a nurse-directed </w:t>
            </w:r>
            <w:r w:rsidR="00445E12">
              <w:rPr>
                <w:rFonts w:ascii="Arial" w:hAnsi="Arial" w:cs="Arial"/>
                <w:sz w:val="20"/>
                <w:szCs w:val="20"/>
              </w:rPr>
              <w:t>BP</w:t>
            </w:r>
            <w:r w:rsidRPr="0078273C">
              <w:rPr>
                <w:rFonts w:ascii="Arial" w:hAnsi="Arial" w:cs="Arial"/>
                <w:sz w:val="20"/>
                <w:szCs w:val="20"/>
              </w:rPr>
              <w:t xml:space="preserve"> </w:t>
            </w:r>
            <w:r>
              <w:rPr>
                <w:rFonts w:ascii="Arial" w:hAnsi="Arial" w:cs="Arial"/>
                <w:sz w:val="20"/>
                <w:szCs w:val="20"/>
              </w:rPr>
              <w:t xml:space="preserve">medication titration </w:t>
            </w:r>
            <w:r w:rsidRPr="0078273C">
              <w:rPr>
                <w:rFonts w:ascii="Arial" w:hAnsi="Arial" w:cs="Arial"/>
                <w:sz w:val="20"/>
                <w:szCs w:val="20"/>
              </w:rPr>
              <w:t>clinic, or refer</w:t>
            </w:r>
            <w:r>
              <w:rPr>
                <w:rFonts w:ascii="Arial" w:hAnsi="Arial" w:cs="Arial"/>
                <w:sz w:val="20"/>
                <w:szCs w:val="20"/>
              </w:rPr>
              <w:t>s</w:t>
            </w:r>
            <w:r w:rsidRPr="0078273C">
              <w:rPr>
                <w:rFonts w:ascii="Arial" w:hAnsi="Arial" w:cs="Arial"/>
                <w:sz w:val="20"/>
                <w:szCs w:val="20"/>
              </w:rPr>
              <w:t xml:space="preserve"> to another clinic </w:t>
            </w:r>
            <w:r w:rsidRPr="007F48BC">
              <w:rPr>
                <w:rFonts w:ascii="Arial" w:hAnsi="Arial" w:cs="Arial"/>
                <w:sz w:val="20"/>
                <w:szCs w:val="20"/>
              </w:rPr>
              <w:t>within the health center group, but</w:t>
            </w:r>
            <w:r>
              <w:rPr>
                <w:rFonts w:ascii="Arial" w:hAnsi="Arial" w:cs="Arial"/>
                <w:sz w:val="20"/>
                <w:szCs w:val="20"/>
              </w:rPr>
              <w:t xml:space="preserve">: </w:t>
            </w:r>
          </w:p>
          <w:p w:rsidR="00A51D1B" w:rsidP="00A51D1B" w:rsidRDefault="00A51D1B" w14:paraId="0F8A53B1" w14:textId="77777777">
            <w:pPr>
              <w:rPr>
                <w:rFonts w:ascii="Arial" w:hAnsi="Arial" w:cs="Arial"/>
                <w:sz w:val="20"/>
                <w:szCs w:val="20"/>
              </w:rPr>
            </w:pPr>
          </w:p>
          <w:p w:rsidR="00A51D1B" w:rsidP="00A51D1B" w:rsidRDefault="00A51D1B" w14:paraId="48B95E9A" w14:textId="77777777">
            <w:pPr>
              <w:rPr>
                <w:rFonts w:ascii="Arial" w:hAnsi="Arial" w:cs="Arial"/>
                <w:sz w:val="20"/>
                <w:szCs w:val="20"/>
              </w:rPr>
            </w:pPr>
            <w:r w:rsidRPr="0078273C">
              <w:rPr>
                <w:rFonts w:ascii="Arial" w:hAnsi="Arial" w:eastAsia="Yu Mincho" w:cs="Arial"/>
                <w:sz w:val="20"/>
                <w:szCs w:val="20"/>
              </w:rPr>
              <w:t>□</w:t>
            </w:r>
            <w:r>
              <w:rPr>
                <w:rFonts w:ascii="Arial" w:hAnsi="Arial" w:eastAsia="Yu Mincho" w:cs="Arial"/>
                <w:sz w:val="20"/>
                <w:szCs w:val="20"/>
              </w:rPr>
              <w:t xml:space="preserve"> </w:t>
            </w:r>
            <w:r w:rsidRPr="00C347C8">
              <w:rPr>
                <w:rFonts w:ascii="Arial" w:hAnsi="Arial" w:eastAsia="Yu Mincho" w:cs="Arial"/>
                <w:sz w:val="20"/>
                <w:szCs w:val="20"/>
              </w:rPr>
              <w:t>P</w:t>
            </w:r>
            <w:r w:rsidRPr="00C347C8">
              <w:rPr>
                <w:rFonts w:ascii="Arial" w:hAnsi="Arial" w:cs="Arial"/>
                <w:sz w:val="20"/>
                <w:szCs w:val="20"/>
              </w:rPr>
              <w:t>roviders do not know how</w:t>
            </w:r>
            <w:r w:rsidRPr="0078273C">
              <w:rPr>
                <w:rFonts w:ascii="Arial" w:hAnsi="Arial" w:cs="Arial"/>
                <w:sz w:val="20"/>
                <w:szCs w:val="20"/>
              </w:rPr>
              <w:t xml:space="preserve"> to refer </w:t>
            </w:r>
            <w:r>
              <w:rPr>
                <w:rFonts w:ascii="Arial" w:hAnsi="Arial" w:cs="Arial"/>
                <w:sz w:val="20"/>
                <w:szCs w:val="20"/>
              </w:rPr>
              <w:t xml:space="preserve">eligible </w:t>
            </w:r>
            <w:r w:rsidRPr="0078273C">
              <w:rPr>
                <w:rFonts w:ascii="Arial" w:hAnsi="Arial" w:cs="Arial"/>
                <w:sz w:val="20"/>
                <w:szCs w:val="20"/>
              </w:rPr>
              <w:t xml:space="preserve">patients to the </w:t>
            </w:r>
            <w:r>
              <w:rPr>
                <w:rFonts w:ascii="Arial" w:hAnsi="Arial" w:cs="Arial"/>
                <w:sz w:val="20"/>
                <w:szCs w:val="20"/>
              </w:rPr>
              <w:t xml:space="preserve">titration </w:t>
            </w:r>
            <w:r w:rsidRPr="0078273C">
              <w:rPr>
                <w:rFonts w:ascii="Arial" w:hAnsi="Arial" w:cs="Arial"/>
                <w:sz w:val="20"/>
                <w:szCs w:val="20"/>
              </w:rPr>
              <w:t>clinic</w:t>
            </w:r>
          </w:p>
          <w:p w:rsidR="00A51D1B" w:rsidP="00A51D1B" w:rsidRDefault="00A51D1B" w14:paraId="0A6F27B8" w14:textId="77777777">
            <w:pPr>
              <w:rPr>
                <w:rFonts w:ascii="Arial" w:hAnsi="Arial" w:cs="Arial"/>
                <w:sz w:val="20"/>
                <w:szCs w:val="20"/>
              </w:rPr>
            </w:pPr>
          </w:p>
          <w:p w:rsidR="00A51D1B" w:rsidP="00A51D1B" w:rsidRDefault="00A51D1B" w14:paraId="6553754A" w14:textId="77777777">
            <w:pPr>
              <w:rPr>
                <w:rFonts w:ascii="Arial" w:hAnsi="Arial" w:cs="Arial"/>
                <w:sz w:val="20"/>
                <w:szCs w:val="20"/>
              </w:rPr>
            </w:pPr>
            <w:r>
              <w:rPr>
                <w:rFonts w:ascii="Arial" w:hAnsi="Arial" w:cs="Arial"/>
                <w:sz w:val="20"/>
                <w:szCs w:val="20"/>
              </w:rPr>
              <w:t>-OR-</w:t>
            </w:r>
          </w:p>
          <w:p w:rsidR="00A51D1B" w:rsidP="00A51D1B" w:rsidRDefault="00A51D1B" w14:paraId="4DC7819B" w14:textId="77777777">
            <w:pPr>
              <w:rPr>
                <w:rFonts w:ascii="Arial" w:hAnsi="Arial" w:cs="Arial"/>
                <w:sz w:val="20"/>
                <w:szCs w:val="20"/>
              </w:rPr>
            </w:pPr>
          </w:p>
          <w:p w:rsidR="00A51D1B" w:rsidP="00A51D1B" w:rsidRDefault="00A51D1B" w14:paraId="7FE18CE6" w14:textId="77777777">
            <w:pPr>
              <w:rPr>
                <w:rFonts w:ascii="Arial" w:hAnsi="Arial" w:cs="Arial"/>
                <w:sz w:val="20"/>
                <w:szCs w:val="20"/>
              </w:rPr>
            </w:pPr>
            <w:r w:rsidRPr="0078273C">
              <w:rPr>
                <w:rFonts w:ascii="Arial" w:hAnsi="Arial" w:eastAsia="Yu Mincho" w:cs="Arial"/>
                <w:sz w:val="20"/>
                <w:szCs w:val="20"/>
              </w:rPr>
              <w:t>□</w:t>
            </w:r>
            <w:r>
              <w:rPr>
                <w:rFonts w:ascii="Arial" w:hAnsi="Arial" w:eastAsia="Yu Mincho" w:cs="Arial"/>
                <w:sz w:val="20"/>
                <w:szCs w:val="20"/>
              </w:rPr>
              <w:t xml:space="preserve"> P</w:t>
            </w:r>
            <w:r w:rsidRPr="0078273C">
              <w:rPr>
                <w:rFonts w:ascii="Arial" w:hAnsi="Arial" w:cs="Arial"/>
                <w:sz w:val="20"/>
                <w:szCs w:val="20"/>
              </w:rPr>
              <w:t>roviders</w:t>
            </w:r>
            <w:r>
              <w:rPr>
                <w:rFonts w:ascii="Arial" w:hAnsi="Arial" w:cs="Arial"/>
                <w:sz w:val="20"/>
                <w:szCs w:val="20"/>
              </w:rPr>
              <w:t xml:space="preserve"> do not make referrals due to preference for managing their own patients’ care</w:t>
            </w:r>
          </w:p>
          <w:p w:rsidR="00AC2FC4" w:rsidP="00A51D1B" w:rsidRDefault="00AC2FC4" w14:paraId="664BB965" w14:textId="77777777">
            <w:pPr>
              <w:rPr>
                <w:rFonts w:ascii="Arial" w:hAnsi="Arial" w:cs="Arial"/>
                <w:sz w:val="20"/>
                <w:szCs w:val="20"/>
              </w:rPr>
            </w:pPr>
          </w:p>
          <w:p w:rsidRPr="0078273C" w:rsidR="00AC2FC4" w:rsidP="00A51D1B" w:rsidRDefault="00141E1E" w14:paraId="79C3FC75" w14:textId="5746A955">
            <w:pPr>
              <w:rPr>
                <w:rFonts w:ascii="Arial" w:hAnsi="Arial" w:cs="Arial"/>
                <w:sz w:val="20"/>
                <w:szCs w:val="20"/>
              </w:rPr>
            </w:pPr>
            <w:r w:rsidRPr="00514A7D">
              <w:rPr>
                <w:rFonts w:ascii="Arial" w:hAnsi="Arial" w:eastAsia="Yu Mincho" w:cs="Arial"/>
                <w:sz w:val="20"/>
                <w:szCs w:val="20"/>
                <w:highlight w:val="cyan"/>
              </w:rPr>
              <w:t xml:space="preserve">[add note that </w:t>
            </w:r>
            <w:r>
              <w:rPr>
                <w:rFonts w:ascii="Arial" w:hAnsi="Arial" w:eastAsia="Yu Mincho" w:cs="Arial"/>
                <w:sz w:val="20"/>
                <w:szCs w:val="20"/>
                <w:highlight w:val="cyan"/>
              </w:rPr>
              <w:t>“</w:t>
            </w:r>
            <w:r>
              <w:rPr>
                <w:rFonts w:ascii="Arial" w:hAnsi="Arial" w:eastAsia="Yu Mincho" w:cs="Arial"/>
                <w:sz w:val="20"/>
                <w:szCs w:val="20"/>
                <w:highlight w:val="cyan"/>
              </w:rPr>
              <w:t>partial</w:t>
            </w:r>
            <w:r w:rsidRPr="00514A7D">
              <w:rPr>
                <w:rFonts w:ascii="Arial" w:hAnsi="Arial" w:eastAsia="Yu Mincho" w:cs="Arial"/>
                <w:sz w:val="20"/>
                <w:szCs w:val="20"/>
                <w:highlight w:val="cyan"/>
              </w:rPr>
              <w:t>” rating meets both criteria]</w:t>
            </w:r>
          </w:p>
        </w:tc>
        <w:tc>
          <w:tcPr>
            <w:tcW w:w="2270" w:type="dxa"/>
            <w:tcBorders>
              <w:top w:val="nil"/>
            </w:tcBorders>
            <w:tcMar/>
          </w:tcPr>
          <w:p w:rsidRPr="005B202B" w:rsidR="00A51D1B" w:rsidP="00A51D1B" w:rsidRDefault="00A51D1B" w14:paraId="6EB91CF2" w14:textId="4A6B20CD">
            <w:pPr>
              <w:rPr>
                <w:rFonts w:ascii="Arial" w:hAnsi="Arial" w:cs="Arial"/>
                <w:sz w:val="20"/>
                <w:szCs w:val="20"/>
              </w:rPr>
            </w:pPr>
            <w:r w:rsidRPr="0078273C">
              <w:rPr>
                <w:rFonts w:ascii="Arial" w:hAnsi="Arial" w:eastAsia="Yu Mincho" w:cs="Arial"/>
                <w:sz w:val="20"/>
                <w:szCs w:val="20"/>
              </w:rPr>
              <w:t xml:space="preserve">□ </w:t>
            </w:r>
            <w:r w:rsidRPr="0078273C">
              <w:rPr>
                <w:rFonts w:ascii="Arial" w:hAnsi="Arial" w:cs="Arial"/>
                <w:sz w:val="20"/>
                <w:szCs w:val="20"/>
              </w:rPr>
              <w:t xml:space="preserve">Clinic has a nurse-directed </w:t>
            </w:r>
            <w:r w:rsidR="00445E12">
              <w:rPr>
                <w:rFonts w:ascii="Arial" w:hAnsi="Arial" w:cs="Arial"/>
                <w:sz w:val="20"/>
                <w:szCs w:val="20"/>
              </w:rPr>
              <w:t>BP</w:t>
            </w:r>
            <w:r w:rsidRPr="0078273C">
              <w:rPr>
                <w:rFonts w:ascii="Arial" w:hAnsi="Arial" w:cs="Arial"/>
                <w:sz w:val="20"/>
                <w:szCs w:val="20"/>
              </w:rPr>
              <w:t xml:space="preserve"> </w:t>
            </w:r>
            <w:r>
              <w:rPr>
                <w:rFonts w:ascii="Arial" w:hAnsi="Arial" w:cs="Arial"/>
                <w:sz w:val="20"/>
                <w:szCs w:val="20"/>
              </w:rPr>
              <w:t xml:space="preserve">medication titration </w:t>
            </w:r>
            <w:r w:rsidRPr="0078273C">
              <w:rPr>
                <w:rFonts w:ascii="Arial" w:hAnsi="Arial" w:cs="Arial"/>
                <w:sz w:val="20"/>
                <w:szCs w:val="20"/>
              </w:rPr>
              <w:t>clinic, or refer</w:t>
            </w:r>
            <w:r>
              <w:rPr>
                <w:rFonts w:ascii="Arial" w:hAnsi="Arial" w:cs="Arial"/>
                <w:sz w:val="20"/>
                <w:szCs w:val="20"/>
              </w:rPr>
              <w:t>s</w:t>
            </w:r>
            <w:r w:rsidRPr="0078273C">
              <w:rPr>
                <w:rFonts w:ascii="Arial" w:hAnsi="Arial" w:cs="Arial"/>
                <w:sz w:val="20"/>
                <w:szCs w:val="20"/>
              </w:rPr>
              <w:t xml:space="preserve"> to another clinic </w:t>
            </w:r>
            <w:r w:rsidRPr="005B202B">
              <w:rPr>
                <w:rFonts w:ascii="Arial" w:hAnsi="Arial" w:cs="Arial"/>
                <w:sz w:val="20"/>
                <w:szCs w:val="20"/>
              </w:rPr>
              <w:t xml:space="preserve">within the health center group </w:t>
            </w:r>
          </w:p>
          <w:p w:rsidR="00A51D1B" w:rsidP="00A51D1B" w:rsidRDefault="00A51D1B" w14:paraId="4E986746" w14:textId="77777777">
            <w:pPr>
              <w:rPr>
                <w:rFonts w:ascii="Arial" w:hAnsi="Arial" w:cs="Arial"/>
                <w:sz w:val="20"/>
                <w:szCs w:val="20"/>
              </w:rPr>
            </w:pPr>
          </w:p>
          <w:p w:rsidR="00A51D1B" w:rsidP="00A51D1B" w:rsidRDefault="00A51D1B" w14:paraId="47BECFE8" w14:textId="4B6E4FA6">
            <w:pPr>
              <w:rPr>
                <w:rFonts w:ascii="Arial" w:hAnsi="Arial" w:cs="Arial"/>
                <w:sz w:val="20"/>
                <w:szCs w:val="20"/>
              </w:rPr>
            </w:pPr>
            <w:r w:rsidRPr="0078273C">
              <w:rPr>
                <w:rFonts w:ascii="Arial" w:hAnsi="Arial" w:eastAsia="Yu Mincho" w:cs="Arial"/>
                <w:sz w:val="20"/>
                <w:szCs w:val="20"/>
              </w:rPr>
              <w:t xml:space="preserve">□ </w:t>
            </w:r>
            <w:r w:rsidRPr="0078273C">
              <w:rPr>
                <w:rFonts w:ascii="Arial" w:hAnsi="Arial" w:cs="Arial"/>
                <w:sz w:val="20"/>
                <w:szCs w:val="20"/>
              </w:rPr>
              <w:t xml:space="preserve">Providers </w:t>
            </w:r>
            <w:r>
              <w:rPr>
                <w:rFonts w:ascii="Arial" w:hAnsi="Arial" w:cs="Arial"/>
                <w:sz w:val="20"/>
                <w:szCs w:val="20"/>
              </w:rPr>
              <w:t>refer</w:t>
            </w:r>
            <w:r w:rsidRPr="0078273C">
              <w:rPr>
                <w:rFonts w:ascii="Arial" w:hAnsi="Arial" w:cs="Arial"/>
                <w:sz w:val="20"/>
                <w:szCs w:val="20"/>
              </w:rPr>
              <w:t xml:space="preserve"> </w:t>
            </w:r>
            <w:r>
              <w:rPr>
                <w:rFonts w:ascii="Arial" w:hAnsi="Arial" w:cs="Arial"/>
                <w:sz w:val="20"/>
                <w:szCs w:val="20"/>
              </w:rPr>
              <w:t xml:space="preserve">eligible </w:t>
            </w:r>
            <w:r w:rsidRPr="0078273C">
              <w:rPr>
                <w:rFonts w:ascii="Arial" w:hAnsi="Arial" w:cs="Arial"/>
                <w:sz w:val="20"/>
                <w:szCs w:val="20"/>
              </w:rPr>
              <w:t>patients to the nurse-directed</w:t>
            </w:r>
            <w:r>
              <w:rPr>
                <w:rFonts w:ascii="Arial" w:hAnsi="Arial" w:cs="Arial"/>
                <w:sz w:val="20"/>
                <w:szCs w:val="20"/>
              </w:rPr>
              <w:t xml:space="preserve"> </w:t>
            </w:r>
            <w:r w:rsidR="00445E12">
              <w:rPr>
                <w:rFonts w:ascii="Arial" w:hAnsi="Arial" w:cs="Arial"/>
                <w:sz w:val="20"/>
                <w:szCs w:val="20"/>
              </w:rPr>
              <w:t>BP</w:t>
            </w:r>
            <w:r w:rsidRPr="0078273C">
              <w:rPr>
                <w:rFonts w:ascii="Arial" w:hAnsi="Arial" w:cs="Arial"/>
                <w:sz w:val="20"/>
                <w:szCs w:val="20"/>
              </w:rPr>
              <w:t xml:space="preserve"> </w:t>
            </w:r>
            <w:r>
              <w:rPr>
                <w:rFonts w:ascii="Arial" w:hAnsi="Arial" w:cs="Arial"/>
                <w:sz w:val="20"/>
                <w:szCs w:val="20"/>
              </w:rPr>
              <w:t xml:space="preserve">medication titration </w:t>
            </w:r>
            <w:r w:rsidRPr="0078273C">
              <w:rPr>
                <w:rFonts w:ascii="Arial" w:hAnsi="Arial" w:cs="Arial"/>
                <w:sz w:val="20"/>
                <w:szCs w:val="20"/>
              </w:rPr>
              <w:t>clinic</w:t>
            </w:r>
          </w:p>
          <w:p w:rsidR="00A51D1B" w:rsidP="00A51D1B" w:rsidRDefault="00A51D1B" w14:paraId="7E3ACB33" w14:textId="77777777">
            <w:pPr>
              <w:rPr>
                <w:rFonts w:ascii="Arial" w:hAnsi="Arial" w:cs="Arial"/>
                <w:sz w:val="20"/>
                <w:szCs w:val="20"/>
              </w:rPr>
            </w:pPr>
            <w:r>
              <w:rPr>
                <w:rFonts w:ascii="Arial" w:hAnsi="Arial" w:cs="Arial"/>
                <w:sz w:val="20"/>
                <w:szCs w:val="20"/>
              </w:rPr>
              <w:t xml:space="preserve"> </w:t>
            </w:r>
          </w:p>
          <w:p w:rsidR="00A51D1B" w:rsidP="00A51D1B" w:rsidRDefault="00A51D1B" w14:paraId="7C9DE9F7" w14:textId="1205DCA8">
            <w:pPr>
              <w:rPr>
                <w:rFonts w:ascii="Arial" w:hAnsi="Arial" w:cs="Arial"/>
                <w:color w:val="FF0000"/>
                <w:sz w:val="16"/>
                <w:szCs w:val="16"/>
              </w:rPr>
            </w:pPr>
            <w:r w:rsidRPr="0078273C">
              <w:rPr>
                <w:rFonts w:ascii="Arial" w:hAnsi="Arial" w:eastAsia="Yu Mincho" w:cs="Arial"/>
                <w:sz w:val="20"/>
                <w:szCs w:val="20"/>
              </w:rPr>
              <w:t>□</w:t>
            </w:r>
            <w:r>
              <w:rPr>
                <w:rFonts w:ascii="Arial" w:hAnsi="Arial" w:eastAsia="Yu Mincho" w:cs="Arial"/>
                <w:sz w:val="20"/>
                <w:szCs w:val="20"/>
              </w:rPr>
              <w:t xml:space="preserve"> After the referral is made, clinic has a procedure for scheduling patients into </w:t>
            </w:r>
            <w:r w:rsidRPr="0078273C">
              <w:rPr>
                <w:rFonts w:ascii="Arial" w:hAnsi="Arial" w:cs="Arial"/>
                <w:sz w:val="20"/>
                <w:szCs w:val="20"/>
              </w:rPr>
              <w:t xml:space="preserve">the nurse-directed </w:t>
            </w:r>
            <w:r w:rsidR="00445E12">
              <w:rPr>
                <w:rFonts w:ascii="Arial" w:hAnsi="Arial" w:cs="Arial"/>
                <w:sz w:val="20"/>
                <w:szCs w:val="20"/>
              </w:rPr>
              <w:t>BP</w:t>
            </w:r>
            <w:r>
              <w:rPr>
                <w:rFonts w:ascii="Arial" w:hAnsi="Arial" w:cs="Arial"/>
                <w:sz w:val="20"/>
                <w:szCs w:val="20"/>
              </w:rPr>
              <w:t xml:space="preserve"> medication titration </w:t>
            </w:r>
            <w:r w:rsidRPr="0078273C">
              <w:rPr>
                <w:rFonts w:ascii="Arial" w:hAnsi="Arial" w:cs="Arial"/>
                <w:sz w:val="20"/>
                <w:szCs w:val="20"/>
              </w:rPr>
              <w:t>clinic</w:t>
            </w:r>
            <w:r w:rsidRPr="00C655F8">
              <w:rPr>
                <w:rFonts w:ascii="Arial" w:hAnsi="Arial" w:cs="Arial"/>
                <w:color w:val="FF0000"/>
                <w:sz w:val="16"/>
                <w:szCs w:val="16"/>
              </w:rPr>
              <w:t xml:space="preserve"> </w:t>
            </w:r>
          </w:p>
          <w:p w:rsidR="00BB07FD" w:rsidP="00A51D1B" w:rsidRDefault="00BB07FD" w14:paraId="26C8740E" w14:textId="77777777">
            <w:pPr>
              <w:rPr>
                <w:rFonts w:ascii="Arial" w:hAnsi="Arial" w:cs="Arial"/>
                <w:color w:val="FF0000"/>
                <w:sz w:val="16"/>
                <w:szCs w:val="16"/>
              </w:rPr>
            </w:pPr>
          </w:p>
          <w:p w:rsidR="00BB07FD" w:rsidP="00A51D1B" w:rsidRDefault="00141E1E" w14:paraId="1BACE87C" w14:textId="77777777">
            <w:pPr>
              <w:rPr>
                <w:rFonts w:ascii="Arial" w:hAnsi="Arial" w:eastAsia="Yu Mincho" w:cs="Arial"/>
                <w:sz w:val="20"/>
                <w:szCs w:val="20"/>
              </w:rPr>
            </w:pPr>
            <w:r w:rsidRPr="00514A7D">
              <w:rPr>
                <w:rFonts w:ascii="Arial" w:hAnsi="Arial" w:eastAsia="Yu Mincho" w:cs="Arial"/>
                <w:sz w:val="20"/>
                <w:szCs w:val="20"/>
                <w:highlight w:val="cyan"/>
              </w:rPr>
              <w:t xml:space="preserve">[add note that </w:t>
            </w:r>
            <w:r>
              <w:rPr>
                <w:rFonts w:ascii="Arial" w:hAnsi="Arial" w:eastAsia="Yu Mincho" w:cs="Arial"/>
                <w:sz w:val="20"/>
                <w:szCs w:val="20"/>
                <w:highlight w:val="cyan"/>
              </w:rPr>
              <w:t>“complete</w:t>
            </w:r>
            <w:r w:rsidRPr="00514A7D">
              <w:rPr>
                <w:rFonts w:ascii="Arial" w:hAnsi="Arial" w:eastAsia="Yu Mincho" w:cs="Arial"/>
                <w:sz w:val="20"/>
                <w:szCs w:val="20"/>
                <w:highlight w:val="cyan"/>
              </w:rPr>
              <w:t xml:space="preserve">” rating meets </w:t>
            </w:r>
            <w:r w:rsidR="008612D3">
              <w:rPr>
                <w:rFonts w:ascii="Arial" w:hAnsi="Arial" w:eastAsia="Yu Mincho" w:cs="Arial"/>
                <w:sz w:val="20"/>
                <w:szCs w:val="20"/>
                <w:highlight w:val="cyan"/>
              </w:rPr>
              <w:t>all three</w:t>
            </w:r>
            <w:r w:rsidRPr="00514A7D">
              <w:rPr>
                <w:rFonts w:ascii="Arial" w:hAnsi="Arial" w:eastAsia="Yu Mincho" w:cs="Arial"/>
                <w:sz w:val="20"/>
                <w:szCs w:val="20"/>
                <w:highlight w:val="cyan"/>
              </w:rPr>
              <w:t xml:space="preserve"> criteria]</w:t>
            </w:r>
          </w:p>
          <w:p w:rsidRPr="0078273C" w:rsidR="00E0013A" w:rsidP="00A51D1B" w:rsidRDefault="00E0013A" w14:paraId="30924E27" w14:textId="13C42E82">
            <w:pPr>
              <w:rPr>
                <w:rFonts w:ascii="Arial" w:hAnsi="Arial" w:cs="Arial"/>
                <w:sz w:val="20"/>
                <w:szCs w:val="20"/>
              </w:rPr>
            </w:pPr>
          </w:p>
        </w:tc>
      </w:tr>
      <w:tr w:rsidRPr="0078273C" w:rsidR="00A51D1B" w:rsidTr="24A13776" w14:paraId="40596C2C" w14:textId="77777777">
        <w:trPr>
          <w:cantSplit/>
        </w:trPr>
        <w:tc>
          <w:tcPr>
            <w:tcW w:w="1369" w:type="dxa"/>
            <w:vMerge/>
            <w:tcMar/>
            <w:vAlign w:val="center"/>
          </w:tcPr>
          <w:p w:rsidRPr="0078273C" w:rsidR="00A51D1B" w:rsidP="00A51D1B" w:rsidRDefault="00A51D1B" w14:paraId="0CB6A910" w14:textId="77777777">
            <w:pPr>
              <w:rPr>
                <w:rFonts w:ascii="Arial" w:hAnsi="Arial" w:eastAsia="MS Gothic" w:cs="Arial"/>
                <w:noProof/>
                <w:sz w:val="20"/>
                <w:szCs w:val="20"/>
              </w:rPr>
            </w:pPr>
          </w:p>
        </w:tc>
        <w:tc>
          <w:tcPr>
            <w:tcW w:w="4926" w:type="dxa"/>
            <w:vMerge/>
            <w:tcMar/>
            <w:vAlign w:val="center"/>
          </w:tcPr>
          <w:p w:rsidRPr="0078273C" w:rsidR="00A51D1B" w:rsidP="00A51D1B" w:rsidRDefault="00A51D1B" w14:paraId="568075E5" w14:textId="77777777">
            <w:pPr>
              <w:rPr>
                <w:rFonts w:ascii="Arial" w:hAnsi="Arial" w:eastAsia="MS Gothic" w:cs="Arial"/>
                <w:b/>
                <w:bCs/>
                <w:sz w:val="20"/>
                <w:szCs w:val="20"/>
              </w:rPr>
            </w:pPr>
          </w:p>
        </w:tc>
        <w:tc>
          <w:tcPr>
            <w:tcW w:w="2160" w:type="dxa"/>
            <w:vMerge/>
            <w:tcMar/>
            <w:vAlign w:val="center"/>
          </w:tcPr>
          <w:p w:rsidRPr="0078273C" w:rsidR="00A51D1B" w:rsidP="00A51D1B" w:rsidRDefault="00A51D1B" w14:paraId="1937BD0B" w14:textId="77777777">
            <w:pPr>
              <w:rPr>
                <w:rFonts w:ascii="Arial" w:hAnsi="Arial" w:eastAsia="Yu Mincho" w:cs="Arial"/>
                <w:sz w:val="20"/>
                <w:szCs w:val="20"/>
              </w:rPr>
            </w:pPr>
          </w:p>
        </w:tc>
        <w:tc>
          <w:tcPr>
            <w:tcW w:w="6230" w:type="dxa"/>
            <w:gridSpan w:val="3"/>
            <w:tcMar/>
            <w:vAlign w:val="center"/>
          </w:tcPr>
          <w:p w:rsidRPr="009B7391" w:rsidR="008F2D38" w:rsidP="008F2D38" w:rsidRDefault="008F2D38" w14:paraId="76F1175D" w14:textId="77777777">
            <w:pPr>
              <w:rPr>
                <w:rFonts w:ascii="Arial" w:hAnsi="Arial" w:eastAsia="Yu Mincho" w:cs="Arial"/>
                <w:b/>
                <w:bCs/>
                <w:sz w:val="20"/>
                <w:szCs w:val="20"/>
                <w:highlight w:val="cyan"/>
              </w:rPr>
            </w:pPr>
            <w:r w:rsidRPr="009B7391">
              <w:rPr>
                <w:rFonts w:ascii="Arial" w:hAnsi="Arial" w:eastAsia="Yu Mincho" w:cs="Arial"/>
                <w:b/>
                <w:bCs/>
                <w:sz w:val="20"/>
                <w:szCs w:val="20"/>
                <w:highlight w:val="cyan"/>
              </w:rPr>
              <w:t>Research Facilitator notes about rating:</w:t>
            </w:r>
          </w:p>
          <w:p w:rsidR="00675FAE" w:rsidP="008F2D38" w:rsidRDefault="008F2D38" w14:paraId="45FE204C" w14:textId="1A1A38DC">
            <w:pPr>
              <w:rPr>
                <w:rFonts w:ascii="Arial" w:hAnsi="Arial" w:eastAsia="Yu Mincho" w:cs="Arial"/>
                <w:b/>
                <w:bCs/>
                <w:sz w:val="20"/>
                <w:szCs w:val="20"/>
              </w:rPr>
            </w:pPr>
            <w:r w:rsidRPr="009B7391">
              <w:rPr>
                <w:rFonts w:ascii="Arial" w:hAnsi="Arial" w:eastAsia="Yu Mincho" w:cs="Arial"/>
                <w:sz w:val="20"/>
                <w:szCs w:val="20"/>
                <w:highlight w:val="cyan"/>
              </w:rPr>
              <w:t>[replace with check boxes to indicate the rating chosen and space for detailed notes about the rating rationale]</w:t>
            </w:r>
          </w:p>
          <w:p w:rsidR="008612D3" w:rsidP="00A51D1B" w:rsidRDefault="008612D3" w14:paraId="576CA25E" w14:textId="77777777">
            <w:pPr>
              <w:rPr>
                <w:rFonts w:ascii="Arial" w:hAnsi="Arial" w:eastAsia="Yu Mincho" w:cs="Arial"/>
                <w:b/>
                <w:bCs/>
                <w:sz w:val="20"/>
                <w:szCs w:val="20"/>
              </w:rPr>
            </w:pPr>
          </w:p>
          <w:p w:rsidR="008612D3" w:rsidP="00A51D1B" w:rsidRDefault="008612D3" w14:paraId="2CC1B966" w14:textId="77777777">
            <w:pPr>
              <w:rPr>
                <w:rFonts w:ascii="Arial" w:hAnsi="Arial" w:eastAsia="Yu Mincho" w:cs="Arial"/>
                <w:b/>
                <w:bCs/>
                <w:sz w:val="20"/>
                <w:szCs w:val="20"/>
              </w:rPr>
            </w:pPr>
          </w:p>
          <w:p w:rsidR="00532374" w:rsidP="00A51D1B" w:rsidRDefault="00532374" w14:paraId="131FA4FC" w14:textId="77777777">
            <w:pPr>
              <w:rPr>
                <w:rFonts w:ascii="Arial" w:hAnsi="Arial" w:eastAsia="Yu Mincho" w:cs="Arial"/>
                <w:b/>
                <w:bCs/>
                <w:sz w:val="20"/>
                <w:szCs w:val="20"/>
              </w:rPr>
            </w:pPr>
          </w:p>
          <w:p w:rsidR="00532374" w:rsidP="00A51D1B" w:rsidRDefault="00532374" w14:paraId="35A55A9A" w14:textId="77777777">
            <w:pPr>
              <w:rPr>
                <w:rFonts w:ascii="Arial" w:hAnsi="Arial" w:eastAsia="Yu Mincho" w:cs="Arial"/>
                <w:b/>
                <w:bCs/>
                <w:sz w:val="20"/>
                <w:szCs w:val="20"/>
              </w:rPr>
            </w:pPr>
          </w:p>
          <w:p w:rsidR="00532374" w:rsidP="00A51D1B" w:rsidRDefault="00532374" w14:paraId="25440CD7" w14:textId="77777777">
            <w:pPr>
              <w:rPr>
                <w:rFonts w:ascii="Arial" w:hAnsi="Arial" w:eastAsia="Yu Mincho" w:cs="Arial"/>
                <w:b/>
                <w:bCs/>
                <w:sz w:val="20"/>
                <w:szCs w:val="20"/>
              </w:rPr>
            </w:pPr>
          </w:p>
          <w:p w:rsidR="00532374" w:rsidP="00A51D1B" w:rsidRDefault="00532374" w14:paraId="1A51FD46" w14:textId="77777777">
            <w:pPr>
              <w:rPr>
                <w:rFonts w:ascii="Arial" w:hAnsi="Arial" w:eastAsia="Yu Mincho" w:cs="Arial"/>
                <w:b/>
                <w:bCs/>
                <w:sz w:val="20"/>
                <w:szCs w:val="20"/>
              </w:rPr>
            </w:pPr>
          </w:p>
          <w:p w:rsidR="00532374" w:rsidP="00A51D1B" w:rsidRDefault="00532374" w14:paraId="5D4E5820" w14:textId="77777777">
            <w:pPr>
              <w:rPr>
                <w:rFonts w:ascii="Arial" w:hAnsi="Arial" w:eastAsia="Yu Mincho" w:cs="Arial"/>
                <w:b/>
                <w:bCs/>
                <w:sz w:val="20"/>
                <w:szCs w:val="20"/>
              </w:rPr>
            </w:pPr>
          </w:p>
          <w:p w:rsidR="00532374" w:rsidP="00A51D1B" w:rsidRDefault="00532374" w14:paraId="54F01CD1" w14:textId="77777777">
            <w:pPr>
              <w:rPr>
                <w:rFonts w:ascii="Arial" w:hAnsi="Arial" w:eastAsia="Yu Mincho" w:cs="Arial"/>
                <w:b/>
                <w:bCs/>
                <w:sz w:val="20"/>
                <w:szCs w:val="20"/>
              </w:rPr>
            </w:pPr>
          </w:p>
          <w:p w:rsidR="00532374" w:rsidP="00A51D1B" w:rsidRDefault="00532374" w14:paraId="64FD0704" w14:textId="77777777">
            <w:pPr>
              <w:rPr>
                <w:rFonts w:ascii="Arial" w:hAnsi="Arial" w:eastAsia="Yu Mincho" w:cs="Arial"/>
                <w:b/>
                <w:bCs/>
                <w:sz w:val="20"/>
                <w:szCs w:val="20"/>
              </w:rPr>
            </w:pPr>
          </w:p>
          <w:p w:rsidR="00532374" w:rsidP="00A51D1B" w:rsidRDefault="00532374" w14:paraId="42075C38" w14:textId="77777777">
            <w:pPr>
              <w:rPr>
                <w:rFonts w:ascii="Arial" w:hAnsi="Arial" w:eastAsia="Yu Mincho" w:cs="Arial"/>
                <w:b/>
                <w:bCs/>
                <w:sz w:val="20"/>
                <w:szCs w:val="20"/>
              </w:rPr>
            </w:pPr>
          </w:p>
          <w:p w:rsidR="00532374" w:rsidP="00A51D1B" w:rsidRDefault="00532374" w14:paraId="00A7A1CC" w14:textId="77777777">
            <w:pPr>
              <w:rPr>
                <w:rFonts w:ascii="Arial" w:hAnsi="Arial" w:eastAsia="Yu Mincho" w:cs="Arial"/>
                <w:b/>
                <w:bCs/>
                <w:sz w:val="20"/>
                <w:szCs w:val="20"/>
              </w:rPr>
            </w:pPr>
          </w:p>
          <w:p w:rsidR="00532374" w:rsidP="00A51D1B" w:rsidRDefault="00532374" w14:paraId="4B265F92" w14:textId="77777777">
            <w:pPr>
              <w:rPr>
                <w:rFonts w:ascii="Arial" w:hAnsi="Arial" w:eastAsia="Yu Mincho" w:cs="Arial"/>
                <w:b/>
                <w:bCs/>
                <w:sz w:val="20"/>
                <w:szCs w:val="20"/>
              </w:rPr>
            </w:pPr>
          </w:p>
          <w:p w:rsidR="00532374" w:rsidP="00A51D1B" w:rsidRDefault="00532374" w14:paraId="5391FF15" w14:textId="77777777">
            <w:pPr>
              <w:rPr>
                <w:rFonts w:ascii="Arial" w:hAnsi="Arial" w:eastAsia="Yu Mincho" w:cs="Arial"/>
                <w:b/>
                <w:bCs/>
                <w:sz w:val="20"/>
                <w:szCs w:val="20"/>
              </w:rPr>
            </w:pPr>
          </w:p>
          <w:p w:rsidR="00532374" w:rsidP="00A51D1B" w:rsidRDefault="00532374" w14:paraId="7AA3851F" w14:textId="77777777">
            <w:pPr>
              <w:rPr>
                <w:rFonts w:ascii="Arial" w:hAnsi="Arial" w:eastAsia="Yu Mincho" w:cs="Arial"/>
                <w:b/>
                <w:bCs/>
                <w:sz w:val="20"/>
                <w:szCs w:val="20"/>
              </w:rPr>
            </w:pPr>
          </w:p>
          <w:p w:rsidR="00532374" w:rsidP="00A51D1B" w:rsidRDefault="00532374" w14:paraId="4B77DD8C" w14:textId="77777777">
            <w:pPr>
              <w:rPr>
                <w:rFonts w:ascii="Arial" w:hAnsi="Arial" w:eastAsia="Yu Mincho" w:cs="Arial"/>
                <w:b/>
                <w:bCs/>
                <w:sz w:val="20"/>
                <w:szCs w:val="20"/>
              </w:rPr>
            </w:pPr>
          </w:p>
          <w:p w:rsidR="00532374" w:rsidP="00A51D1B" w:rsidRDefault="00532374" w14:paraId="2187C72A" w14:textId="77777777">
            <w:pPr>
              <w:rPr>
                <w:rFonts w:ascii="Arial" w:hAnsi="Arial" w:eastAsia="Yu Mincho" w:cs="Arial"/>
                <w:b/>
                <w:bCs/>
                <w:sz w:val="20"/>
                <w:szCs w:val="20"/>
              </w:rPr>
            </w:pPr>
          </w:p>
          <w:p w:rsidR="00532374" w:rsidP="00A51D1B" w:rsidRDefault="00532374" w14:paraId="4D270485" w14:textId="77777777">
            <w:pPr>
              <w:rPr>
                <w:rFonts w:ascii="Arial" w:hAnsi="Arial" w:eastAsia="Yu Mincho" w:cs="Arial"/>
                <w:b/>
                <w:bCs/>
                <w:sz w:val="20"/>
                <w:szCs w:val="20"/>
              </w:rPr>
            </w:pPr>
          </w:p>
          <w:p w:rsidR="00532374" w:rsidP="00A51D1B" w:rsidRDefault="00532374" w14:paraId="32DF8995" w14:textId="77777777">
            <w:pPr>
              <w:rPr>
                <w:rFonts w:ascii="Arial" w:hAnsi="Arial" w:eastAsia="Yu Mincho" w:cs="Arial"/>
                <w:b/>
                <w:bCs/>
                <w:sz w:val="20"/>
                <w:szCs w:val="20"/>
              </w:rPr>
            </w:pPr>
          </w:p>
          <w:p w:rsidR="00532374" w:rsidP="00A51D1B" w:rsidRDefault="00532374" w14:paraId="5D918552" w14:textId="77777777">
            <w:pPr>
              <w:rPr>
                <w:rFonts w:ascii="Arial" w:hAnsi="Arial" w:eastAsia="Yu Mincho" w:cs="Arial"/>
                <w:b/>
                <w:bCs/>
                <w:sz w:val="20"/>
                <w:szCs w:val="20"/>
              </w:rPr>
            </w:pPr>
          </w:p>
          <w:p w:rsidR="00532374" w:rsidP="00A51D1B" w:rsidRDefault="00532374" w14:paraId="4BEC3F6D" w14:textId="77777777">
            <w:pPr>
              <w:rPr>
                <w:rFonts w:ascii="Arial" w:hAnsi="Arial" w:eastAsia="Yu Mincho" w:cs="Arial"/>
                <w:b/>
                <w:bCs/>
                <w:sz w:val="20"/>
                <w:szCs w:val="20"/>
              </w:rPr>
            </w:pPr>
          </w:p>
          <w:p w:rsidR="00445E12" w:rsidP="00A51D1B" w:rsidRDefault="00445E12" w14:paraId="37F9E870" w14:textId="77777777">
            <w:pPr>
              <w:rPr>
                <w:rFonts w:ascii="Arial" w:hAnsi="Arial" w:eastAsia="Yu Mincho" w:cs="Arial"/>
                <w:b/>
                <w:bCs/>
                <w:sz w:val="20"/>
                <w:szCs w:val="20"/>
              </w:rPr>
            </w:pPr>
          </w:p>
          <w:p w:rsidR="005F1D80" w:rsidP="00A51D1B" w:rsidRDefault="005F1D80" w14:paraId="1AE02767" w14:textId="77777777">
            <w:pPr>
              <w:rPr>
                <w:rFonts w:ascii="Arial" w:hAnsi="Arial" w:eastAsia="Yu Mincho" w:cs="Arial"/>
                <w:sz w:val="20"/>
                <w:szCs w:val="20"/>
              </w:rPr>
            </w:pPr>
          </w:p>
          <w:p w:rsidR="005F1D80" w:rsidP="00A51D1B" w:rsidRDefault="005F1D80" w14:paraId="2B90298A" w14:textId="77777777">
            <w:pPr>
              <w:rPr>
                <w:rFonts w:ascii="Arial" w:hAnsi="Arial" w:eastAsia="Yu Mincho" w:cs="Arial"/>
                <w:sz w:val="20"/>
                <w:szCs w:val="20"/>
              </w:rPr>
            </w:pPr>
          </w:p>
          <w:p w:rsidR="00503C6C" w:rsidP="00A51D1B" w:rsidRDefault="00503C6C" w14:paraId="37CDAFD0" w14:textId="77777777">
            <w:pPr>
              <w:rPr>
                <w:rFonts w:ascii="Arial" w:hAnsi="Arial" w:eastAsia="Yu Mincho" w:cs="Arial"/>
                <w:sz w:val="20"/>
                <w:szCs w:val="20"/>
              </w:rPr>
            </w:pPr>
          </w:p>
          <w:p w:rsidR="00A51D1B" w:rsidP="00A51D1B" w:rsidRDefault="00A51D1B" w14:paraId="1CBBCDD9" w14:textId="77777777">
            <w:pPr>
              <w:rPr>
                <w:rFonts w:ascii="Arial" w:hAnsi="Arial" w:eastAsia="Yu Mincho" w:cs="Arial"/>
                <w:sz w:val="20"/>
                <w:szCs w:val="20"/>
              </w:rPr>
            </w:pPr>
          </w:p>
          <w:p w:rsidRPr="0078273C" w:rsidR="00A51D1B" w:rsidP="00A51D1B" w:rsidRDefault="00A51D1B" w14:paraId="429DF1FE" w14:textId="77777777">
            <w:pPr>
              <w:rPr>
                <w:rFonts w:ascii="Arial" w:hAnsi="Arial" w:eastAsia="Yu Mincho" w:cs="Arial"/>
                <w:sz w:val="20"/>
                <w:szCs w:val="20"/>
              </w:rPr>
            </w:pPr>
          </w:p>
        </w:tc>
      </w:tr>
      <w:tr w:rsidRPr="00E74EF2" w:rsidR="00A51D1B" w:rsidTr="24A13776" w14:paraId="02E7C775" w14:textId="77777777">
        <w:trPr>
          <w:cantSplit/>
        </w:trPr>
        <w:tc>
          <w:tcPr>
            <w:tcW w:w="1369" w:type="dxa"/>
            <w:vMerge w:val="restart"/>
            <w:tcMar/>
            <w:vAlign w:val="center"/>
          </w:tcPr>
          <w:p w:rsidRPr="00E74EF2" w:rsidR="00A51D1B" w:rsidP="00A51D1B" w:rsidRDefault="00A51D1B" w14:paraId="4197B817" w14:textId="77777777">
            <w:pPr>
              <w:rPr>
                <w:rFonts w:ascii="Arial" w:hAnsi="Arial" w:cs="Arial"/>
                <w:color w:val="000000" w:themeColor="text1"/>
                <w:sz w:val="20"/>
                <w:szCs w:val="20"/>
              </w:rPr>
            </w:pPr>
            <w:r w:rsidRPr="00E74EF2">
              <w:rPr>
                <w:rFonts w:ascii="Arial" w:hAnsi="Arial" w:eastAsia="MS Gothic" w:cs="Arial"/>
                <w:noProof/>
                <w:sz w:val="20"/>
                <w:szCs w:val="20"/>
              </w:rPr>
              <w:lastRenderedPageBreak/>
              <w:drawing>
                <wp:anchor distT="0" distB="0" distL="114300" distR="114300" simplePos="0" relativeHeight="251658248" behindDoc="0" locked="0" layoutInCell="1" allowOverlap="1" wp14:anchorId="1A29DC50" wp14:editId="52F5B4F7">
                  <wp:simplePos x="0" y="0"/>
                  <wp:positionH relativeFrom="margin">
                    <wp:align>center</wp:align>
                  </wp:positionH>
                  <wp:positionV relativeFrom="margin">
                    <wp:align>center</wp:align>
                  </wp:positionV>
                  <wp:extent cx="731520" cy="731520"/>
                  <wp:effectExtent l="0" t="0" r="0" b="0"/>
                  <wp:wrapSquare wrapText="bothSides"/>
                  <wp:docPr id="1121150302" name="Graphic 1121150302" descr="Storytell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150302" name="Graphic 1121150302" descr="Storytelling with solid fill"/>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731520" cy="731520"/>
                          </a:xfrm>
                          <a:prstGeom prst="rect">
                            <a:avLst/>
                          </a:prstGeom>
                        </pic:spPr>
                      </pic:pic>
                    </a:graphicData>
                  </a:graphic>
                  <wp14:sizeRelH relativeFrom="margin">
                    <wp14:pctWidth>0</wp14:pctWidth>
                  </wp14:sizeRelH>
                  <wp14:sizeRelV relativeFrom="margin">
                    <wp14:pctHeight>0</wp14:pctHeight>
                  </wp14:sizeRelV>
                </wp:anchor>
              </w:drawing>
            </w:r>
          </w:p>
        </w:tc>
        <w:tc>
          <w:tcPr>
            <w:tcW w:w="4926" w:type="dxa"/>
            <w:vMerge w:val="restart"/>
            <w:tcMar/>
          </w:tcPr>
          <w:p w:rsidRPr="00BD2939" w:rsidR="007B3208" w:rsidP="00A51D1B" w:rsidRDefault="00A51D1B" w14:paraId="7DE15617" w14:textId="6FA7282F">
            <w:pPr>
              <w:rPr>
                <w:rFonts w:ascii="Arial" w:hAnsi="Arial" w:eastAsia="MS Gothic" w:cs="Arial"/>
                <w:b/>
                <w:bCs/>
                <w:sz w:val="20"/>
                <w:szCs w:val="20"/>
              </w:rPr>
            </w:pPr>
            <w:r w:rsidRPr="00E74EF2">
              <w:rPr>
                <w:rFonts w:ascii="Arial" w:hAnsi="Arial" w:eastAsia="MS Gothic" w:cs="Arial"/>
                <w:b/>
                <w:bCs/>
                <w:sz w:val="20"/>
                <w:szCs w:val="20"/>
              </w:rPr>
              <w:t xml:space="preserve">6. </w:t>
            </w:r>
            <w:r>
              <w:rPr>
                <w:rFonts w:ascii="Arial" w:hAnsi="Arial" w:eastAsia="MS Gothic" w:cs="Arial"/>
                <w:b/>
                <w:bCs/>
                <w:sz w:val="20"/>
                <w:szCs w:val="20"/>
              </w:rPr>
              <w:t>Enhance</w:t>
            </w:r>
            <w:r w:rsidRPr="00E74EF2">
              <w:rPr>
                <w:rFonts w:ascii="Arial" w:hAnsi="Arial" w:eastAsia="MS Gothic" w:cs="Arial"/>
                <w:b/>
                <w:bCs/>
                <w:sz w:val="20"/>
                <w:szCs w:val="20"/>
              </w:rPr>
              <w:t xml:space="preserve"> patient understanding of blood pressure management using </w:t>
            </w:r>
            <w:proofErr w:type="gramStart"/>
            <w:r w:rsidRPr="00E74EF2">
              <w:rPr>
                <w:rFonts w:ascii="Arial" w:hAnsi="Arial" w:eastAsia="MS Gothic" w:cs="Arial"/>
                <w:b/>
                <w:bCs/>
                <w:sz w:val="20"/>
                <w:szCs w:val="20"/>
              </w:rPr>
              <w:t>culturally</w:t>
            </w:r>
            <w:proofErr w:type="gramEnd"/>
            <w:r w:rsidRPr="00E74EF2">
              <w:rPr>
                <w:rFonts w:ascii="Arial" w:hAnsi="Arial" w:eastAsia="MS Gothic" w:cs="Arial"/>
                <w:b/>
                <w:bCs/>
                <w:sz w:val="20"/>
                <w:szCs w:val="20"/>
              </w:rPr>
              <w:t xml:space="preserve"> and linguistically tailored education materials</w:t>
            </w:r>
            <w:r w:rsidR="00212405">
              <w:rPr>
                <w:rFonts w:ascii="Arial" w:hAnsi="Arial" w:eastAsia="MS Gothic" w:cs="Arial"/>
                <w:b/>
                <w:bCs/>
                <w:sz w:val="20"/>
                <w:szCs w:val="20"/>
              </w:rPr>
              <w:t xml:space="preserve"> </w:t>
            </w:r>
          </w:p>
          <w:p w:rsidRPr="00E74EF2" w:rsidR="00A51D1B" w:rsidP="00A51D1B" w:rsidRDefault="00A51D1B" w14:paraId="245C7991" w14:textId="77777777">
            <w:pPr>
              <w:rPr>
                <w:rFonts w:ascii="Arial" w:hAnsi="Arial" w:eastAsia="MS Gothic" w:cs="Arial"/>
                <w:sz w:val="20"/>
                <w:szCs w:val="20"/>
              </w:rPr>
            </w:pPr>
          </w:p>
          <w:p w:rsidR="001928B3" w:rsidP="001928B3" w:rsidRDefault="00A51D1B" w14:paraId="2FD2A14A" w14:textId="26E5B769">
            <w:pPr>
              <w:rPr>
                <w:rFonts w:ascii="Arial" w:hAnsi="Arial" w:cs="Arial"/>
                <w:sz w:val="20"/>
                <w:szCs w:val="20"/>
              </w:rPr>
            </w:pPr>
            <w:r w:rsidRPr="00E74EF2">
              <w:rPr>
                <w:rFonts w:ascii="Arial" w:hAnsi="Arial" w:eastAsia="MS Gothic" w:cs="Arial"/>
                <w:sz w:val="20"/>
                <w:szCs w:val="20"/>
                <w:u w:val="single"/>
              </w:rPr>
              <w:t>Description</w:t>
            </w:r>
            <w:r w:rsidRPr="00E74EF2">
              <w:rPr>
                <w:rFonts w:ascii="Arial" w:hAnsi="Arial" w:eastAsia="MS Gothic" w:cs="Arial"/>
                <w:sz w:val="20"/>
                <w:szCs w:val="20"/>
              </w:rPr>
              <w:t>:</w:t>
            </w:r>
            <w:r w:rsidRPr="00E74EF2">
              <w:rPr>
                <w:rFonts w:ascii="Arial" w:hAnsi="Arial" w:eastAsia="MS Gothic" w:cs="Arial"/>
                <w:b/>
                <w:bCs/>
                <w:sz w:val="20"/>
                <w:szCs w:val="20"/>
              </w:rPr>
              <w:t xml:space="preserve"> </w:t>
            </w:r>
            <w:r w:rsidRPr="00E74EF2">
              <w:rPr>
                <w:rFonts w:ascii="Arial" w:hAnsi="Arial" w:eastAsia="MS Gothic" w:cs="Arial"/>
                <w:sz w:val="20"/>
                <w:szCs w:val="20"/>
              </w:rPr>
              <w:t>Patient blood pressure</w:t>
            </w:r>
            <w:r w:rsidR="00046AF0">
              <w:rPr>
                <w:rFonts w:ascii="Arial" w:hAnsi="Arial" w:eastAsia="MS Gothic" w:cs="Arial"/>
                <w:sz w:val="20"/>
                <w:szCs w:val="20"/>
              </w:rPr>
              <w:t xml:space="preserve"> (BP)</w:t>
            </w:r>
            <w:r w:rsidRPr="00E74EF2">
              <w:rPr>
                <w:rFonts w:ascii="Arial" w:hAnsi="Arial" w:eastAsia="MS Gothic" w:cs="Arial"/>
                <w:sz w:val="20"/>
                <w:szCs w:val="20"/>
              </w:rPr>
              <w:t xml:space="preserve"> educational materials</w:t>
            </w:r>
            <w:r>
              <w:rPr>
                <w:rFonts w:ascii="Arial" w:hAnsi="Arial" w:eastAsia="MS Gothic" w:cs="Arial"/>
                <w:sz w:val="20"/>
                <w:szCs w:val="20"/>
              </w:rPr>
              <w:t xml:space="preserve"> </w:t>
            </w:r>
            <w:r w:rsidRPr="00E74EF2">
              <w:rPr>
                <w:rFonts w:ascii="Arial" w:hAnsi="Arial" w:eastAsia="MS Gothic" w:cs="Arial"/>
                <w:sz w:val="20"/>
                <w:szCs w:val="20"/>
              </w:rPr>
              <w:t xml:space="preserve">are most </w:t>
            </w:r>
            <w:r w:rsidR="006C1140">
              <w:rPr>
                <w:rFonts w:ascii="Arial" w:hAnsi="Arial" w:eastAsia="MS Gothic" w:cs="Arial"/>
                <w:sz w:val="20"/>
                <w:szCs w:val="20"/>
              </w:rPr>
              <w:t>effective</w:t>
            </w:r>
            <w:r w:rsidRPr="00E74EF2" w:rsidR="006C1140">
              <w:rPr>
                <w:rFonts w:ascii="Arial" w:hAnsi="Arial" w:eastAsia="MS Gothic" w:cs="Arial"/>
                <w:sz w:val="20"/>
                <w:szCs w:val="20"/>
              </w:rPr>
              <w:t xml:space="preserve"> </w:t>
            </w:r>
            <w:r w:rsidRPr="00E74EF2">
              <w:rPr>
                <w:rFonts w:ascii="Arial" w:hAnsi="Arial" w:eastAsia="MS Gothic" w:cs="Arial"/>
                <w:sz w:val="20"/>
                <w:szCs w:val="20"/>
              </w:rPr>
              <w:t xml:space="preserve">when </w:t>
            </w:r>
            <w:r w:rsidR="006C1140">
              <w:rPr>
                <w:rFonts w:ascii="Arial" w:hAnsi="Arial" w:eastAsia="MS Gothic" w:cs="Arial"/>
                <w:sz w:val="20"/>
                <w:szCs w:val="20"/>
              </w:rPr>
              <w:t>aligned with a</w:t>
            </w:r>
            <w:r w:rsidRPr="00E74EF2">
              <w:rPr>
                <w:rFonts w:ascii="Arial" w:hAnsi="Arial" w:eastAsia="MS Gothic" w:cs="Arial"/>
                <w:sz w:val="20"/>
                <w:szCs w:val="20"/>
              </w:rPr>
              <w:t xml:space="preserve"> patient’s literacy level, language preference, and culture. </w:t>
            </w:r>
            <w:r w:rsidR="006C1140">
              <w:rPr>
                <w:rFonts w:ascii="Arial" w:hAnsi="Arial" w:eastAsia="MS Gothic" w:cs="Arial"/>
                <w:sz w:val="20"/>
                <w:szCs w:val="20"/>
              </w:rPr>
              <w:t>To support this, t</w:t>
            </w:r>
            <w:r>
              <w:rPr>
                <w:rFonts w:ascii="Arial" w:hAnsi="Arial" w:eastAsia="MS Gothic" w:cs="Arial"/>
                <w:sz w:val="20"/>
                <w:szCs w:val="20"/>
              </w:rPr>
              <w:t xml:space="preserve">he project has developed a suite of </w:t>
            </w:r>
            <w:r w:rsidR="00CD6860">
              <w:rPr>
                <w:rFonts w:ascii="Arial" w:hAnsi="Arial" w:eastAsia="MS Gothic" w:cs="Arial"/>
                <w:sz w:val="20"/>
                <w:szCs w:val="20"/>
              </w:rPr>
              <w:t>hypertension</w:t>
            </w:r>
            <w:r>
              <w:rPr>
                <w:rFonts w:ascii="Arial" w:hAnsi="Arial" w:eastAsia="MS Gothic" w:cs="Arial"/>
                <w:sz w:val="20"/>
                <w:szCs w:val="20"/>
              </w:rPr>
              <w:t xml:space="preserve"> educational materials </w:t>
            </w:r>
            <w:r w:rsidR="00847437">
              <w:rPr>
                <w:rFonts w:ascii="Arial" w:hAnsi="Arial" w:eastAsia="MS Gothic" w:cs="Arial"/>
                <w:sz w:val="20"/>
                <w:szCs w:val="20"/>
              </w:rPr>
              <w:t xml:space="preserve">that are culturally and linguistically </w:t>
            </w:r>
            <w:r>
              <w:rPr>
                <w:rFonts w:ascii="Arial" w:hAnsi="Arial" w:eastAsia="MS Gothic" w:cs="Arial"/>
                <w:sz w:val="20"/>
                <w:szCs w:val="20"/>
              </w:rPr>
              <w:t xml:space="preserve">tailored to the five populations </w:t>
            </w:r>
            <w:r w:rsidR="00847437">
              <w:rPr>
                <w:rFonts w:ascii="Arial" w:hAnsi="Arial" w:eastAsia="MS Gothic" w:cs="Arial"/>
                <w:sz w:val="20"/>
                <w:szCs w:val="20"/>
              </w:rPr>
              <w:t>with</w:t>
            </w:r>
            <w:r>
              <w:rPr>
                <w:rFonts w:ascii="Arial" w:hAnsi="Arial" w:eastAsia="MS Gothic" w:cs="Arial"/>
                <w:sz w:val="20"/>
                <w:szCs w:val="20"/>
              </w:rPr>
              <w:t xml:space="preserve"> the highest rates of uncontrolled </w:t>
            </w:r>
            <w:r w:rsidR="00CD6860">
              <w:rPr>
                <w:rFonts w:ascii="Arial" w:hAnsi="Arial" w:eastAsia="MS Gothic" w:cs="Arial"/>
                <w:sz w:val="20"/>
                <w:szCs w:val="20"/>
              </w:rPr>
              <w:t>hypertension</w:t>
            </w:r>
            <w:r>
              <w:rPr>
                <w:rFonts w:ascii="Arial" w:hAnsi="Arial" w:eastAsia="MS Gothic" w:cs="Arial"/>
                <w:sz w:val="20"/>
                <w:szCs w:val="20"/>
              </w:rPr>
              <w:t xml:space="preserve"> across </w:t>
            </w:r>
            <w:r w:rsidR="00CD6860">
              <w:rPr>
                <w:rFonts w:ascii="Arial" w:hAnsi="Arial" w:eastAsia="MS Gothic" w:cs="Arial"/>
                <w:sz w:val="20"/>
                <w:szCs w:val="20"/>
              </w:rPr>
              <w:t>the health system</w:t>
            </w:r>
            <w:r>
              <w:rPr>
                <w:rFonts w:ascii="Arial" w:hAnsi="Arial" w:eastAsia="MS Gothic" w:cs="Arial"/>
                <w:sz w:val="20"/>
                <w:szCs w:val="20"/>
              </w:rPr>
              <w:t>: Latino, Black, Korean, Chinese, and Filipino</w:t>
            </w:r>
            <w:r w:rsidRPr="00E74EF2">
              <w:rPr>
                <w:rFonts w:ascii="Arial" w:hAnsi="Arial" w:eastAsia="MS Gothic" w:cs="Arial"/>
                <w:sz w:val="20"/>
                <w:szCs w:val="20"/>
              </w:rPr>
              <w:t>.</w:t>
            </w:r>
          </w:p>
          <w:p w:rsidR="00A51D1B" w:rsidP="00A51D1B" w:rsidRDefault="00A51D1B" w14:paraId="3C46B6B3" w14:textId="3E826E8C">
            <w:pPr>
              <w:rPr>
                <w:rFonts w:ascii="Arial" w:hAnsi="Arial" w:eastAsia="MS Gothic" w:cs="Arial"/>
                <w:sz w:val="20"/>
                <w:szCs w:val="20"/>
              </w:rPr>
            </w:pPr>
          </w:p>
          <w:p w:rsidR="00A51D1B" w:rsidP="00A51D1B" w:rsidRDefault="00A51D1B" w14:paraId="7CBEDDBF" w14:textId="65B424FA">
            <w:pPr>
              <w:rPr>
                <w:rFonts w:ascii="Arial" w:hAnsi="Arial" w:cs="Arial"/>
                <w:sz w:val="20"/>
                <w:szCs w:val="20"/>
              </w:rPr>
            </w:pPr>
            <w:r w:rsidRPr="00CE1C47">
              <w:rPr>
                <w:rFonts w:ascii="Arial" w:hAnsi="Arial" w:eastAsia="MS Gothic" w:cs="Arial"/>
                <w:sz w:val="20"/>
                <w:szCs w:val="20"/>
                <w:u w:val="single"/>
              </w:rPr>
              <w:t>Goals</w:t>
            </w:r>
            <w:r w:rsidRPr="00CE1C47">
              <w:rPr>
                <w:rFonts w:ascii="Arial" w:hAnsi="Arial" w:eastAsia="MS Gothic" w:cs="Arial"/>
                <w:sz w:val="20"/>
                <w:szCs w:val="20"/>
              </w:rPr>
              <w:t>:</w:t>
            </w:r>
            <w:r w:rsidRPr="00E74EF2">
              <w:rPr>
                <w:rFonts w:ascii="Arial" w:hAnsi="Arial" w:eastAsia="MS Gothic" w:cs="Arial"/>
                <w:b/>
                <w:bCs/>
                <w:sz w:val="20"/>
                <w:szCs w:val="20"/>
              </w:rPr>
              <w:t xml:space="preserve"> </w:t>
            </w:r>
            <w:r w:rsidRPr="00E74EF2" w:rsidR="00BD2939">
              <w:rPr>
                <w:rFonts w:ascii="Arial" w:hAnsi="Arial" w:cs="Arial"/>
                <w:sz w:val="20"/>
                <w:szCs w:val="20"/>
              </w:rPr>
              <w:t xml:space="preserve">Patients with high blood pressure receive culturally and linguistically tailored education materials </w:t>
            </w:r>
            <w:r w:rsidR="00BD2939">
              <w:rPr>
                <w:rFonts w:ascii="Arial" w:hAnsi="Arial" w:cs="Arial"/>
                <w:sz w:val="20"/>
                <w:szCs w:val="20"/>
              </w:rPr>
              <w:t xml:space="preserve">during and/or </w:t>
            </w:r>
            <w:r w:rsidRPr="00E74EF2" w:rsidR="00BD2939">
              <w:rPr>
                <w:rFonts w:ascii="Arial" w:hAnsi="Arial" w:cs="Arial"/>
                <w:sz w:val="20"/>
                <w:szCs w:val="20"/>
              </w:rPr>
              <w:t xml:space="preserve">at the end of the visit. These </w:t>
            </w:r>
            <w:r w:rsidRPr="00E25D43" w:rsidR="00BD2939">
              <w:rPr>
                <w:rFonts w:ascii="Arial" w:hAnsi="Arial" w:cs="Arial"/>
                <w:sz w:val="20"/>
                <w:szCs w:val="20"/>
              </w:rPr>
              <w:t>materials</w:t>
            </w:r>
            <w:r w:rsidRPr="00E74EF2" w:rsidR="00BD2939">
              <w:rPr>
                <w:rFonts w:ascii="Arial" w:hAnsi="Arial" w:cs="Arial"/>
                <w:sz w:val="20"/>
                <w:szCs w:val="20"/>
              </w:rPr>
              <w:t xml:space="preserve"> are available electronically for patients</w:t>
            </w:r>
            <w:r w:rsidR="00BD2939">
              <w:rPr>
                <w:rFonts w:ascii="Arial" w:hAnsi="Arial" w:cs="Arial"/>
                <w:sz w:val="20"/>
                <w:szCs w:val="20"/>
              </w:rPr>
              <w:t xml:space="preserve"> and </w:t>
            </w:r>
            <w:r w:rsidRPr="00E74EF2" w:rsidR="00BD2939">
              <w:rPr>
                <w:rFonts w:ascii="Arial" w:hAnsi="Arial" w:cs="Arial"/>
                <w:sz w:val="20"/>
                <w:szCs w:val="20"/>
              </w:rPr>
              <w:t>providers.</w:t>
            </w:r>
          </w:p>
          <w:p w:rsidR="00BD2939" w:rsidP="00A51D1B" w:rsidRDefault="00BD2939" w14:paraId="623A591F" w14:textId="77777777">
            <w:pPr>
              <w:rPr>
                <w:rFonts w:ascii="Arial" w:hAnsi="Arial" w:cs="Arial"/>
                <w:sz w:val="20"/>
                <w:szCs w:val="20"/>
              </w:rPr>
            </w:pPr>
          </w:p>
          <w:p w:rsidRPr="00A50E10" w:rsidR="00BD2939" w:rsidP="00A51D1B" w:rsidRDefault="00BD2939" w14:paraId="772AC5EA" w14:textId="0621CB04">
            <w:pPr>
              <w:rPr>
                <w:rFonts w:ascii="Arial" w:hAnsi="Arial" w:cs="Arial"/>
                <w:sz w:val="20"/>
                <w:szCs w:val="20"/>
              </w:rPr>
            </w:pPr>
            <w:r w:rsidRPr="00046AF0">
              <w:rPr>
                <w:rFonts w:ascii="Arial" w:hAnsi="Arial" w:eastAsia="MS Gothic" w:cs="Arial"/>
                <w:sz w:val="20"/>
                <w:szCs w:val="20"/>
                <w:highlight w:val="cyan"/>
              </w:rPr>
              <w:t>[clarify</w:t>
            </w:r>
            <w:r>
              <w:rPr>
                <w:rFonts w:ascii="Arial" w:hAnsi="Arial" w:eastAsia="MS Gothic" w:cs="Arial"/>
                <w:sz w:val="20"/>
                <w:szCs w:val="20"/>
                <w:highlight w:val="cyan"/>
              </w:rPr>
              <w:t xml:space="preserve"> </w:t>
            </w:r>
            <w:r>
              <w:rPr>
                <w:rFonts w:ascii="Arial" w:hAnsi="Arial" w:eastAsia="MS Gothic" w:cs="Arial"/>
                <w:sz w:val="20"/>
                <w:szCs w:val="20"/>
                <w:highlight w:val="cyan"/>
              </w:rPr>
              <w:t>throughout description</w:t>
            </w:r>
            <w:r w:rsidR="00632772">
              <w:rPr>
                <w:rFonts w:ascii="Arial" w:hAnsi="Arial" w:eastAsia="MS Gothic" w:cs="Arial"/>
                <w:sz w:val="20"/>
                <w:szCs w:val="20"/>
                <w:highlight w:val="cyan"/>
              </w:rPr>
              <w:t>, goals, and rating criteria</w:t>
            </w:r>
            <w:r>
              <w:rPr>
                <w:rFonts w:ascii="Arial" w:hAnsi="Arial" w:eastAsia="MS Gothic" w:cs="Arial"/>
                <w:sz w:val="20"/>
                <w:szCs w:val="20"/>
                <w:highlight w:val="cyan"/>
              </w:rPr>
              <w:t xml:space="preserve"> that </w:t>
            </w:r>
            <w:r w:rsidR="00911E4C">
              <w:rPr>
                <w:rFonts w:ascii="Arial" w:hAnsi="Arial" w:eastAsia="MS Gothic" w:cs="Arial"/>
                <w:sz w:val="20"/>
                <w:szCs w:val="20"/>
                <w:highlight w:val="cyan"/>
              </w:rPr>
              <w:t>this practice</w:t>
            </w:r>
            <w:r>
              <w:rPr>
                <w:rFonts w:ascii="Arial" w:hAnsi="Arial" w:eastAsia="MS Gothic" w:cs="Arial"/>
                <w:sz w:val="20"/>
                <w:szCs w:val="20"/>
                <w:highlight w:val="cyan"/>
              </w:rPr>
              <w:t xml:space="preserve"> refers to</w:t>
            </w:r>
            <w:r w:rsidRPr="00046AF0">
              <w:rPr>
                <w:rFonts w:ascii="Arial" w:hAnsi="Arial" w:eastAsia="MS Gothic" w:cs="Arial"/>
                <w:sz w:val="20"/>
                <w:szCs w:val="20"/>
                <w:highlight w:val="cyan"/>
              </w:rPr>
              <w:t xml:space="preserve"> the DECIPHeR </w:t>
            </w:r>
            <w:r>
              <w:rPr>
                <w:rFonts w:ascii="Arial" w:hAnsi="Arial" w:eastAsia="MS Gothic" w:cs="Arial"/>
                <w:sz w:val="20"/>
                <w:szCs w:val="20"/>
                <w:highlight w:val="cyan"/>
              </w:rPr>
              <w:t xml:space="preserve">Hypertension Equity Initiative </w:t>
            </w:r>
            <w:r w:rsidRPr="00046AF0">
              <w:rPr>
                <w:rFonts w:ascii="Arial" w:hAnsi="Arial" w:eastAsia="MS Gothic" w:cs="Arial"/>
                <w:sz w:val="20"/>
                <w:szCs w:val="20"/>
                <w:highlight w:val="cyan"/>
              </w:rPr>
              <w:t>materials</w:t>
            </w:r>
            <w:r w:rsidR="00911E4C">
              <w:rPr>
                <w:rFonts w:ascii="Arial" w:hAnsi="Arial" w:eastAsia="MS Gothic" w:cs="Arial"/>
                <w:sz w:val="20"/>
                <w:szCs w:val="20"/>
                <w:highlight w:val="cyan"/>
              </w:rPr>
              <w:t xml:space="preserve"> that were developed for this project</w:t>
            </w:r>
            <w:r w:rsidRPr="00046AF0">
              <w:rPr>
                <w:rFonts w:ascii="Arial" w:hAnsi="Arial" w:eastAsia="MS Gothic" w:cs="Arial"/>
                <w:sz w:val="20"/>
                <w:szCs w:val="20"/>
                <w:highlight w:val="cyan"/>
              </w:rPr>
              <w:t>]</w:t>
            </w:r>
          </w:p>
        </w:tc>
        <w:tc>
          <w:tcPr>
            <w:tcW w:w="2160" w:type="dxa"/>
            <w:vMerge w:val="restart"/>
            <w:tcMar/>
          </w:tcPr>
          <w:p w:rsidRPr="00E74EF2" w:rsidR="00A51D1B" w:rsidP="006104ED" w:rsidRDefault="00A51D1B" w14:paraId="5859756E" w14:textId="6D1CCC42">
            <w:pPr>
              <w:rPr>
                <w:rFonts w:ascii="Arial" w:hAnsi="Arial" w:cs="Arial"/>
                <w:sz w:val="20"/>
                <w:szCs w:val="20"/>
              </w:rPr>
            </w:pPr>
            <w:r w:rsidRPr="00E74EF2">
              <w:rPr>
                <w:rFonts w:ascii="Arial" w:hAnsi="Arial" w:eastAsia="Yu Mincho" w:cs="Arial"/>
                <w:sz w:val="20"/>
                <w:szCs w:val="20"/>
              </w:rPr>
              <w:t xml:space="preserve">□ </w:t>
            </w:r>
            <w:r>
              <w:rPr>
                <w:rFonts w:ascii="Arial" w:hAnsi="Arial" w:cs="Arial"/>
                <w:sz w:val="20"/>
                <w:szCs w:val="20"/>
              </w:rPr>
              <w:t>Clinic Champion</w:t>
            </w:r>
          </w:p>
          <w:p w:rsidR="00A51D1B" w:rsidP="006104ED" w:rsidRDefault="00A51D1B" w14:paraId="347E4DB6" w14:textId="77777777">
            <w:pPr>
              <w:rPr>
                <w:rFonts w:ascii="Arial" w:hAnsi="Arial" w:eastAsia="Yu Mincho" w:cs="Arial"/>
                <w:sz w:val="20"/>
                <w:szCs w:val="20"/>
              </w:rPr>
            </w:pPr>
          </w:p>
          <w:p w:rsidRPr="00E74EF2" w:rsidR="00A51D1B" w:rsidP="006104ED" w:rsidRDefault="00A51D1B" w14:paraId="3EF79E3D" w14:textId="22C32C11">
            <w:pPr>
              <w:rPr>
                <w:rFonts w:ascii="Arial" w:hAnsi="Arial" w:cs="Arial"/>
                <w:sz w:val="20"/>
                <w:szCs w:val="20"/>
              </w:rPr>
            </w:pPr>
            <w:r w:rsidRPr="00E74EF2">
              <w:rPr>
                <w:rFonts w:ascii="Arial" w:hAnsi="Arial" w:eastAsia="Yu Mincho" w:cs="Arial"/>
                <w:sz w:val="20"/>
                <w:szCs w:val="20"/>
              </w:rPr>
              <w:t xml:space="preserve">□ </w:t>
            </w:r>
            <w:r w:rsidRPr="00E74EF2">
              <w:rPr>
                <w:rFonts w:ascii="Arial" w:hAnsi="Arial" w:cs="Arial"/>
                <w:sz w:val="20"/>
                <w:szCs w:val="20"/>
              </w:rPr>
              <w:t>Primary care providers</w:t>
            </w:r>
          </w:p>
          <w:p w:rsidRPr="00E74EF2" w:rsidR="00A51D1B" w:rsidP="006104ED" w:rsidRDefault="00A51D1B" w14:paraId="3C7E6A4B" w14:textId="77777777">
            <w:pPr>
              <w:rPr>
                <w:rFonts w:ascii="Arial" w:hAnsi="Arial" w:cs="Arial"/>
                <w:sz w:val="20"/>
                <w:szCs w:val="20"/>
              </w:rPr>
            </w:pPr>
          </w:p>
          <w:p w:rsidR="00A51D1B" w:rsidP="006104ED" w:rsidRDefault="00A51D1B" w14:paraId="58C09ACF" w14:textId="77777777">
            <w:pPr>
              <w:rPr>
                <w:rFonts w:ascii="Arial" w:hAnsi="Arial" w:cs="Arial"/>
                <w:sz w:val="20"/>
                <w:szCs w:val="20"/>
              </w:rPr>
            </w:pPr>
            <w:r w:rsidRPr="00E74EF2">
              <w:rPr>
                <w:rFonts w:ascii="Arial" w:hAnsi="Arial" w:eastAsia="Yu Mincho" w:cs="Arial"/>
                <w:sz w:val="20"/>
                <w:szCs w:val="20"/>
              </w:rPr>
              <w:t xml:space="preserve">□ </w:t>
            </w:r>
            <w:r w:rsidRPr="00E74EF2">
              <w:rPr>
                <w:rFonts w:ascii="Arial" w:hAnsi="Arial" w:cs="Arial"/>
                <w:sz w:val="20"/>
                <w:szCs w:val="20"/>
              </w:rPr>
              <w:t>Staff who print out after visit summary</w:t>
            </w:r>
            <w:r>
              <w:rPr>
                <w:rFonts w:ascii="Arial" w:hAnsi="Arial" w:cs="Arial"/>
                <w:sz w:val="20"/>
                <w:szCs w:val="20"/>
              </w:rPr>
              <w:t xml:space="preserve"> (e.g., Certified Medical Assistants (CMAs))</w:t>
            </w:r>
          </w:p>
          <w:p w:rsidR="00A51D1B" w:rsidP="006104ED" w:rsidRDefault="00A51D1B" w14:paraId="6FFFCFB0" w14:textId="77777777">
            <w:pPr>
              <w:rPr>
                <w:rFonts w:ascii="Arial" w:hAnsi="Arial" w:cs="Arial"/>
                <w:sz w:val="20"/>
                <w:szCs w:val="20"/>
              </w:rPr>
            </w:pPr>
          </w:p>
          <w:p w:rsidR="00A51D1B" w:rsidP="006104ED" w:rsidRDefault="00A51D1B" w14:paraId="43CF80A2" w14:textId="77777777">
            <w:pPr>
              <w:rPr>
                <w:rFonts w:ascii="Arial" w:hAnsi="Arial" w:eastAsia="Yu Mincho" w:cs="Arial"/>
                <w:sz w:val="20"/>
                <w:szCs w:val="20"/>
              </w:rPr>
            </w:pPr>
            <w:r w:rsidRPr="00E74EF2">
              <w:rPr>
                <w:rFonts w:ascii="Arial" w:hAnsi="Arial" w:eastAsia="Yu Mincho" w:cs="Arial"/>
                <w:sz w:val="20"/>
                <w:szCs w:val="20"/>
              </w:rPr>
              <w:t>□</w:t>
            </w:r>
            <w:r>
              <w:rPr>
                <w:rFonts w:ascii="Arial" w:hAnsi="Arial" w:eastAsia="Yu Mincho" w:cs="Arial"/>
                <w:sz w:val="20"/>
                <w:szCs w:val="20"/>
              </w:rPr>
              <w:t xml:space="preserve"> Health Educators, Health Education Assistants</w:t>
            </w:r>
          </w:p>
          <w:p w:rsidR="00A51D1B" w:rsidP="006104ED" w:rsidRDefault="00A51D1B" w14:paraId="0A869DB2" w14:textId="77777777">
            <w:pPr>
              <w:rPr>
                <w:rFonts w:ascii="Arial" w:hAnsi="Arial" w:eastAsia="Yu Mincho" w:cs="Arial"/>
                <w:sz w:val="20"/>
                <w:szCs w:val="20"/>
              </w:rPr>
            </w:pPr>
          </w:p>
          <w:p w:rsidR="00A51D1B" w:rsidP="006104ED" w:rsidRDefault="00A51D1B" w14:paraId="695C7D25" w14:textId="77777777">
            <w:pPr>
              <w:rPr>
                <w:rFonts w:ascii="Arial" w:hAnsi="Arial" w:eastAsia="Yu Mincho" w:cs="Arial"/>
                <w:sz w:val="20"/>
                <w:szCs w:val="20"/>
              </w:rPr>
            </w:pPr>
            <w:r w:rsidRPr="00E74EF2">
              <w:rPr>
                <w:rFonts w:ascii="Arial" w:hAnsi="Arial" w:eastAsia="Yu Mincho" w:cs="Arial"/>
                <w:sz w:val="20"/>
                <w:szCs w:val="20"/>
              </w:rPr>
              <w:t>□</w:t>
            </w:r>
            <w:r>
              <w:rPr>
                <w:rFonts w:ascii="Arial" w:hAnsi="Arial" w:eastAsia="Yu Mincho" w:cs="Arial"/>
                <w:sz w:val="20"/>
                <w:szCs w:val="20"/>
              </w:rPr>
              <w:t xml:space="preserve"> Nurses (including in nurse-directed blood pressure titration clinics)</w:t>
            </w:r>
          </w:p>
          <w:p w:rsidR="00A51D1B" w:rsidP="006104ED" w:rsidRDefault="00A51D1B" w14:paraId="1C39D939" w14:textId="77777777">
            <w:pPr>
              <w:rPr>
                <w:rFonts w:ascii="Arial" w:hAnsi="Arial" w:eastAsia="Yu Mincho" w:cs="Arial"/>
                <w:sz w:val="20"/>
                <w:szCs w:val="20"/>
              </w:rPr>
            </w:pPr>
          </w:p>
          <w:p w:rsidRPr="00B23ECD" w:rsidR="00A51D1B" w:rsidP="006104ED" w:rsidRDefault="00A51D1B" w14:paraId="724F1EF2" w14:textId="66F5E939">
            <w:pPr>
              <w:rPr>
                <w:rFonts w:ascii="Arial" w:hAnsi="Arial" w:eastAsia="Yu Mincho" w:cs="Arial"/>
                <w:sz w:val="20"/>
                <w:szCs w:val="20"/>
              </w:rPr>
            </w:pPr>
            <w:r w:rsidRPr="00E74EF2">
              <w:rPr>
                <w:rFonts w:ascii="Arial" w:hAnsi="Arial" w:eastAsia="Yu Mincho" w:cs="Arial"/>
                <w:sz w:val="20"/>
                <w:szCs w:val="20"/>
              </w:rPr>
              <w:t>□</w:t>
            </w:r>
            <w:r>
              <w:rPr>
                <w:rFonts w:ascii="Arial" w:hAnsi="Arial" w:eastAsia="Yu Mincho" w:cs="Arial"/>
                <w:sz w:val="20"/>
                <w:szCs w:val="20"/>
              </w:rPr>
              <w:t xml:space="preserve"> Clinical Social Worker Supervisors (</w:t>
            </w:r>
            <w:r w:rsidR="003E71F7">
              <w:rPr>
                <w:rFonts w:ascii="Arial" w:hAnsi="Arial" w:eastAsia="Yu Mincho" w:cs="Arial"/>
                <w:sz w:val="20"/>
                <w:szCs w:val="20"/>
              </w:rPr>
              <w:t>behavioral health</w:t>
            </w:r>
            <w:r>
              <w:rPr>
                <w:rFonts w:ascii="Arial" w:hAnsi="Arial" w:eastAsia="Yu Mincho" w:cs="Arial"/>
                <w:sz w:val="20"/>
                <w:szCs w:val="20"/>
              </w:rPr>
              <w:t xml:space="preserve"> </w:t>
            </w:r>
            <w:r w:rsidR="003E71F7">
              <w:rPr>
                <w:rFonts w:ascii="Arial" w:hAnsi="Arial" w:eastAsia="Yu Mincho" w:cs="Arial"/>
                <w:sz w:val="20"/>
                <w:szCs w:val="20"/>
              </w:rPr>
              <w:t>t</w:t>
            </w:r>
            <w:r>
              <w:rPr>
                <w:rFonts w:ascii="Arial" w:hAnsi="Arial" w:eastAsia="Yu Mincho" w:cs="Arial"/>
                <w:sz w:val="20"/>
                <w:szCs w:val="20"/>
              </w:rPr>
              <w:t>eam)</w:t>
            </w:r>
          </w:p>
        </w:tc>
        <w:tc>
          <w:tcPr>
            <w:tcW w:w="1843" w:type="dxa"/>
            <w:tcMar/>
          </w:tcPr>
          <w:p w:rsidRPr="00E74EF2" w:rsidR="00A51D1B" w:rsidP="00A51D1B" w:rsidRDefault="00A51D1B" w14:paraId="60630F71" w14:textId="5481F640">
            <w:pPr>
              <w:rPr>
                <w:rFonts w:ascii="Arial" w:hAnsi="Arial" w:cs="Arial"/>
                <w:sz w:val="20"/>
                <w:szCs w:val="20"/>
              </w:rPr>
            </w:pPr>
            <w:r w:rsidRPr="00E74EF2">
              <w:rPr>
                <w:rFonts w:ascii="Arial" w:hAnsi="Arial" w:eastAsia="Yu Mincho" w:cs="Arial"/>
                <w:sz w:val="20"/>
                <w:szCs w:val="20"/>
              </w:rPr>
              <w:t xml:space="preserve">□ </w:t>
            </w:r>
            <w:r w:rsidRPr="00E74EF2">
              <w:rPr>
                <w:rFonts w:ascii="Arial" w:hAnsi="Arial" w:cs="Arial"/>
                <w:sz w:val="20"/>
                <w:szCs w:val="20"/>
              </w:rPr>
              <w:t xml:space="preserve">Clinic </w:t>
            </w:r>
            <w:r>
              <w:rPr>
                <w:rFonts w:ascii="Arial" w:hAnsi="Arial" w:cs="Arial"/>
                <w:sz w:val="20"/>
                <w:szCs w:val="20"/>
              </w:rPr>
              <w:t>is not aware of available</w:t>
            </w:r>
            <w:r w:rsidRPr="00E74EF2">
              <w:rPr>
                <w:rFonts w:ascii="Arial" w:hAnsi="Arial" w:cs="Arial"/>
                <w:sz w:val="20"/>
                <w:szCs w:val="20"/>
              </w:rPr>
              <w:t xml:space="preserve"> culturally and linguistically tailored blood pressure educational material</w:t>
            </w:r>
            <w:r>
              <w:rPr>
                <w:rFonts w:ascii="Arial" w:hAnsi="Arial" w:cs="Arial"/>
                <w:sz w:val="20"/>
                <w:szCs w:val="20"/>
              </w:rPr>
              <w:t>s</w:t>
            </w:r>
          </w:p>
        </w:tc>
        <w:tc>
          <w:tcPr>
            <w:tcW w:w="2117" w:type="dxa"/>
            <w:tcMar/>
          </w:tcPr>
          <w:p w:rsidRPr="00E74EF2" w:rsidR="008347CC" w:rsidP="00A51D1B" w:rsidRDefault="00A51D1B" w14:paraId="535440AF" w14:textId="29FAB4F9">
            <w:pPr>
              <w:rPr>
                <w:rFonts w:ascii="Arial" w:hAnsi="Arial" w:cs="Arial"/>
                <w:sz w:val="20"/>
                <w:szCs w:val="20"/>
              </w:rPr>
            </w:pPr>
            <w:r w:rsidRPr="00E74EF2">
              <w:rPr>
                <w:rFonts w:ascii="Arial" w:hAnsi="Arial" w:eastAsia="Yu Mincho" w:cs="Arial"/>
                <w:sz w:val="20"/>
                <w:szCs w:val="20"/>
              </w:rPr>
              <w:t xml:space="preserve">□ </w:t>
            </w:r>
            <w:r w:rsidRPr="00E74EF2">
              <w:rPr>
                <w:rFonts w:ascii="Arial" w:hAnsi="Arial" w:cs="Arial"/>
                <w:sz w:val="20"/>
                <w:szCs w:val="20"/>
              </w:rPr>
              <w:t xml:space="preserve">Clinic </w:t>
            </w:r>
            <w:r>
              <w:rPr>
                <w:rFonts w:ascii="Arial" w:hAnsi="Arial" w:cs="Arial"/>
                <w:sz w:val="20"/>
                <w:szCs w:val="20"/>
              </w:rPr>
              <w:t>is aware of</w:t>
            </w:r>
            <w:r w:rsidRPr="00E74EF2">
              <w:rPr>
                <w:rFonts w:ascii="Arial" w:hAnsi="Arial" w:cs="Arial"/>
                <w:sz w:val="20"/>
                <w:szCs w:val="20"/>
              </w:rPr>
              <w:t xml:space="preserve"> </w:t>
            </w:r>
            <w:r>
              <w:rPr>
                <w:rFonts w:ascii="Arial" w:hAnsi="Arial" w:cs="Arial"/>
                <w:sz w:val="20"/>
                <w:szCs w:val="20"/>
              </w:rPr>
              <w:t xml:space="preserve">available </w:t>
            </w:r>
            <w:r w:rsidRPr="00E74EF2">
              <w:rPr>
                <w:rFonts w:ascii="Arial" w:hAnsi="Arial" w:cs="Arial"/>
                <w:sz w:val="20"/>
                <w:szCs w:val="20"/>
              </w:rPr>
              <w:t>culturally and linguistically tailored blood pressure educational material</w:t>
            </w:r>
            <w:r>
              <w:rPr>
                <w:rFonts w:ascii="Arial" w:hAnsi="Arial" w:cs="Arial"/>
                <w:sz w:val="20"/>
                <w:szCs w:val="20"/>
              </w:rPr>
              <w:t>s, but patients</w:t>
            </w:r>
            <w:r w:rsidRPr="00E74EF2">
              <w:rPr>
                <w:rFonts w:ascii="Arial" w:hAnsi="Arial" w:cs="Arial"/>
                <w:sz w:val="20"/>
                <w:szCs w:val="20"/>
              </w:rPr>
              <w:t xml:space="preserve"> with high blood pressure do not consistently receive these materials</w:t>
            </w:r>
            <w:r>
              <w:rPr>
                <w:rFonts w:ascii="Arial" w:hAnsi="Arial" w:cs="Arial"/>
                <w:sz w:val="20"/>
                <w:szCs w:val="20"/>
              </w:rPr>
              <w:t xml:space="preserve"> during and/or at the end of the visit</w:t>
            </w:r>
          </w:p>
        </w:tc>
        <w:tc>
          <w:tcPr>
            <w:tcW w:w="2270" w:type="dxa"/>
            <w:tcMar/>
          </w:tcPr>
          <w:p w:rsidR="005F1D80" w:rsidP="00A51D1B" w:rsidRDefault="00A51D1B" w14:paraId="29248689" w14:textId="4FAF7D0F">
            <w:pPr>
              <w:rPr>
                <w:rFonts w:ascii="Arial" w:hAnsi="Arial" w:cs="Arial"/>
                <w:sz w:val="20"/>
                <w:szCs w:val="20"/>
              </w:rPr>
            </w:pPr>
            <w:r w:rsidRPr="00E74EF2">
              <w:rPr>
                <w:rFonts w:ascii="Arial" w:hAnsi="Arial" w:eastAsia="Yu Mincho" w:cs="Arial"/>
                <w:sz w:val="20"/>
                <w:szCs w:val="20"/>
              </w:rPr>
              <w:t xml:space="preserve">□ </w:t>
            </w:r>
            <w:r w:rsidRPr="00E74EF2">
              <w:rPr>
                <w:rFonts w:ascii="Arial" w:hAnsi="Arial" w:cs="Arial"/>
                <w:sz w:val="20"/>
                <w:szCs w:val="20"/>
              </w:rPr>
              <w:t xml:space="preserve">Clinic </w:t>
            </w:r>
            <w:r>
              <w:rPr>
                <w:rFonts w:ascii="Arial" w:hAnsi="Arial" w:cs="Arial"/>
                <w:sz w:val="20"/>
                <w:szCs w:val="20"/>
              </w:rPr>
              <w:t>is aware of available</w:t>
            </w:r>
            <w:r w:rsidRPr="00E74EF2">
              <w:rPr>
                <w:rFonts w:ascii="Arial" w:hAnsi="Arial" w:cs="Arial"/>
                <w:sz w:val="20"/>
                <w:szCs w:val="20"/>
              </w:rPr>
              <w:t xml:space="preserve"> culturally and linguistically tailored blood pressure educational material</w:t>
            </w:r>
            <w:r>
              <w:rPr>
                <w:rFonts w:ascii="Arial" w:hAnsi="Arial" w:cs="Arial"/>
                <w:sz w:val="20"/>
                <w:szCs w:val="20"/>
              </w:rPr>
              <w:t>s</w:t>
            </w:r>
          </w:p>
          <w:p w:rsidRPr="00E74EF2" w:rsidR="005F1D80" w:rsidP="00A51D1B" w:rsidRDefault="005F1D80" w14:paraId="3C104281" w14:textId="77777777">
            <w:pPr>
              <w:rPr>
                <w:rFonts w:ascii="Arial" w:hAnsi="Arial" w:cs="Arial"/>
                <w:sz w:val="20"/>
                <w:szCs w:val="20"/>
              </w:rPr>
            </w:pPr>
          </w:p>
          <w:p w:rsidR="00A51D1B" w:rsidP="00A51D1B" w:rsidRDefault="00A51D1B" w14:paraId="199B6C4B" w14:textId="03BCD5AC">
            <w:pPr>
              <w:rPr>
                <w:rFonts w:ascii="Arial" w:hAnsi="Arial" w:cs="Arial"/>
                <w:sz w:val="20"/>
                <w:szCs w:val="20"/>
              </w:rPr>
            </w:pPr>
            <w:r w:rsidRPr="00E74EF2">
              <w:rPr>
                <w:rFonts w:ascii="Arial" w:hAnsi="Arial" w:eastAsia="Yu Mincho" w:cs="Arial"/>
                <w:sz w:val="20"/>
                <w:szCs w:val="20"/>
              </w:rPr>
              <w:t xml:space="preserve">□ </w:t>
            </w:r>
            <w:r w:rsidRPr="00E74EF2">
              <w:rPr>
                <w:rFonts w:ascii="Arial" w:hAnsi="Arial" w:cs="Arial"/>
                <w:sz w:val="20"/>
                <w:szCs w:val="20"/>
              </w:rPr>
              <w:t xml:space="preserve">Patients with high blood pressure receive these materials </w:t>
            </w:r>
            <w:r>
              <w:rPr>
                <w:rFonts w:ascii="Arial" w:hAnsi="Arial" w:cs="Arial"/>
                <w:sz w:val="20"/>
                <w:szCs w:val="20"/>
              </w:rPr>
              <w:t xml:space="preserve">during and/or </w:t>
            </w:r>
            <w:r w:rsidRPr="00FA0FF3">
              <w:rPr>
                <w:rFonts w:ascii="Arial" w:hAnsi="Arial" w:cs="Arial"/>
                <w:sz w:val="20"/>
                <w:szCs w:val="20"/>
              </w:rPr>
              <w:t>at the end of the visit</w:t>
            </w:r>
            <w:r w:rsidR="007C3982">
              <w:rPr>
                <w:rFonts w:ascii="Arial" w:hAnsi="Arial" w:cs="Arial"/>
                <w:sz w:val="20"/>
                <w:szCs w:val="20"/>
              </w:rPr>
              <w:t xml:space="preserve"> </w:t>
            </w:r>
          </w:p>
          <w:p w:rsidR="00E0013A" w:rsidP="00E0013A" w:rsidRDefault="00E0013A" w14:paraId="3FBE12B1" w14:textId="77777777">
            <w:pPr>
              <w:rPr>
                <w:rFonts w:ascii="Arial" w:hAnsi="Arial" w:cs="Arial"/>
                <w:sz w:val="20"/>
                <w:szCs w:val="20"/>
              </w:rPr>
            </w:pPr>
          </w:p>
          <w:p w:rsidRPr="00E74EF2" w:rsidR="00C341B7" w:rsidP="00E0013A" w:rsidRDefault="00E0013A" w14:paraId="259C9408" w14:textId="6998EBB3">
            <w:pPr>
              <w:rPr>
                <w:rFonts w:ascii="Arial" w:hAnsi="Arial" w:cs="Arial"/>
                <w:sz w:val="20"/>
                <w:szCs w:val="20"/>
              </w:rPr>
            </w:pPr>
            <w:r w:rsidRPr="00514A7D">
              <w:rPr>
                <w:rFonts w:ascii="Arial" w:hAnsi="Arial" w:eastAsia="Yu Mincho" w:cs="Arial"/>
                <w:sz w:val="20"/>
                <w:szCs w:val="20"/>
                <w:highlight w:val="cyan"/>
              </w:rPr>
              <w:t xml:space="preserve">[add note that </w:t>
            </w:r>
            <w:r>
              <w:rPr>
                <w:rFonts w:ascii="Arial" w:hAnsi="Arial" w:eastAsia="Yu Mincho" w:cs="Arial"/>
                <w:sz w:val="20"/>
                <w:szCs w:val="20"/>
                <w:highlight w:val="cyan"/>
              </w:rPr>
              <w:t>“</w:t>
            </w:r>
            <w:r>
              <w:rPr>
                <w:rFonts w:ascii="Arial" w:hAnsi="Arial" w:eastAsia="Yu Mincho" w:cs="Arial"/>
                <w:sz w:val="20"/>
                <w:szCs w:val="20"/>
                <w:highlight w:val="cyan"/>
              </w:rPr>
              <w:t>complete</w:t>
            </w:r>
            <w:r w:rsidRPr="00514A7D">
              <w:rPr>
                <w:rFonts w:ascii="Arial" w:hAnsi="Arial" w:eastAsia="Yu Mincho" w:cs="Arial"/>
                <w:sz w:val="20"/>
                <w:szCs w:val="20"/>
                <w:highlight w:val="cyan"/>
              </w:rPr>
              <w:t>” rating meets both criteria]</w:t>
            </w:r>
          </w:p>
        </w:tc>
      </w:tr>
      <w:tr w:rsidRPr="00E74EF2" w:rsidR="00A51D1B" w:rsidTr="24A13776" w14:paraId="58FF0DDD" w14:textId="77777777">
        <w:trPr>
          <w:cantSplit/>
        </w:trPr>
        <w:tc>
          <w:tcPr>
            <w:tcW w:w="1369" w:type="dxa"/>
            <w:vMerge/>
            <w:tcMar/>
            <w:vAlign w:val="center"/>
          </w:tcPr>
          <w:p w:rsidRPr="00E74EF2" w:rsidR="00A51D1B" w:rsidP="00A51D1B" w:rsidRDefault="00A51D1B" w14:paraId="10DB9119" w14:textId="77777777">
            <w:pPr>
              <w:rPr>
                <w:rFonts w:ascii="Arial" w:hAnsi="Arial" w:eastAsia="MS Gothic" w:cs="Arial"/>
                <w:noProof/>
                <w:sz w:val="20"/>
                <w:szCs w:val="20"/>
              </w:rPr>
            </w:pPr>
          </w:p>
        </w:tc>
        <w:tc>
          <w:tcPr>
            <w:tcW w:w="4926" w:type="dxa"/>
            <w:vMerge/>
            <w:tcMar/>
            <w:vAlign w:val="center"/>
          </w:tcPr>
          <w:p w:rsidRPr="00E74EF2" w:rsidR="00A51D1B" w:rsidP="00A51D1B" w:rsidRDefault="00A51D1B" w14:paraId="525A2B66" w14:textId="77777777">
            <w:pPr>
              <w:rPr>
                <w:rFonts w:ascii="Arial" w:hAnsi="Arial" w:eastAsia="MS Gothic" w:cs="Arial"/>
                <w:b/>
                <w:bCs/>
                <w:sz w:val="20"/>
                <w:szCs w:val="20"/>
              </w:rPr>
            </w:pPr>
          </w:p>
        </w:tc>
        <w:tc>
          <w:tcPr>
            <w:tcW w:w="2160" w:type="dxa"/>
            <w:vMerge/>
            <w:tcMar/>
            <w:vAlign w:val="center"/>
          </w:tcPr>
          <w:p w:rsidRPr="00E74EF2" w:rsidR="00A51D1B" w:rsidP="00A51D1B" w:rsidRDefault="00A51D1B" w14:paraId="683FC530" w14:textId="77777777">
            <w:pPr>
              <w:rPr>
                <w:rFonts w:ascii="Arial" w:hAnsi="Arial" w:eastAsia="Yu Mincho" w:cs="Arial"/>
                <w:sz w:val="20"/>
                <w:szCs w:val="20"/>
              </w:rPr>
            </w:pPr>
          </w:p>
        </w:tc>
        <w:tc>
          <w:tcPr>
            <w:tcW w:w="6230" w:type="dxa"/>
            <w:gridSpan w:val="3"/>
            <w:tcBorders>
              <w:bottom w:val="single" w:color="auto" w:sz="4" w:space="0"/>
            </w:tcBorders>
            <w:tcMar/>
          </w:tcPr>
          <w:p w:rsidRPr="009B7391" w:rsidR="00E90F3B" w:rsidP="00E90F3B" w:rsidRDefault="00E90F3B" w14:paraId="6E4D6D13" w14:textId="77777777">
            <w:pPr>
              <w:rPr>
                <w:rFonts w:ascii="Arial" w:hAnsi="Arial" w:eastAsia="Yu Mincho" w:cs="Arial"/>
                <w:b/>
                <w:bCs/>
                <w:sz w:val="20"/>
                <w:szCs w:val="20"/>
                <w:highlight w:val="cyan"/>
              </w:rPr>
            </w:pPr>
            <w:r w:rsidRPr="009B7391">
              <w:rPr>
                <w:rFonts w:ascii="Arial" w:hAnsi="Arial" w:eastAsia="Yu Mincho" w:cs="Arial"/>
                <w:b/>
                <w:bCs/>
                <w:sz w:val="20"/>
                <w:szCs w:val="20"/>
                <w:highlight w:val="cyan"/>
              </w:rPr>
              <w:t>Research Facilitator notes about rating:</w:t>
            </w:r>
          </w:p>
          <w:p w:rsidR="00675FAE" w:rsidP="00E90F3B" w:rsidRDefault="00E90F3B" w14:paraId="46AD4F47" w14:textId="2B5E58A1">
            <w:pPr>
              <w:rPr>
                <w:rFonts w:ascii="Arial" w:hAnsi="Arial" w:eastAsia="Yu Mincho" w:cs="Arial"/>
                <w:b/>
                <w:bCs/>
                <w:sz w:val="20"/>
                <w:szCs w:val="20"/>
              </w:rPr>
            </w:pPr>
            <w:r w:rsidRPr="009B7391">
              <w:rPr>
                <w:rFonts w:ascii="Arial" w:hAnsi="Arial" w:eastAsia="Yu Mincho" w:cs="Arial"/>
                <w:sz w:val="20"/>
                <w:szCs w:val="20"/>
                <w:highlight w:val="cyan"/>
              </w:rPr>
              <w:t>[replace with check boxes to indicate the rating chosen and space for detailed notes about the rating rationale]</w:t>
            </w:r>
          </w:p>
          <w:p w:rsidR="00A51D1B" w:rsidP="00A51D1B" w:rsidRDefault="00A51D1B" w14:paraId="374EC1B5" w14:textId="77777777">
            <w:pPr>
              <w:rPr>
                <w:rFonts w:ascii="Arial" w:hAnsi="Arial" w:eastAsia="Yu Mincho" w:cs="Arial"/>
                <w:b/>
                <w:bCs/>
                <w:sz w:val="20"/>
                <w:szCs w:val="20"/>
              </w:rPr>
            </w:pPr>
          </w:p>
          <w:p w:rsidR="00A51D1B" w:rsidP="00A51D1B" w:rsidRDefault="00A51D1B" w14:paraId="77AC99FE" w14:textId="77777777">
            <w:pPr>
              <w:rPr>
                <w:rFonts w:ascii="Arial" w:hAnsi="Arial" w:eastAsia="Yu Mincho" w:cs="Arial"/>
                <w:b/>
                <w:bCs/>
                <w:sz w:val="20"/>
                <w:szCs w:val="20"/>
              </w:rPr>
            </w:pPr>
          </w:p>
          <w:p w:rsidR="00A51D1B" w:rsidP="00A51D1B" w:rsidRDefault="00A51D1B" w14:paraId="1906E7C8" w14:textId="77777777">
            <w:pPr>
              <w:rPr>
                <w:rFonts w:ascii="Arial" w:hAnsi="Arial" w:eastAsia="Yu Mincho" w:cs="Arial"/>
                <w:b/>
                <w:bCs/>
                <w:sz w:val="20"/>
                <w:szCs w:val="20"/>
              </w:rPr>
            </w:pPr>
          </w:p>
          <w:p w:rsidR="00E90F3B" w:rsidP="00A51D1B" w:rsidRDefault="00E90F3B" w14:paraId="50DD501E" w14:textId="77777777">
            <w:pPr>
              <w:rPr>
                <w:rFonts w:ascii="Arial" w:hAnsi="Arial" w:eastAsia="Yu Mincho" w:cs="Arial"/>
                <w:b/>
                <w:bCs/>
                <w:sz w:val="20"/>
                <w:szCs w:val="20"/>
              </w:rPr>
            </w:pPr>
          </w:p>
          <w:p w:rsidR="00E90F3B" w:rsidP="00A51D1B" w:rsidRDefault="00E90F3B" w14:paraId="16E69A7D" w14:textId="77777777">
            <w:pPr>
              <w:rPr>
                <w:rFonts w:ascii="Arial" w:hAnsi="Arial" w:eastAsia="Yu Mincho" w:cs="Arial"/>
                <w:b/>
                <w:bCs/>
                <w:sz w:val="20"/>
                <w:szCs w:val="20"/>
              </w:rPr>
            </w:pPr>
          </w:p>
          <w:p w:rsidR="00E90F3B" w:rsidP="00A51D1B" w:rsidRDefault="00E90F3B" w14:paraId="41A02B46" w14:textId="77777777">
            <w:pPr>
              <w:rPr>
                <w:rFonts w:ascii="Arial" w:hAnsi="Arial" w:eastAsia="Yu Mincho" w:cs="Arial"/>
                <w:b/>
                <w:bCs/>
                <w:sz w:val="20"/>
                <w:szCs w:val="20"/>
              </w:rPr>
            </w:pPr>
          </w:p>
          <w:p w:rsidR="00A51D1B" w:rsidP="00A51D1B" w:rsidRDefault="00A51D1B" w14:paraId="672AA3DB" w14:textId="77777777">
            <w:pPr>
              <w:rPr>
                <w:rFonts w:ascii="Arial" w:hAnsi="Arial" w:eastAsia="Yu Mincho" w:cs="Arial"/>
                <w:b/>
                <w:bCs/>
                <w:sz w:val="20"/>
                <w:szCs w:val="20"/>
              </w:rPr>
            </w:pPr>
          </w:p>
          <w:p w:rsidR="00A51D1B" w:rsidP="00A51D1B" w:rsidRDefault="00A51D1B" w14:paraId="5FC59116" w14:textId="77777777">
            <w:pPr>
              <w:rPr>
                <w:rFonts w:ascii="Arial" w:hAnsi="Arial" w:eastAsia="Yu Mincho" w:cs="Arial"/>
                <w:b/>
                <w:bCs/>
                <w:sz w:val="20"/>
                <w:szCs w:val="20"/>
              </w:rPr>
            </w:pPr>
          </w:p>
          <w:p w:rsidR="00A51D1B" w:rsidP="00A51D1B" w:rsidRDefault="00A51D1B" w14:paraId="175731A4" w14:textId="77777777">
            <w:pPr>
              <w:rPr>
                <w:rFonts w:ascii="Arial" w:hAnsi="Arial" w:eastAsia="Yu Mincho" w:cs="Arial"/>
                <w:b/>
                <w:bCs/>
                <w:sz w:val="20"/>
                <w:szCs w:val="20"/>
              </w:rPr>
            </w:pPr>
          </w:p>
          <w:p w:rsidR="00A51D1B" w:rsidP="00A51D1B" w:rsidRDefault="00A51D1B" w14:paraId="455B2581" w14:textId="77777777">
            <w:pPr>
              <w:rPr>
                <w:rFonts w:ascii="Arial" w:hAnsi="Arial" w:eastAsia="Yu Mincho" w:cs="Arial"/>
                <w:b/>
                <w:bCs/>
                <w:sz w:val="20"/>
                <w:szCs w:val="20"/>
              </w:rPr>
            </w:pPr>
          </w:p>
          <w:p w:rsidR="00A51D1B" w:rsidP="00A51D1B" w:rsidRDefault="00A51D1B" w14:paraId="14F2808F" w14:textId="77777777">
            <w:pPr>
              <w:rPr>
                <w:rFonts w:ascii="Arial" w:hAnsi="Arial" w:eastAsia="Yu Mincho" w:cs="Arial"/>
                <w:b/>
                <w:bCs/>
                <w:sz w:val="20"/>
                <w:szCs w:val="20"/>
              </w:rPr>
            </w:pPr>
          </w:p>
          <w:p w:rsidR="00A51D1B" w:rsidP="00A51D1B" w:rsidRDefault="00A51D1B" w14:paraId="04522D20" w14:textId="77777777">
            <w:pPr>
              <w:rPr>
                <w:rFonts w:ascii="Arial" w:hAnsi="Arial" w:eastAsia="Yu Mincho" w:cs="Arial"/>
                <w:b/>
                <w:bCs/>
                <w:sz w:val="20"/>
                <w:szCs w:val="20"/>
              </w:rPr>
            </w:pPr>
          </w:p>
          <w:p w:rsidR="00A51D1B" w:rsidP="00A51D1B" w:rsidRDefault="00A51D1B" w14:paraId="2AA29F07" w14:textId="77777777">
            <w:pPr>
              <w:rPr>
                <w:rFonts w:ascii="Arial" w:hAnsi="Arial" w:eastAsia="Yu Mincho" w:cs="Arial"/>
                <w:b/>
                <w:bCs/>
                <w:sz w:val="20"/>
                <w:szCs w:val="20"/>
              </w:rPr>
            </w:pPr>
          </w:p>
          <w:p w:rsidR="00A51D1B" w:rsidP="00A51D1B" w:rsidRDefault="00A51D1B" w14:paraId="24C63B2B" w14:textId="77777777">
            <w:pPr>
              <w:rPr>
                <w:rFonts w:ascii="Arial" w:hAnsi="Arial" w:eastAsia="Yu Mincho" w:cs="Arial"/>
                <w:b/>
                <w:bCs/>
                <w:sz w:val="20"/>
                <w:szCs w:val="20"/>
              </w:rPr>
            </w:pPr>
          </w:p>
          <w:p w:rsidRPr="00D71A37" w:rsidR="00A51D1B" w:rsidP="00A51D1B" w:rsidRDefault="00A51D1B" w14:paraId="717CBA2C" w14:textId="5C0B082D">
            <w:pPr>
              <w:rPr>
                <w:rFonts w:ascii="Arial" w:hAnsi="Arial" w:eastAsia="Yu Mincho" w:cs="Arial"/>
                <w:b/>
                <w:bCs/>
                <w:sz w:val="20"/>
                <w:szCs w:val="20"/>
              </w:rPr>
            </w:pPr>
          </w:p>
        </w:tc>
      </w:tr>
      <w:tr w:rsidRPr="00E74EF2" w:rsidR="00A51D1B" w:rsidTr="24A13776" w14:paraId="7BDB01A0" w14:textId="77777777">
        <w:trPr>
          <w:cantSplit/>
        </w:trPr>
        <w:tc>
          <w:tcPr>
            <w:tcW w:w="1369" w:type="dxa"/>
            <w:vMerge w:val="restart"/>
            <w:tcBorders>
              <w:top w:val="single" w:color="auto" w:sz="4" w:space="0"/>
            </w:tcBorders>
            <w:tcMar/>
            <w:vAlign w:val="center"/>
          </w:tcPr>
          <w:p w:rsidRPr="00E74EF2" w:rsidR="00A51D1B" w:rsidP="00A51D1B" w:rsidRDefault="00A51D1B" w14:paraId="4BC3B612" w14:textId="77777777">
            <w:pPr>
              <w:rPr>
                <w:rFonts w:ascii="Arial" w:hAnsi="Arial" w:cs="Arial"/>
                <w:color w:val="000000" w:themeColor="text1"/>
                <w:sz w:val="20"/>
                <w:szCs w:val="20"/>
              </w:rPr>
            </w:pPr>
            <w:r w:rsidRPr="00E74EF2">
              <w:rPr>
                <w:rFonts w:ascii="Arial" w:hAnsi="Arial" w:eastAsia="MS Gothic" w:cs="Arial"/>
                <w:noProof/>
                <w:sz w:val="20"/>
                <w:szCs w:val="20"/>
              </w:rPr>
              <w:lastRenderedPageBreak/>
              <w:drawing>
                <wp:anchor distT="0" distB="0" distL="114300" distR="114300" simplePos="0" relativeHeight="251658243" behindDoc="0" locked="0" layoutInCell="1" allowOverlap="1" wp14:anchorId="372C41A5" wp14:editId="37DF2F95">
                  <wp:simplePos x="0" y="0"/>
                  <wp:positionH relativeFrom="margin">
                    <wp:align>center</wp:align>
                  </wp:positionH>
                  <wp:positionV relativeFrom="margin">
                    <wp:align>center</wp:align>
                  </wp:positionV>
                  <wp:extent cx="731520" cy="731520"/>
                  <wp:effectExtent l="0" t="0" r="0" b="0"/>
                  <wp:wrapSquare wrapText="bothSides"/>
                  <wp:docPr id="872986414" name="Graphic 872986414" descr="Grocery ba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986414" name="Graphic 872986414" descr="Grocery bag with solid fill"/>
                          <pic:cNvPicPr/>
                        </pic:nvPicPr>
                        <pic:blipFill>
                          <a:blip r:embed="rId25">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0" y="0"/>
                            <a:ext cx="731520" cy="731520"/>
                          </a:xfrm>
                          <a:prstGeom prst="rect">
                            <a:avLst/>
                          </a:prstGeom>
                        </pic:spPr>
                      </pic:pic>
                    </a:graphicData>
                  </a:graphic>
                  <wp14:sizeRelH relativeFrom="margin">
                    <wp14:pctWidth>0</wp14:pctWidth>
                  </wp14:sizeRelH>
                  <wp14:sizeRelV relativeFrom="margin">
                    <wp14:pctHeight>0</wp14:pctHeight>
                  </wp14:sizeRelV>
                </wp:anchor>
              </w:drawing>
            </w:r>
          </w:p>
        </w:tc>
        <w:tc>
          <w:tcPr>
            <w:tcW w:w="4926" w:type="dxa"/>
            <w:vMerge w:val="restart"/>
            <w:tcBorders>
              <w:top w:val="single" w:color="auto" w:sz="4" w:space="0"/>
            </w:tcBorders>
            <w:tcMar/>
          </w:tcPr>
          <w:p w:rsidRPr="00E74EF2" w:rsidR="00A51D1B" w:rsidP="00A51D1B" w:rsidRDefault="00A51D1B" w14:paraId="2E2CA1C3" w14:textId="77777777">
            <w:pPr>
              <w:rPr>
                <w:rFonts w:ascii="Arial" w:hAnsi="Arial" w:eastAsia="MS Gothic" w:cs="Arial"/>
                <w:b/>
                <w:bCs/>
                <w:sz w:val="20"/>
                <w:szCs w:val="20"/>
              </w:rPr>
            </w:pPr>
            <w:r w:rsidRPr="004411F2">
              <w:rPr>
                <w:rFonts w:ascii="Arial" w:hAnsi="Arial" w:eastAsia="MS Gothic" w:cs="Arial"/>
                <w:b/>
                <w:bCs/>
                <w:sz w:val="20"/>
                <w:szCs w:val="20"/>
              </w:rPr>
              <w:t>7. Screen patients for social needs and link to community resources</w:t>
            </w:r>
          </w:p>
          <w:p w:rsidRPr="00E74EF2" w:rsidR="00A51D1B" w:rsidP="00A51D1B" w:rsidRDefault="00A51D1B" w14:paraId="01468BC9" w14:textId="77777777">
            <w:pPr>
              <w:rPr>
                <w:rFonts w:ascii="Arial" w:hAnsi="Arial" w:eastAsia="MS Gothic" w:cs="Arial"/>
                <w:sz w:val="20"/>
                <w:szCs w:val="20"/>
              </w:rPr>
            </w:pPr>
          </w:p>
          <w:p w:rsidR="00A51D1B" w:rsidP="00A51D1B" w:rsidRDefault="00A51D1B" w14:paraId="0A6D5E9C" w14:textId="20655DCC">
            <w:pPr>
              <w:rPr>
                <w:rFonts w:ascii="Arial" w:hAnsi="Arial" w:eastAsia="MS Gothic" w:cs="Arial"/>
                <w:sz w:val="20"/>
                <w:szCs w:val="20"/>
              </w:rPr>
            </w:pPr>
            <w:r w:rsidRPr="00E74EF2">
              <w:rPr>
                <w:rFonts w:ascii="Arial" w:hAnsi="Arial" w:eastAsia="MS Gothic" w:cs="Arial"/>
                <w:sz w:val="20"/>
                <w:szCs w:val="20"/>
                <w:u w:val="single"/>
              </w:rPr>
              <w:t>Description</w:t>
            </w:r>
            <w:r w:rsidRPr="00E74EF2">
              <w:rPr>
                <w:rFonts w:ascii="Arial" w:hAnsi="Arial" w:eastAsia="MS Gothic" w:cs="Arial"/>
                <w:sz w:val="20"/>
                <w:szCs w:val="20"/>
              </w:rPr>
              <w:t>:</w:t>
            </w:r>
            <w:r w:rsidRPr="00E74EF2">
              <w:rPr>
                <w:rFonts w:ascii="Arial" w:hAnsi="Arial" w:eastAsia="MS Gothic" w:cs="Arial"/>
                <w:b/>
                <w:bCs/>
                <w:sz w:val="20"/>
                <w:szCs w:val="20"/>
              </w:rPr>
              <w:t xml:space="preserve"> </w:t>
            </w:r>
            <w:r w:rsidRPr="00E74EF2">
              <w:rPr>
                <w:rFonts w:ascii="Arial" w:hAnsi="Arial" w:eastAsia="MS Gothic" w:cs="Arial"/>
                <w:sz w:val="20"/>
                <w:szCs w:val="20"/>
              </w:rPr>
              <w:t xml:space="preserve">Patients should be screened for social needs such as food </w:t>
            </w:r>
            <w:r>
              <w:rPr>
                <w:rFonts w:ascii="Arial" w:hAnsi="Arial" w:eastAsia="MS Gothic" w:cs="Arial"/>
                <w:sz w:val="20"/>
                <w:szCs w:val="20"/>
              </w:rPr>
              <w:t xml:space="preserve">and housing </w:t>
            </w:r>
            <w:r w:rsidRPr="00E74EF2">
              <w:rPr>
                <w:rFonts w:ascii="Arial" w:hAnsi="Arial" w:eastAsia="MS Gothic" w:cs="Arial"/>
                <w:sz w:val="20"/>
                <w:szCs w:val="20"/>
              </w:rPr>
              <w:t>insecurity. When social needs are identified, patients should be referred to community resources</w:t>
            </w:r>
            <w:r>
              <w:rPr>
                <w:rFonts w:ascii="Arial" w:hAnsi="Arial" w:eastAsia="MS Gothic" w:cs="Arial"/>
                <w:sz w:val="20"/>
                <w:szCs w:val="20"/>
              </w:rPr>
              <w:t xml:space="preserve"> (e.g., </w:t>
            </w:r>
            <w:r w:rsidRPr="00E74EF2">
              <w:rPr>
                <w:rFonts w:ascii="Arial" w:hAnsi="Arial" w:eastAsia="MS Gothic" w:cs="Arial"/>
                <w:sz w:val="20"/>
                <w:szCs w:val="20"/>
              </w:rPr>
              <w:t>programs, services</w:t>
            </w:r>
            <w:r>
              <w:rPr>
                <w:rFonts w:ascii="Arial" w:hAnsi="Arial" w:eastAsia="MS Gothic" w:cs="Arial"/>
                <w:sz w:val="20"/>
                <w:szCs w:val="20"/>
              </w:rPr>
              <w:t xml:space="preserve">) </w:t>
            </w:r>
            <w:r w:rsidRPr="00E74EF2">
              <w:rPr>
                <w:rFonts w:ascii="Arial" w:hAnsi="Arial" w:eastAsia="MS Gothic" w:cs="Arial"/>
                <w:sz w:val="20"/>
                <w:szCs w:val="20"/>
              </w:rPr>
              <w:t>that can help them meet their needs. P</w:t>
            </w:r>
            <w:r w:rsidR="002B2887">
              <w:rPr>
                <w:rFonts w:ascii="Arial" w:hAnsi="Arial" w:eastAsia="MS Gothic" w:cs="Arial"/>
                <w:sz w:val="20"/>
                <w:szCs w:val="20"/>
              </w:rPr>
              <w:t>rimary care p</w:t>
            </w:r>
            <w:r w:rsidRPr="00E74EF2">
              <w:rPr>
                <w:rFonts w:ascii="Arial" w:hAnsi="Arial" w:eastAsia="MS Gothic" w:cs="Arial"/>
                <w:sz w:val="20"/>
                <w:szCs w:val="20"/>
              </w:rPr>
              <w:t xml:space="preserve">roviders </w:t>
            </w:r>
            <w:r>
              <w:rPr>
                <w:rFonts w:ascii="Arial" w:hAnsi="Arial" w:eastAsia="MS Gothic" w:cs="Arial"/>
                <w:sz w:val="20"/>
                <w:szCs w:val="20"/>
              </w:rPr>
              <w:t xml:space="preserve">and nurses </w:t>
            </w:r>
            <w:r w:rsidRPr="00E74EF2">
              <w:rPr>
                <w:rFonts w:ascii="Arial" w:hAnsi="Arial" w:eastAsia="MS Gothic" w:cs="Arial"/>
                <w:sz w:val="20"/>
                <w:szCs w:val="20"/>
              </w:rPr>
              <w:t xml:space="preserve">can refer patients directly to community resources and/or </w:t>
            </w:r>
            <w:r>
              <w:rPr>
                <w:rFonts w:ascii="Arial" w:hAnsi="Arial" w:eastAsia="MS Gothic" w:cs="Arial"/>
                <w:sz w:val="20"/>
                <w:szCs w:val="20"/>
              </w:rPr>
              <w:t xml:space="preserve">to the </w:t>
            </w:r>
            <w:r w:rsidR="00B628CF">
              <w:rPr>
                <w:rFonts w:ascii="Arial" w:hAnsi="Arial" w:eastAsia="MS Gothic" w:cs="Arial"/>
                <w:sz w:val="20"/>
                <w:szCs w:val="20"/>
              </w:rPr>
              <w:t>behavioral health t</w:t>
            </w:r>
            <w:r>
              <w:rPr>
                <w:rFonts w:ascii="Arial" w:hAnsi="Arial" w:eastAsia="MS Gothic" w:cs="Arial"/>
                <w:sz w:val="20"/>
                <w:szCs w:val="20"/>
              </w:rPr>
              <w:t xml:space="preserve">eam </w:t>
            </w:r>
            <w:r w:rsidRPr="00E74EF2">
              <w:rPr>
                <w:rFonts w:ascii="Arial" w:hAnsi="Arial" w:eastAsia="MS Gothic" w:cs="Arial"/>
                <w:sz w:val="20"/>
                <w:szCs w:val="20"/>
              </w:rPr>
              <w:t xml:space="preserve">for linkage to community resources, as appropriate. </w:t>
            </w:r>
          </w:p>
          <w:p w:rsidRPr="00E74EF2" w:rsidR="00A51D1B" w:rsidP="00A51D1B" w:rsidRDefault="00A51D1B" w14:paraId="548C1AB6" w14:textId="77777777">
            <w:pPr>
              <w:rPr>
                <w:rFonts w:ascii="Arial" w:hAnsi="Arial" w:eastAsia="MS Gothic" w:cs="Arial"/>
                <w:sz w:val="20"/>
                <w:szCs w:val="20"/>
              </w:rPr>
            </w:pPr>
          </w:p>
          <w:p w:rsidRPr="00E74EF2" w:rsidR="00A51D1B" w:rsidP="00A51D1B" w:rsidRDefault="00A51D1B" w14:paraId="1DE9A836" w14:textId="096D9AD2">
            <w:pPr>
              <w:rPr>
                <w:rFonts w:ascii="Arial" w:hAnsi="Arial" w:eastAsia="MS Gothic" w:cs="Arial"/>
                <w:b/>
                <w:bCs/>
                <w:sz w:val="20"/>
                <w:szCs w:val="20"/>
              </w:rPr>
            </w:pPr>
            <w:r w:rsidRPr="00E74EF2">
              <w:rPr>
                <w:rFonts w:ascii="Arial" w:hAnsi="Arial" w:eastAsia="MS Gothic" w:cs="Arial"/>
                <w:sz w:val="20"/>
                <w:szCs w:val="20"/>
                <w:u w:val="single"/>
              </w:rPr>
              <w:t>Goals</w:t>
            </w:r>
            <w:r w:rsidRPr="00E74EF2">
              <w:rPr>
                <w:rFonts w:ascii="Arial" w:hAnsi="Arial" w:eastAsia="MS Gothic" w:cs="Arial"/>
                <w:sz w:val="20"/>
                <w:szCs w:val="20"/>
              </w:rPr>
              <w:t>:</w:t>
            </w:r>
            <w:r w:rsidRPr="00E74EF2">
              <w:rPr>
                <w:rFonts w:ascii="Arial" w:hAnsi="Arial" w:eastAsia="MS Gothic" w:cs="Arial"/>
                <w:b/>
                <w:bCs/>
                <w:sz w:val="20"/>
                <w:szCs w:val="20"/>
              </w:rPr>
              <w:t xml:space="preserve"> </w:t>
            </w:r>
            <w:r w:rsidRPr="00E74EF2">
              <w:rPr>
                <w:rFonts w:ascii="Arial" w:hAnsi="Arial" w:cs="Arial"/>
                <w:sz w:val="20"/>
                <w:szCs w:val="20"/>
              </w:rPr>
              <w:t xml:space="preserve">Clinics screen for social needs using </w:t>
            </w:r>
            <w:r>
              <w:rPr>
                <w:rFonts w:ascii="Arial" w:hAnsi="Arial" w:cs="Arial"/>
                <w:sz w:val="20"/>
                <w:szCs w:val="20"/>
              </w:rPr>
              <w:t xml:space="preserve">validated questions in </w:t>
            </w:r>
            <w:r w:rsidR="002B2887">
              <w:rPr>
                <w:rFonts w:ascii="Arial" w:hAnsi="Arial" w:cs="Arial"/>
                <w:sz w:val="20"/>
                <w:szCs w:val="20"/>
              </w:rPr>
              <w:t>the electronic health record (EHR)</w:t>
            </w:r>
            <w:r w:rsidRPr="00E74EF2">
              <w:rPr>
                <w:rFonts w:ascii="Arial" w:hAnsi="Arial" w:cs="Arial"/>
                <w:sz w:val="20"/>
                <w:szCs w:val="20"/>
              </w:rPr>
              <w:t xml:space="preserve"> that </w:t>
            </w:r>
            <w:r>
              <w:rPr>
                <w:rFonts w:ascii="Arial" w:hAnsi="Arial" w:cs="Arial"/>
                <w:sz w:val="20"/>
                <w:szCs w:val="20"/>
              </w:rPr>
              <w:t>are</w:t>
            </w:r>
            <w:r w:rsidRPr="00E74EF2">
              <w:rPr>
                <w:rFonts w:ascii="Arial" w:hAnsi="Arial" w:cs="Arial"/>
                <w:sz w:val="20"/>
                <w:szCs w:val="20"/>
              </w:rPr>
              <w:t xml:space="preserve"> integrated into clinic workflow</w:t>
            </w:r>
            <w:r>
              <w:rPr>
                <w:rFonts w:ascii="Arial" w:hAnsi="Arial" w:cs="Arial"/>
                <w:sz w:val="20"/>
                <w:szCs w:val="20"/>
              </w:rPr>
              <w:t>(s)</w:t>
            </w:r>
            <w:r w:rsidRPr="00E74EF2">
              <w:rPr>
                <w:rFonts w:ascii="Arial" w:hAnsi="Arial" w:cs="Arial"/>
                <w:sz w:val="20"/>
                <w:szCs w:val="20"/>
              </w:rPr>
              <w:t xml:space="preserve">. Positive screenings lead to referral to the </w:t>
            </w:r>
            <w:r w:rsidR="009952D4">
              <w:rPr>
                <w:rFonts w:ascii="Arial" w:hAnsi="Arial" w:eastAsia="MS Gothic" w:cs="Arial"/>
                <w:sz w:val="20"/>
                <w:szCs w:val="20"/>
              </w:rPr>
              <w:t>behavioral health team</w:t>
            </w:r>
            <w:r w:rsidRPr="00E74EF2">
              <w:rPr>
                <w:rFonts w:ascii="Arial" w:hAnsi="Arial" w:cs="Arial"/>
                <w:sz w:val="20"/>
                <w:szCs w:val="20"/>
              </w:rPr>
              <w:t xml:space="preserve"> who </w:t>
            </w:r>
            <w:proofErr w:type="gramStart"/>
            <w:r w:rsidRPr="00E74EF2">
              <w:rPr>
                <w:rFonts w:ascii="Arial" w:hAnsi="Arial" w:cs="Arial"/>
                <w:sz w:val="20"/>
                <w:szCs w:val="20"/>
              </w:rPr>
              <w:t>connects</w:t>
            </w:r>
            <w:proofErr w:type="gramEnd"/>
            <w:r w:rsidRPr="00E74EF2">
              <w:rPr>
                <w:rFonts w:ascii="Arial" w:hAnsi="Arial" w:cs="Arial"/>
                <w:sz w:val="20"/>
                <w:szCs w:val="20"/>
              </w:rPr>
              <w:t xml:space="preserve"> patients to resources in the patient’s community.</w:t>
            </w:r>
          </w:p>
        </w:tc>
        <w:tc>
          <w:tcPr>
            <w:tcW w:w="2160" w:type="dxa"/>
            <w:vMerge w:val="restart"/>
            <w:tcBorders>
              <w:top w:val="single" w:color="auto" w:sz="4" w:space="0"/>
            </w:tcBorders>
            <w:tcMar/>
          </w:tcPr>
          <w:p w:rsidRPr="00E74EF2" w:rsidR="00A51D1B" w:rsidP="00A51D1B" w:rsidRDefault="00A51D1B" w14:paraId="13FD3851" w14:textId="77777777">
            <w:pPr>
              <w:rPr>
                <w:rFonts w:ascii="Arial" w:hAnsi="Arial" w:cs="Arial"/>
                <w:sz w:val="20"/>
                <w:szCs w:val="20"/>
              </w:rPr>
            </w:pPr>
            <w:r w:rsidRPr="00E74EF2">
              <w:rPr>
                <w:rFonts w:ascii="Arial" w:hAnsi="Arial" w:eastAsia="Yu Mincho" w:cs="Arial"/>
                <w:sz w:val="20"/>
                <w:szCs w:val="20"/>
              </w:rPr>
              <w:t xml:space="preserve">□ </w:t>
            </w:r>
            <w:r>
              <w:rPr>
                <w:rFonts w:ascii="Arial" w:hAnsi="Arial" w:cs="Arial"/>
                <w:sz w:val="20"/>
                <w:szCs w:val="20"/>
              </w:rPr>
              <w:t>Clinic Champion</w:t>
            </w:r>
          </w:p>
          <w:p w:rsidR="00A51D1B" w:rsidP="00A51D1B" w:rsidRDefault="00A51D1B" w14:paraId="5EEED1D8" w14:textId="77777777">
            <w:pPr>
              <w:rPr>
                <w:rFonts w:ascii="Arial" w:hAnsi="Arial" w:eastAsia="Yu Mincho" w:cs="Arial"/>
                <w:sz w:val="20"/>
                <w:szCs w:val="20"/>
              </w:rPr>
            </w:pPr>
          </w:p>
          <w:p w:rsidR="00A51D1B" w:rsidP="00A51D1B" w:rsidRDefault="00A51D1B" w14:paraId="27E6EF45" w14:textId="4DBCCC1A">
            <w:pPr>
              <w:rPr>
                <w:rFonts w:ascii="Arial" w:hAnsi="Arial" w:cs="Arial"/>
                <w:sz w:val="20"/>
                <w:szCs w:val="20"/>
              </w:rPr>
            </w:pPr>
            <w:r w:rsidRPr="00E74EF2">
              <w:rPr>
                <w:rFonts w:ascii="Arial" w:hAnsi="Arial" w:eastAsia="Yu Mincho" w:cs="Arial"/>
                <w:sz w:val="20"/>
                <w:szCs w:val="20"/>
              </w:rPr>
              <w:t xml:space="preserve">□ </w:t>
            </w:r>
            <w:r w:rsidRPr="00E74EF2">
              <w:rPr>
                <w:rFonts w:ascii="Arial" w:hAnsi="Arial" w:cs="Arial"/>
                <w:sz w:val="20"/>
                <w:szCs w:val="20"/>
              </w:rPr>
              <w:t>Primary care providers</w:t>
            </w:r>
            <w:r>
              <w:rPr>
                <w:rFonts w:ascii="Arial" w:hAnsi="Arial" w:cs="Arial"/>
                <w:sz w:val="20"/>
                <w:szCs w:val="20"/>
              </w:rPr>
              <w:t xml:space="preserve"> </w:t>
            </w:r>
          </w:p>
          <w:p w:rsidR="00A51D1B" w:rsidP="00A51D1B" w:rsidRDefault="00A51D1B" w14:paraId="6175E0C3" w14:textId="77777777">
            <w:pPr>
              <w:rPr>
                <w:rFonts w:ascii="Arial" w:hAnsi="Arial" w:cs="Arial"/>
                <w:sz w:val="20"/>
                <w:szCs w:val="20"/>
              </w:rPr>
            </w:pPr>
          </w:p>
          <w:p w:rsidR="00A51D1B" w:rsidP="00A51D1B" w:rsidRDefault="00A51D1B" w14:paraId="023C899C" w14:textId="77777777">
            <w:pPr>
              <w:rPr>
                <w:rFonts w:ascii="Arial" w:hAnsi="Arial" w:eastAsia="Yu Mincho" w:cs="Arial"/>
                <w:sz w:val="20"/>
                <w:szCs w:val="20"/>
              </w:rPr>
            </w:pPr>
            <w:r w:rsidRPr="00E74EF2">
              <w:rPr>
                <w:rFonts w:ascii="Arial" w:hAnsi="Arial" w:eastAsia="Yu Mincho" w:cs="Arial"/>
                <w:sz w:val="20"/>
                <w:szCs w:val="20"/>
              </w:rPr>
              <w:t>□</w:t>
            </w:r>
            <w:r>
              <w:rPr>
                <w:rFonts w:ascii="Arial" w:hAnsi="Arial" w:eastAsia="Yu Mincho" w:cs="Arial"/>
                <w:sz w:val="20"/>
                <w:szCs w:val="20"/>
              </w:rPr>
              <w:t xml:space="preserve"> Nurses and Medical Assistants</w:t>
            </w:r>
          </w:p>
          <w:p w:rsidR="00A51D1B" w:rsidP="00A51D1B" w:rsidRDefault="00A51D1B" w14:paraId="6777E74F" w14:textId="77777777">
            <w:pPr>
              <w:rPr>
                <w:rFonts w:ascii="Arial" w:hAnsi="Arial" w:eastAsia="Yu Mincho" w:cs="Arial"/>
                <w:sz w:val="20"/>
                <w:szCs w:val="20"/>
              </w:rPr>
            </w:pPr>
          </w:p>
          <w:p w:rsidRPr="00DD72A4" w:rsidR="00A51D1B" w:rsidP="00A51D1B" w:rsidRDefault="00A51D1B" w14:paraId="7DF1A008" w14:textId="77777777">
            <w:pPr>
              <w:rPr>
                <w:rFonts w:ascii="Arial" w:hAnsi="Arial" w:eastAsia="Yu Mincho" w:cs="Arial"/>
                <w:sz w:val="20"/>
                <w:szCs w:val="20"/>
              </w:rPr>
            </w:pPr>
            <w:r w:rsidRPr="00713C4F">
              <w:rPr>
                <w:rFonts w:ascii="Arial" w:hAnsi="Arial" w:eastAsia="Yu Mincho" w:cs="Arial"/>
                <w:i/>
                <w:iCs/>
                <w:sz w:val="16"/>
                <w:szCs w:val="16"/>
              </w:rPr>
              <w:t xml:space="preserve">Note that in specific cases, the facilitators may also talk to Clinical Social Worker Supervisors who receive referrals and triage care across the BHI Team. However, the </w:t>
            </w:r>
            <w:proofErr w:type="gramStart"/>
            <w:r w:rsidRPr="00713C4F">
              <w:rPr>
                <w:rFonts w:ascii="Arial" w:hAnsi="Arial" w:eastAsia="Yu Mincho" w:cs="Arial"/>
                <w:i/>
                <w:iCs/>
                <w:sz w:val="16"/>
                <w:szCs w:val="16"/>
              </w:rPr>
              <w:t>main focus</w:t>
            </w:r>
            <w:proofErr w:type="gramEnd"/>
            <w:r w:rsidRPr="00713C4F">
              <w:rPr>
                <w:rFonts w:ascii="Arial" w:hAnsi="Arial" w:eastAsia="Yu Mincho" w:cs="Arial"/>
                <w:i/>
                <w:iCs/>
                <w:sz w:val="16"/>
                <w:szCs w:val="16"/>
              </w:rPr>
              <w:t xml:space="preserve"> of the fidelity assessment is on primary care.</w:t>
            </w:r>
          </w:p>
        </w:tc>
        <w:tc>
          <w:tcPr>
            <w:tcW w:w="1843" w:type="dxa"/>
            <w:tcBorders>
              <w:top w:val="single" w:color="auto" w:sz="4" w:space="0"/>
            </w:tcBorders>
            <w:tcMar/>
          </w:tcPr>
          <w:p w:rsidRPr="00E74EF2" w:rsidR="00A51D1B" w:rsidP="00A51D1B" w:rsidRDefault="00A51D1B" w14:paraId="39955E0C" w14:textId="48DD36E2">
            <w:pPr>
              <w:rPr>
                <w:rFonts w:ascii="Arial" w:hAnsi="Arial" w:cs="Arial"/>
                <w:sz w:val="20"/>
                <w:szCs w:val="20"/>
              </w:rPr>
            </w:pPr>
            <w:r w:rsidRPr="00E74EF2">
              <w:rPr>
                <w:rFonts w:ascii="Arial" w:hAnsi="Arial" w:eastAsia="Yu Mincho" w:cs="Arial"/>
                <w:sz w:val="20"/>
                <w:szCs w:val="20"/>
              </w:rPr>
              <w:t xml:space="preserve">□ </w:t>
            </w:r>
            <w:r w:rsidRPr="00E74EF2">
              <w:rPr>
                <w:rFonts w:ascii="Arial" w:hAnsi="Arial" w:cs="Arial"/>
                <w:sz w:val="20"/>
                <w:szCs w:val="20"/>
              </w:rPr>
              <w:t xml:space="preserve">Clinics do not screen for social needs using </w:t>
            </w:r>
            <w:r>
              <w:rPr>
                <w:rFonts w:ascii="Arial" w:hAnsi="Arial" w:cs="Arial"/>
                <w:sz w:val="20"/>
                <w:szCs w:val="20"/>
              </w:rPr>
              <w:t xml:space="preserve">validated questions in </w:t>
            </w:r>
            <w:r w:rsidR="00174193">
              <w:rPr>
                <w:rFonts w:ascii="Arial" w:hAnsi="Arial" w:cs="Arial"/>
                <w:sz w:val="20"/>
                <w:szCs w:val="20"/>
              </w:rPr>
              <w:t>the EHR</w:t>
            </w:r>
            <w:r w:rsidRPr="00E74EF2">
              <w:rPr>
                <w:rFonts w:ascii="Arial" w:hAnsi="Arial" w:cs="Arial"/>
                <w:sz w:val="20"/>
                <w:szCs w:val="20"/>
              </w:rPr>
              <w:t xml:space="preserve"> that </w:t>
            </w:r>
            <w:r>
              <w:rPr>
                <w:rFonts w:ascii="Arial" w:hAnsi="Arial" w:cs="Arial"/>
                <w:sz w:val="20"/>
                <w:szCs w:val="20"/>
              </w:rPr>
              <w:t>are</w:t>
            </w:r>
            <w:r w:rsidRPr="00E74EF2">
              <w:rPr>
                <w:rFonts w:ascii="Arial" w:hAnsi="Arial" w:cs="Arial"/>
                <w:sz w:val="20"/>
                <w:szCs w:val="20"/>
              </w:rPr>
              <w:t xml:space="preserve"> integrated into clinic workflow</w:t>
            </w:r>
            <w:r>
              <w:rPr>
                <w:rFonts w:ascii="Arial" w:hAnsi="Arial" w:cs="Arial"/>
                <w:sz w:val="20"/>
                <w:szCs w:val="20"/>
              </w:rPr>
              <w:t>(s)</w:t>
            </w:r>
          </w:p>
        </w:tc>
        <w:tc>
          <w:tcPr>
            <w:tcW w:w="2117" w:type="dxa"/>
            <w:tcBorders>
              <w:top w:val="single" w:color="auto" w:sz="4" w:space="0"/>
            </w:tcBorders>
            <w:tcMar/>
          </w:tcPr>
          <w:p w:rsidRPr="00E74EF2" w:rsidR="00A51D1B" w:rsidP="00A51D1B" w:rsidRDefault="00A51D1B" w14:paraId="3245D80A" w14:textId="181FB055">
            <w:pPr>
              <w:rPr>
                <w:rFonts w:ascii="Arial" w:hAnsi="Arial" w:cs="Arial"/>
                <w:sz w:val="20"/>
                <w:szCs w:val="20"/>
              </w:rPr>
            </w:pPr>
            <w:r w:rsidRPr="00E74EF2">
              <w:rPr>
                <w:rFonts w:ascii="Arial" w:hAnsi="Arial" w:eastAsia="Yu Mincho" w:cs="Arial"/>
                <w:sz w:val="20"/>
                <w:szCs w:val="20"/>
              </w:rPr>
              <w:t xml:space="preserve">□ </w:t>
            </w:r>
            <w:r w:rsidRPr="00E74EF2">
              <w:rPr>
                <w:rFonts w:ascii="Arial" w:hAnsi="Arial" w:cs="Arial"/>
                <w:sz w:val="20"/>
                <w:szCs w:val="20"/>
              </w:rPr>
              <w:t xml:space="preserve">Clinics screen for social needs using </w:t>
            </w:r>
            <w:r>
              <w:rPr>
                <w:rFonts w:ascii="Arial" w:hAnsi="Arial" w:cs="Arial"/>
                <w:sz w:val="20"/>
                <w:szCs w:val="20"/>
              </w:rPr>
              <w:t xml:space="preserve">validated questions in </w:t>
            </w:r>
            <w:r w:rsidR="00174193">
              <w:rPr>
                <w:rFonts w:ascii="Arial" w:hAnsi="Arial" w:cs="Arial"/>
                <w:sz w:val="20"/>
                <w:szCs w:val="20"/>
              </w:rPr>
              <w:t>the EHR</w:t>
            </w:r>
            <w:r w:rsidRPr="00E74EF2">
              <w:rPr>
                <w:rFonts w:ascii="Arial" w:hAnsi="Arial" w:cs="Arial"/>
                <w:sz w:val="20"/>
                <w:szCs w:val="20"/>
              </w:rPr>
              <w:t xml:space="preserve"> that </w:t>
            </w:r>
            <w:r>
              <w:rPr>
                <w:rFonts w:ascii="Arial" w:hAnsi="Arial" w:cs="Arial"/>
                <w:sz w:val="20"/>
                <w:szCs w:val="20"/>
              </w:rPr>
              <w:t>are</w:t>
            </w:r>
            <w:r w:rsidRPr="00E74EF2">
              <w:rPr>
                <w:rFonts w:ascii="Arial" w:hAnsi="Arial" w:cs="Arial"/>
                <w:sz w:val="20"/>
                <w:szCs w:val="20"/>
              </w:rPr>
              <w:t xml:space="preserve"> integrated into clinic workflow</w:t>
            </w:r>
            <w:r>
              <w:rPr>
                <w:rFonts w:ascii="Arial" w:hAnsi="Arial" w:cs="Arial"/>
                <w:sz w:val="20"/>
                <w:szCs w:val="20"/>
              </w:rPr>
              <w:t>(s),</w:t>
            </w:r>
            <w:r w:rsidRPr="00E74EF2">
              <w:rPr>
                <w:rFonts w:ascii="Arial" w:hAnsi="Arial" w:cs="Arial"/>
                <w:sz w:val="20"/>
                <w:szCs w:val="20"/>
              </w:rPr>
              <w:t xml:space="preserve"> but </w:t>
            </w:r>
            <w:r w:rsidRPr="00A657D2">
              <w:rPr>
                <w:rFonts w:ascii="Arial" w:hAnsi="Arial" w:cs="Arial"/>
                <w:sz w:val="20"/>
                <w:szCs w:val="20"/>
              </w:rPr>
              <w:t>do not consistently r</w:t>
            </w:r>
            <w:r w:rsidRPr="00E74EF2">
              <w:rPr>
                <w:rFonts w:ascii="Arial" w:hAnsi="Arial" w:cs="Arial"/>
                <w:sz w:val="20"/>
                <w:szCs w:val="20"/>
              </w:rPr>
              <w:t xml:space="preserve">efer to </w:t>
            </w:r>
            <w:r>
              <w:rPr>
                <w:rFonts w:ascii="Arial" w:hAnsi="Arial" w:cs="Arial"/>
                <w:sz w:val="20"/>
                <w:szCs w:val="20"/>
              </w:rPr>
              <w:t xml:space="preserve">the </w:t>
            </w:r>
            <w:r w:rsidR="005B2ED6">
              <w:rPr>
                <w:rFonts w:ascii="Arial" w:hAnsi="Arial" w:eastAsia="MS Gothic" w:cs="Arial"/>
                <w:sz w:val="20"/>
                <w:szCs w:val="20"/>
              </w:rPr>
              <w:t>behavioral health team</w:t>
            </w:r>
            <w:r w:rsidR="005B2ED6">
              <w:rPr>
                <w:rFonts w:ascii="Arial" w:hAnsi="Arial" w:cs="Arial"/>
                <w:sz w:val="20"/>
                <w:szCs w:val="20"/>
              </w:rPr>
              <w:t xml:space="preserve"> </w:t>
            </w:r>
            <w:r>
              <w:rPr>
                <w:rFonts w:ascii="Arial" w:hAnsi="Arial" w:cs="Arial"/>
                <w:sz w:val="20"/>
                <w:szCs w:val="20"/>
              </w:rPr>
              <w:t xml:space="preserve">or </w:t>
            </w:r>
            <w:r w:rsidRPr="00E74EF2">
              <w:rPr>
                <w:rFonts w:ascii="Arial" w:hAnsi="Arial" w:cs="Arial"/>
                <w:sz w:val="20"/>
                <w:szCs w:val="20"/>
              </w:rPr>
              <w:t>resources in the patient’s community</w:t>
            </w:r>
          </w:p>
        </w:tc>
        <w:tc>
          <w:tcPr>
            <w:tcW w:w="2270" w:type="dxa"/>
            <w:tcBorders>
              <w:top w:val="single" w:color="auto" w:sz="4" w:space="0"/>
            </w:tcBorders>
            <w:tcMar/>
          </w:tcPr>
          <w:p w:rsidR="00A51D1B" w:rsidP="00A51D1B" w:rsidRDefault="00A51D1B" w14:paraId="3C7DBDC4" w14:textId="77FF0143">
            <w:pPr>
              <w:rPr>
                <w:rFonts w:ascii="Arial" w:hAnsi="Arial" w:cs="Arial"/>
                <w:sz w:val="20"/>
                <w:szCs w:val="20"/>
              </w:rPr>
            </w:pPr>
            <w:r w:rsidRPr="00E74EF2">
              <w:rPr>
                <w:rFonts w:ascii="Arial" w:hAnsi="Arial" w:eastAsia="Yu Mincho" w:cs="Arial"/>
                <w:sz w:val="20"/>
                <w:szCs w:val="20"/>
              </w:rPr>
              <w:t xml:space="preserve">□ </w:t>
            </w:r>
            <w:r w:rsidRPr="00E74EF2">
              <w:rPr>
                <w:rFonts w:ascii="Arial" w:hAnsi="Arial" w:cs="Arial"/>
                <w:sz w:val="20"/>
                <w:szCs w:val="20"/>
              </w:rPr>
              <w:t xml:space="preserve">Clinics screen for social needs using </w:t>
            </w:r>
            <w:r>
              <w:rPr>
                <w:rFonts w:ascii="Arial" w:hAnsi="Arial" w:cs="Arial"/>
                <w:sz w:val="20"/>
                <w:szCs w:val="20"/>
              </w:rPr>
              <w:t xml:space="preserve">validated questions in </w:t>
            </w:r>
            <w:r w:rsidR="005B2ED6">
              <w:rPr>
                <w:rFonts w:ascii="Arial" w:hAnsi="Arial" w:cs="Arial"/>
                <w:sz w:val="20"/>
                <w:szCs w:val="20"/>
              </w:rPr>
              <w:t>the EHR</w:t>
            </w:r>
            <w:r w:rsidRPr="00E74EF2">
              <w:rPr>
                <w:rFonts w:ascii="Arial" w:hAnsi="Arial" w:cs="Arial"/>
                <w:sz w:val="20"/>
                <w:szCs w:val="20"/>
              </w:rPr>
              <w:t xml:space="preserve"> that </w:t>
            </w:r>
            <w:r>
              <w:rPr>
                <w:rFonts w:ascii="Arial" w:hAnsi="Arial" w:cs="Arial"/>
                <w:sz w:val="20"/>
                <w:szCs w:val="20"/>
              </w:rPr>
              <w:t>are</w:t>
            </w:r>
            <w:r w:rsidRPr="00E74EF2">
              <w:rPr>
                <w:rFonts w:ascii="Arial" w:hAnsi="Arial" w:cs="Arial"/>
                <w:sz w:val="20"/>
                <w:szCs w:val="20"/>
              </w:rPr>
              <w:t xml:space="preserve"> integrated into clinic workflow</w:t>
            </w:r>
            <w:r>
              <w:rPr>
                <w:rFonts w:ascii="Arial" w:hAnsi="Arial" w:cs="Arial"/>
                <w:sz w:val="20"/>
                <w:szCs w:val="20"/>
              </w:rPr>
              <w:t>(s)</w:t>
            </w:r>
          </w:p>
          <w:p w:rsidR="00A51D1B" w:rsidP="00A51D1B" w:rsidRDefault="00A51D1B" w14:paraId="3F9D75A3" w14:textId="77777777">
            <w:pPr>
              <w:rPr>
                <w:rFonts w:ascii="Arial" w:hAnsi="Arial" w:cs="Arial"/>
                <w:sz w:val="20"/>
                <w:szCs w:val="20"/>
              </w:rPr>
            </w:pPr>
          </w:p>
          <w:p w:rsidR="00A51D1B" w:rsidP="00A51D1B" w:rsidRDefault="00A51D1B" w14:paraId="69AFFA66" w14:textId="6CC94541">
            <w:pPr>
              <w:rPr>
                <w:rFonts w:ascii="Arial" w:hAnsi="Arial" w:cs="Arial"/>
                <w:sz w:val="20"/>
                <w:szCs w:val="20"/>
              </w:rPr>
            </w:pPr>
            <w:r w:rsidRPr="00E74EF2">
              <w:rPr>
                <w:rFonts w:ascii="Arial" w:hAnsi="Arial" w:eastAsia="Yu Mincho" w:cs="Arial"/>
                <w:sz w:val="20"/>
                <w:szCs w:val="20"/>
              </w:rPr>
              <w:t xml:space="preserve">□ </w:t>
            </w:r>
            <w:r w:rsidRPr="00E74EF2">
              <w:rPr>
                <w:rFonts w:ascii="Arial" w:hAnsi="Arial" w:cs="Arial"/>
                <w:sz w:val="20"/>
                <w:szCs w:val="20"/>
              </w:rPr>
              <w:t xml:space="preserve">Positive screenings lead to referral to </w:t>
            </w:r>
            <w:r>
              <w:rPr>
                <w:rFonts w:ascii="Arial" w:hAnsi="Arial" w:cs="Arial"/>
                <w:sz w:val="20"/>
                <w:szCs w:val="20"/>
              </w:rPr>
              <w:t xml:space="preserve">the </w:t>
            </w:r>
            <w:r w:rsidR="005B2ED6">
              <w:rPr>
                <w:rFonts w:ascii="Arial" w:hAnsi="Arial" w:eastAsia="MS Gothic" w:cs="Arial"/>
                <w:sz w:val="20"/>
                <w:szCs w:val="20"/>
              </w:rPr>
              <w:t>behavioral health team</w:t>
            </w:r>
            <w:r w:rsidR="005B2ED6">
              <w:rPr>
                <w:rFonts w:ascii="Arial" w:hAnsi="Arial" w:cs="Arial"/>
                <w:sz w:val="20"/>
                <w:szCs w:val="20"/>
              </w:rPr>
              <w:t xml:space="preserve"> </w:t>
            </w:r>
            <w:r>
              <w:rPr>
                <w:rFonts w:ascii="Arial" w:hAnsi="Arial" w:cs="Arial"/>
                <w:sz w:val="20"/>
                <w:szCs w:val="20"/>
              </w:rPr>
              <w:t xml:space="preserve">or </w:t>
            </w:r>
            <w:r w:rsidRPr="00E74EF2">
              <w:rPr>
                <w:rFonts w:ascii="Arial" w:hAnsi="Arial" w:cs="Arial"/>
                <w:sz w:val="20"/>
                <w:szCs w:val="20"/>
              </w:rPr>
              <w:t>resources in the patient’s community</w:t>
            </w:r>
          </w:p>
          <w:p w:rsidR="00FA58D7" w:rsidP="00A51D1B" w:rsidRDefault="00FA58D7" w14:paraId="0F5319CE" w14:textId="77777777">
            <w:pPr>
              <w:rPr>
                <w:rFonts w:ascii="Arial" w:hAnsi="Arial" w:cs="Arial"/>
                <w:sz w:val="20"/>
                <w:szCs w:val="20"/>
              </w:rPr>
            </w:pPr>
          </w:p>
          <w:p w:rsidRPr="00E74EF2" w:rsidR="00FA58D7" w:rsidP="00A51D1B" w:rsidRDefault="00F231FD" w14:paraId="16B6BF71" w14:textId="431236DE">
            <w:pPr>
              <w:rPr>
                <w:rFonts w:ascii="Arial" w:hAnsi="Arial" w:cs="Arial"/>
                <w:sz w:val="20"/>
                <w:szCs w:val="20"/>
              </w:rPr>
            </w:pPr>
            <w:r w:rsidRPr="00514A7D">
              <w:rPr>
                <w:rFonts w:ascii="Arial" w:hAnsi="Arial" w:eastAsia="Yu Mincho" w:cs="Arial"/>
                <w:sz w:val="20"/>
                <w:szCs w:val="20"/>
                <w:highlight w:val="cyan"/>
              </w:rPr>
              <w:t xml:space="preserve">[add note that </w:t>
            </w:r>
            <w:r>
              <w:rPr>
                <w:rFonts w:ascii="Arial" w:hAnsi="Arial" w:eastAsia="Yu Mincho" w:cs="Arial"/>
                <w:sz w:val="20"/>
                <w:szCs w:val="20"/>
                <w:highlight w:val="cyan"/>
              </w:rPr>
              <w:t>“complete</w:t>
            </w:r>
            <w:r w:rsidRPr="00514A7D">
              <w:rPr>
                <w:rFonts w:ascii="Arial" w:hAnsi="Arial" w:eastAsia="Yu Mincho" w:cs="Arial"/>
                <w:sz w:val="20"/>
                <w:szCs w:val="20"/>
                <w:highlight w:val="cyan"/>
              </w:rPr>
              <w:t>” rating meets both criteria]</w:t>
            </w:r>
          </w:p>
        </w:tc>
      </w:tr>
      <w:tr w:rsidRPr="00E74EF2" w:rsidR="00A51D1B" w:rsidTr="24A13776" w14:paraId="4DB9B04B" w14:textId="77777777">
        <w:trPr>
          <w:cantSplit/>
        </w:trPr>
        <w:tc>
          <w:tcPr>
            <w:tcW w:w="1369" w:type="dxa"/>
            <w:vMerge/>
            <w:tcMar/>
            <w:vAlign w:val="center"/>
          </w:tcPr>
          <w:p w:rsidRPr="00E74EF2" w:rsidR="00A51D1B" w:rsidP="00A51D1B" w:rsidRDefault="00A51D1B" w14:paraId="1BDA6471" w14:textId="77777777">
            <w:pPr>
              <w:rPr>
                <w:rFonts w:ascii="Arial" w:hAnsi="Arial" w:eastAsia="MS Gothic" w:cs="Arial"/>
                <w:noProof/>
                <w:sz w:val="20"/>
                <w:szCs w:val="20"/>
              </w:rPr>
            </w:pPr>
          </w:p>
        </w:tc>
        <w:tc>
          <w:tcPr>
            <w:tcW w:w="4926" w:type="dxa"/>
            <w:vMerge/>
            <w:tcMar/>
            <w:vAlign w:val="center"/>
          </w:tcPr>
          <w:p w:rsidRPr="00E74EF2" w:rsidR="00A51D1B" w:rsidP="00A51D1B" w:rsidRDefault="00A51D1B" w14:paraId="244C0CB5" w14:textId="77777777">
            <w:pPr>
              <w:rPr>
                <w:rFonts w:ascii="Arial" w:hAnsi="Arial" w:eastAsia="MS Gothic" w:cs="Arial"/>
                <w:b/>
                <w:bCs/>
                <w:sz w:val="20"/>
                <w:szCs w:val="20"/>
              </w:rPr>
            </w:pPr>
          </w:p>
        </w:tc>
        <w:tc>
          <w:tcPr>
            <w:tcW w:w="2160" w:type="dxa"/>
            <w:vMerge/>
            <w:tcMar/>
            <w:vAlign w:val="center"/>
          </w:tcPr>
          <w:p w:rsidRPr="00E74EF2" w:rsidR="00A51D1B" w:rsidP="00A51D1B" w:rsidRDefault="00A51D1B" w14:paraId="14904470" w14:textId="77777777">
            <w:pPr>
              <w:rPr>
                <w:rFonts w:ascii="Arial" w:hAnsi="Arial" w:eastAsia="Yu Mincho" w:cs="Arial"/>
                <w:sz w:val="20"/>
                <w:szCs w:val="20"/>
              </w:rPr>
            </w:pPr>
          </w:p>
        </w:tc>
        <w:tc>
          <w:tcPr>
            <w:tcW w:w="6230" w:type="dxa"/>
            <w:gridSpan w:val="3"/>
            <w:tcMar/>
          </w:tcPr>
          <w:p w:rsidRPr="009B7391" w:rsidR="00E90F3B" w:rsidP="00E90F3B" w:rsidRDefault="00E90F3B" w14:paraId="05B04035" w14:textId="77777777">
            <w:pPr>
              <w:rPr>
                <w:rFonts w:ascii="Arial" w:hAnsi="Arial" w:eastAsia="Yu Mincho" w:cs="Arial"/>
                <w:b/>
                <w:bCs/>
                <w:sz w:val="20"/>
                <w:szCs w:val="20"/>
                <w:highlight w:val="cyan"/>
              </w:rPr>
            </w:pPr>
            <w:r w:rsidRPr="009B7391">
              <w:rPr>
                <w:rFonts w:ascii="Arial" w:hAnsi="Arial" w:eastAsia="Yu Mincho" w:cs="Arial"/>
                <w:b/>
                <w:bCs/>
                <w:sz w:val="20"/>
                <w:szCs w:val="20"/>
                <w:highlight w:val="cyan"/>
              </w:rPr>
              <w:t>Research Facilitator notes about rating:</w:t>
            </w:r>
          </w:p>
          <w:p w:rsidR="000503AB" w:rsidP="00E90F3B" w:rsidRDefault="00E90F3B" w14:paraId="7F094AE3" w14:textId="559BDFDC">
            <w:pPr>
              <w:rPr>
                <w:rFonts w:ascii="Arial" w:hAnsi="Arial" w:eastAsia="Yu Mincho" w:cs="Arial"/>
                <w:b/>
                <w:bCs/>
                <w:sz w:val="20"/>
                <w:szCs w:val="20"/>
              </w:rPr>
            </w:pPr>
            <w:r w:rsidRPr="009B7391">
              <w:rPr>
                <w:rFonts w:ascii="Arial" w:hAnsi="Arial" w:eastAsia="Yu Mincho" w:cs="Arial"/>
                <w:sz w:val="20"/>
                <w:szCs w:val="20"/>
                <w:highlight w:val="cyan"/>
              </w:rPr>
              <w:t>[replace with check boxes to indicate the rating chosen and space for detailed notes about the rating rationale]</w:t>
            </w:r>
          </w:p>
          <w:p w:rsidR="00326526" w:rsidP="00503C6C" w:rsidRDefault="00326526" w14:paraId="78EBB023" w14:textId="77777777">
            <w:pPr>
              <w:rPr>
                <w:rFonts w:ascii="Arial" w:hAnsi="Arial" w:cs="Arial"/>
                <w:i/>
                <w:iCs/>
                <w:sz w:val="16"/>
                <w:szCs w:val="16"/>
              </w:rPr>
            </w:pPr>
          </w:p>
          <w:p w:rsidRPr="00CD1935" w:rsidR="00503C6C" w:rsidP="00503C6C" w:rsidRDefault="00503C6C" w14:paraId="02D757E7" w14:textId="7ECC2671">
            <w:pPr>
              <w:rPr>
                <w:rFonts w:ascii="Arial" w:hAnsi="Arial" w:cs="Arial"/>
                <w:i/>
                <w:iCs/>
                <w:sz w:val="16"/>
                <w:szCs w:val="16"/>
              </w:rPr>
            </w:pPr>
            <w:r>
              <w:rPr>
                <w:rFonts w:ascii="Arial" w:hAnsi="Arial" w:cs="Arial"/>
                <w:i/>
                <w:iCs/>
                <w:sz w:val="16"/>
                <w:szCs w:val="16"/>
              </w:rPr>
              <w:t>This rating is based on subjective impressions of clinic staff. To inform this rating, facilitators may encourage the Clinic Champion or other clinic staff to review aggregate health record data about social needs screening and referrals. Facilitators should not</w:t>
            </w:r>
            <w:r w:rsidRPr="00CD1935">
              <w:rPr>
                <w:rFonts w:ascii="Arial" w:hAnsi="Arial" w:cs="Arial"/>
                <w:i/>
                <w:iCs/>
                <w:sz w:val="16"/>
                <w:szCs w:val="16"/>
              </w:rPr>
              <w:t>e any variation based on the type of social need. For example, there may be differences in how clinics screen and refer to community resources to address food insecurity versus housing insecurity.</w:t>
            </w:r>
          </w:p>
          <w:p w:rsidRPr="00CD1935" w:rsidR="00503C6C" w:rsidP="00A51D1B" w:rsidRDefault="00503C6C" w14:paraId="7A40131C" w14:textId="77777777">
            <w:pPr>
              <w:rPr>
                <w:rFonts w:ascii="Arial" w:hAnsi="Arial" w:eastAsia="Yu Mincho" w:cs="Arial"/>
                <w:b/>
                <w:bCs/>
                <w:sz w:val="20"/>
                <w:szCs w:val="20"/>
              </w:rPr>
            </w:pPr>
          </w:p>
          <w:p w:rsidR="00A51D1B" w:rsidP="00A51D1B" w:rsidRDefault="00A51D1B" w14:paraId="52CE9A20" w14:textId="77777777">
            <w:pPr>
              <w:rPr>
                <w:rFonts w:ascii="Arial" w:hAnsi="Arial" w:eastAsia="Yu Mincho" w:cs="Arial"/>
                <w:b/>
                <w:bCs/>
                <w:sz w:val="20"/>
                <w:szCs w:val="20"/>
              </w:rPr>
            </w:pPr>
          </w:p>
          <w:p w:rsidR="00326526" w:rsidP="00A51D1B" w:rsidRDefault="00326526" w14:paraId="78E22814" w14:textId="77777777">
            <w:pPr>
              <w:rPr>
                <w:rFonts w:ascii="Arial" w:hAnsi="Arial" w:eastAsia="Yu Mincho" w:cs="Arial"/>
                <w:b/>
                <w:bCs/>
                <w:sz w:val="20"/>
                <w:szCs w:val="20"/>
              </w:rPr>
            </w:pPr>
          </w:p>
          <w:p w:rsidR="00326526" w:rsidP="00A51D1B" w:rsidRDefault="00326526" w14:paraId="06D3CFF0" w14:textId="77777777">
            <w:pPr>
              <w:rPr>
                <w:rFonts w:ascii="Arial" w:hAnsi="Arial" w:cs="Arial"/>
                <w:i/>
                <w:iCs/>
                <w:sz w:val="16"/>
                <w:szCs w:val="16"/>
              </w:rPr>
            </w:pPr>
          </w:p>
          <w:p w:rsidR="00A51D1B" w:rsidP="00A51D1B" w:rsidRDefault="00A51D1B" w14:paraId="02B1CD9A" w14:textId="77777777">
            <w:pPr>
              <w:rPr>
                <w:rFonts w:ascii="Arial" w:hAnsi="Arial" w:cs="Arial"/>
                <w:i/>
                <w:iCs/>
                <w:sz w:val="16"/>
                <w:szCs w:val="16"/>
              </w:rPr>
            </w:pPr>
          </w:p>
          <w:p w:rsidR="002F5E22" w:rsidP="00A51D1B" w:rsidRDefault="002F5E22" w14:paraId="723E051C" w14:textId="77777777">
            <w:pPr>
              <w:rPr>
                <w:rFonts w:ascii="Arial" w:hAnsi="Arial" w:cs="Arial"/>
                <w:sz w:val="20"/>
                <w:szCs w:val="20"/>
              </w:rPr>
            </w:pPr>
          </w:p>
          <w:p w:rsidR="002F5E22" w:rsidP="00A51D1B" w:rsidRDefault="002F5E22" w14:paraId="49C3E2E2" w14:textId="77777777">
            <w:pPr>
              <w:rPr>
                <w:rFonts w:ascii="Arial" w:hAnsi="Arial" w:cs="Arial"/>
                <w:sz w:val="20"/>
                <w:szCs w:val="20"/>
              </w:rPr>
            </w:pPr>
          </w:p>
          <w:p w:rsidR="002F5E22" w:rsidP="00A51D1B" w:rsidRDefault="002F5E22" w14:paraId="10102059" w14:textId="77777777">
            <w:pPr>
              <w:rPr>
                <w:rFonts w:ascii="Arial" w:hAnsi="Arial" w:cs="Arial"/>
                <w:sz w:val="20"/>
                <w:szCs w:val="20"/>
              </w:rPr>
            </w:pPr>
          </w:p>
          <w:p w:rsidRPr="005E15B6" w:rsidR="002F5E22" w:rsidP="00A51D1B" w:rsidRDefault="002F5E22" w14:paraId="20B8B47C" w14:textId="77777777">
            <w:pPr>
              <w:rPr>
                <w:rFonts w:ascii="Arial" w:hAnsi="Arial" w:cs="Arial"/>
                <w:sz w:val="20"/>
                <w:szCs w:val="20"/>
              </w:rPr>
            </w:pPr>
          </w:p>
          <w:p w:rsidRPr="005E15B6" w:rsidR="00A51D1B" w:rsidP="00A51D1B" w:rsidRDefault="00A51D1B" w14:paraId="75317085" w14:textId="77777777">
            <w:pPr>
              <w:rPr>
                <w:rFonts w:ascii="Arial" w:hAnsi="Arial" w:cs="Arial"/>
                <w:sz w:val="20"/>
                <w:szCs w:val="20"/>
              </w:rPr>
            </w:pPr>
          </w:p>
          <w:p w:rsidRPr="00FC4030" w:rsidR="00A51D1B" w:rsidP="00A51D1B" w:rsidRDefault="00A51D1B" w14:paraId="38E1E923" w14:textId="4E74E669">
            <w:pPr>
              <w:rPr>
                <w:rFonts w:ascii="Arial" w:hAnsi="Arial" w:cs="Arial"/>
                <w:i/>
                <w:iCs/>
                <w:sz w:val="16"/>
                <w:szCs w:val="16"/>
              </w:rPr>
            </w:pPr>
          </w:p>
        </w:tc>
      </w:tr>
      <w:tr w:rsidRPr="00AA75EF" w:rsidR="00A51D1B" w:rsidTr="24A13776" w14:paraId="2B03E5A1" w14:textId="77777777">
        <w:trPr>
          <w:cantSplit/>
        </w:trPr>
        <w:tc>
          <w:tcPr>
            <w:tcW w:w="1369" w:type="dxa"/>
            <w:vMerge w:val="restart"/>
            <w:tcBorders>
              <w:top w:val="nil"/>
            </w:tcBorders>
            <w:tcMar/>
            <w:vAlign w:val="center"/>
          </w:tcPr>
          <w:p w:rsidRPr="00AA75EF" w:rsidR="00A51D1B" w:rsidP="00A51D1B" w:rsidRDefault="00A51D1B" w14:paraId="67ACF925" w14:textId="77777777">
            <w:pPr>
              <w:rPr>
                <w:rFonts w:ascii="Arial" w:hAnsi="Arial" w:cs="Arial"/>
                <w:color w:val="808080" w:themeColor="background1" w:themeShade="80"/>
                <w:sz w:val="20"/>
                <w:szCs w:val="20"/>
              </w:rPr>
            </w:pPr>
            <w:r w:rsidRPr="00AA75EF">
              <w:rPr>
                <w:rFonts w:ascii="Arial" w:hAnsi="Arial" w:eastAsia="MS Gothic" w:cs="Arial"/>
                <w:noProof/>
                <w:sz w:val="20"/>
                <w:szCs w:val="20"/>
              </w:rPr>
              <w:lastRenderedPageBreak/>
              <w:drawing>
                <wp:anchor distT="0" distB="0" distL="114300" distR="114300" simplePos="0" relativeHeight="251658242" behindDoc="0" locked="0" layoutInCell="1" allowOverlap="1" wp14:anchorId="08313C67" wp14:editId="63E6E3A7">
                  <wp:simplePos x="0" y="0"/>
                  <wp:positionH relativeFrom="margin">
                    <wp:align>center</wp:align>
                  </wp:positionH>
                  <wp:positionV relativeFrom="margin">
                    <wp:align>center</wp:align>
                  </wp:positionV>
                  <wp:extent cx="731520" cy="731520"/>
                  <wp:effectExtent l="0" t="0" r="0" b="0"/>
                  <wp:wrapSquare wrapText="bothSides"/>
                  <wp:docPr id="583152960" name="Graphic 583152960" descr="Handshak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152960" name="Graphic 583152960" descr="Handshake with solid fill"/>
                          <pic:cNvPicPr/>
                        </pic:nvPicPr>
                        <pic:blipFill>
                          <a:blip r:embed="rId27">
                            <a:extLst>
                              <a:ext uri="{28A0092B-C50C-407E-A947-70E740481C1C}">
                                <a14:useLocalDpi xmlns:a14="http://schemas.microsoft.com/office/drawing/2010/main" val="0"/>
                              </a:ext>
                              <a:ext uri="{96DAC541-7B7A-43D3-8B79-37D633B846F1}">
                                <asvg:svgBlip xmlns:asvg="http://schemas.microsoft.com/office/drawing/2016/SVG/main" r:embed="rId28"/>
                              </a:ext>
                            </a:extLst>
                          </a:blip>
                          <a:stretch>
                            <a:fillRect/>
                          </a:stretch>
                        </pic:blipFill>
                        <pic:spPr>
                          <a:xfrm>
                            <a:off x="0" y="0"/>
                            <a:ext cx="731520" cy="731520"/>
                          </a:xfrm>
                          <a:prstGeom prst="rect">
                            <a:avLst/>
                          </a:prstGeom>
                        </pic:spPr>
                      </pic:pic>
                    </a:graphicData>
                  </a:graphic>
                  <wp14:sizeRelH relativeFrom="margin">
                    <wp14:pctWidth>0</wp14:pctWidth>
                  </wp14:sizeRelH>
                  <wp14:sizeRelV relativeFrom="margin">
                    <wp14:pctHeight>0</wp14:pctHeight>
                  </wp14:sizeRelV>
                </wp:anchor>
              </w:drawing>
            </w:r>
          </w:p>
        </w:tc>
        <w:tc>
          <w:tcPr>
            <w:tcW w:w="4926" w:type="dxa"/>
            <w:vMerge w:val="restart"/>
            <w:tcBorders>
              <w:top w:val="nil"/>
            </w:tcBorders>
            <w:tcMar/>
          </w:tcPr>
          <w:p w:rsidRPr="00AA75EF" w:rsidR="00A51D1B" w:rsidP="00A51D1B" w:rsidRDefault="00A51D1B" w14:paraId="71DF00B7" w14:textId="4C4B1A4F">
            <w:pPr>
              <w:rPr>
                <w:rFonts w:ascii="Arial" w:hAnsi="Arial" w:eastAsia="MS Gothic" w:cs="Arial"/>
                <w:b/>
                <w:bCs/>
                <w:sz w:val="20"/>
                <w:szCs w:val="20"/>
              </w:rPr>
            </w:pPr>
            <w:r w:rsidRPr="008536B6">
              <w:rPr>
                <w:rFonts w:ascii="Arial" w:hAnsi="Arial" w:eastAsia="MS Gothic" w:cs="Arial"/>
                <w:b/>
                <w:bCs/>
                <w:sz w:val="20"/>
                <w:szCs w:val="20"/>
              </w:rPr>
              <w:t xml:space="preserve">8. Connect patients with </w:t>
            </w:r>
            <w:r w:rsidR="00381776">
              <w:rPr>
                <w:rFonts w:ascii="Arial" w:hAnsi="Arial" w:eastAsia="MS Gothic" w:cs="Arial"/>
                <w:b/>
                <w:bCs/>
                <w:sz w:val="20"/>
                <w:szCs w:val="20"/>
              </w:rPr>
              <w:t>hypertension</w:t>
            </w:r>
            <w:r w:rsidRPr="008536B6">
              <w:rPr>
                <w:rFonts w:ascii="Arial" w:hAnsi="Arial" w:eastAsia="MS Gothic" w:cs="Arial"/>
                <w:b/>
                <w:bCs/>
                <w:sz w:val="20"/>
                <w:szCs w:val="20"/>
              </w:rPr>
              <w:t xml:space="preserve"> </w:t>
            </w:r>
            <w:r w:rsidRPr="008536B6">
              <w:rPr>
                <w:rFonts w:ascii="Arial" w:hAnsi="Arial" w:eastAsia="MS Gothic" w:cs="Arial"/>
                <w:b/>
                <w:bCs/>
                <w:i/>
                <w:iCs/>
                <w:sz w:val="20"/>
                <w:szCs w:val="20"/>
              </w:rPr>
              <w:t>and</w:t>
            </w:r>
            <w:r w:rsidRPr="008536B6">
              <w:rPr>
                <w:rFonts w:ascii="Arial" w:hAnsi="Arial" w:eastAsia="MS Gothic" w:cs="Arial"/>
                <w:b/>
                <w:bCs/>
                <w:sz w:val="20"/>
                <w:szCs w:val="20"/>
              </w:rPr>
              <w:t xml:space="preserve"> complex medical and social needs to the </w:t>
            </w:r>
            <w:r w:rsidR="00381776">
              <w:rPr>
                <w:rFonts w:ascii="Arial" w:hAnsi="Arial" w:eastAsia="MS Gothic" w:cs="Arial"/>
                <w:b/>
                <w:bCs/>
                <w:sz w:val="20"/>
                <w:szCs w:val="20"/>
              </w:rPr>
              <w:t>behavioral health t</w:t>
            </w:r>
            <w:r w:rsidRPr="008536B6">
              <w:rPr>
                <w:rFonts w:ascii="Arial" w:hAnsi="Arial" w:eastAsia="MS Gothic" w:cs="Arial"/>
                <w:b/>
                <w:bCs/>
                <w:sz w:val="20"/>
                <w:szCs w:val="20"/>
              </w:rPr>
              <w:t>eam</w:t>
            </w:r>
            <w:r>
              <w:rPr>
                <w:rFonts w:ascii="Arial" w:hAnsi="Arial" w:eastAsia="MS Gothic" w:cs="Arial"/>
                <w:b/>
                <w:bCs/>
                <w:sz w:val="20"/>
                <w:szCs w:val="20"/>
              </w:rPr>
              <w:t xml:space="preserve"> </w:t>
            </w:r>
          </w:p>
          <w:p w:rsidRPr="00AA75EF" w:rsidR="00A51D1B" w:rsidP="00A51D1B" w:rsidRDefault="00A51D1B" w14:paraId="132B6B7D" w14:textId="77777777">
            <w:pPr>
              <w:rPr>
                <w:rFonts w:ascii="Arial" w:hAnsi="Arial" w:eastAsia="MS Gothic" w:cs="Arial"/>
                <w:sz w:val="20"/>
                <w:szCs w:val="20"/>
              </w:rPr>
            </w:pPr>
          </w:p>
          <w:p w:rsidR="00A51D1B" w:rsidP="00A51D1B" w:rsidRDefault="00A51D1B" w14:paraId="03C74965" w14:textId="3A0F21AE">
            <w:pPr>
              <w:rPr>
                <w:rFonts w:ascii="Arial" w:hAnsi="Arial" w:eastAsia="MS Gothic" w:cs="Arial"/>
                <w:sz w:val="20"/>
                <w:szCs w:val="20"/>
              </w:rPr>
            </w:pPr>
            <w:r w:rsidRPr="00AA75EF">
              <w:rPr>
                <w:rFonts w:ascii="Arial" w:hAnsi="Arial" w:eastAsia="MS Gothic" w:cs="Arial"/>
                <w:sz w:val="20"/>
                <w:szCs w:val="20"/>
                <w:u w:val="single"/>
              </w:rPr>
              <w:t>Description</w:t>
            </w:r>
            <w:r w:rsidRPr="00AA75EF">
              <w:rPr>
                <w:rFonts w:ascii="Arial" w:hAnsi="Arial" w:eastAsia="MS Gothic" w:cs="Arial"/>
                <w:sz w:val="20"/>
                <w:szCs w:val="20"/>
              </w:rPr>
              <w:t>:</w:t>
            </w:r>
            <w:r w:rsidRPr="00AA75EF">
              <w:rPr>
                <w:rFonts w:ascii="Arial" w:hAnsi="Arial" w:eastAsia="MS Gothic" w:cs="Arial"/>
                <w:b/>
                <w:bCs/>
                <w:sz w:val="20"/>
                <w:szCs w:val="20"/>
              </w:rPr>
              <w:t xml:space="preserve"> </w:t>
            </w:r>
            <w:r w:rsidRPr="00AA75EF">
              <w:rPr>
                <w:rFonts w:ascii="Arial" w:hAnsi="Arial" w:eastAsia="MS Gothic" w:cs="Arial"/>
                <w:sz w:val="20"/>
                <w:szCs w:val="20"/>
              </w:rPr>
              <w:t xml:space="preserve">Patients with complex medical and/or social needs can benefit from additional support from </w:t>
            </w:r>
            <w:r w:rsidRPr="00C0156E">
              <w:rPr>
                <w:rFonts w:ascii="Arial" w:hAnsi="Arial" w:eastAsia="MS Gothic" w:cs="Arial"/>
                <w:sz w:val="20"/>
                <w:szCs w:val="20"/>
              </w:rPr>
              <w:t xml:space="preserve">the </w:t>
            </w:r>
            <w:r w:rsidRPr="00C0156E" w:rsidR="00C0156E">
              <w:rPr>
                <w:rFonts w:ascii="Arial" w:hAnsi="Arial" w:eastAsia="MS Gothic" w:cs="Arial"/>
                <w:sz w:val="20"/>
                <w:szCs w:val="20"/>
              </w:rPr>
              <w:t>behavioral health team</w:t>
            </w:r>
            <w:r>
              <w:rPr>
                <w:rFonts w:ascii="Arial" w:hAnsi="Arial" w:eastAsia="MS Gothic" w:cs="Arial"/>
                <w:sz w:val="20"/>
                <w:szCs w:val="20"/>
              </w:rPr>
              <w:t xml:space="preserve">. The </w:t>
            </w:r>
            <w:r w:rsidRPr="00C0156E" w:rsidR="00C0156E">
              <w:rPr>
                <w:rFonts w:ascii="Arial" w:hAnsi="Arial" w:eastAsia="MS Gothic" w:cs="Arial"/>
                <w:sz w:val="20"/>
                <w:szCs w:val="20"/>
              </w:rPr>
              <w:t>behavioral health team</w:t>
            </w:r>
            <w:r w:rsidR="00C0156E">
              <w:rPr>
                <w:rFonts w:ascii="Arial" w:hAnsi="Arial" w:eastAsia="MS Gothic" w:cs="Arial"/>
                <w:sz w:val="20"/>
                <w:szCs w:val="20"/>
              </w:rPr>
              <w:t xml:space="preserve"> </w:t>
            </w:r>
            <w:r>
              <w:rPr>
                <w:rFonts w:ascii="Arial" w:hAnsi="Arial" w:eastAsia="MS Gothic" w:cs="Arial"/>
                <w:sz w:val="20"/>
                <w:szCs w:val="20"/>
              </w:rPr>
              <w:t xml:space="preserve">uses a team-based care approach to facilitate patient engagement in services and support. The </w:t>
            </w:r>
            <w:r w:rsidRPr="00C0156E" w:rsidR="00C0156E">
              <w:rPr>
                <w:rFonts w:ascii="Arial" w:hAnsi="Arial" w:eastAsia="MS Gothic" w:cs="Arial"/>
                <w:sz w:val="20"/>
                <w:szCs w:val="20"/>
              </w:rPr>
              <w:t>behavioral health team</w:t>
            </w:r>
            <w:r w:rsidR="00C0156E">
              <w:rPr>
                <w:rFonts w:ascii="Arial" w:hAnsi="Arial" w:eastAsia="MS Gothic" w:cs="Arial"/>
                <w:sz w:val="20"/>
                <w:szCs w:val="20"/>
              </w:rPr>
              <w:t xml:space="preserve"> </w:t>
            </w:r>
            <w:r>
              <w:rPr>
                <w:rFonts w:ascii="Arial" w:hAnsi="Arial" w:eastAsia="MS Gothic" w:cs="Arial"/>
                <w:sz w:val="20"/>
                <w:szCs w:val="20"/>
              </w:rPr>
              <w:t>is comprised of multiple roles, including social workers, Medical Case Workers (MCWs), substance use counselors, and Community Health Workers</w:t>
            </w:r>
            <w:r w:rsidR="00C0156E">
              <w:rPr>
                <w:rFonts w:ascii="Arial" w:hAnsi="Arial" w:eastAsia="MS Gothic" w:cs="Arial"/>
                <w:sz w:val="20"/>
                <w:szCs w:val="20"/>
              </w:rPr>
              <w:t xml:space="preserve"> (CHWs)</w:t>
            </w:r>
            <w:r>
              <w:rPr>
                <w:rFonts w:ascii="Arial" w:hAnsi="Arial" w:eastAsia="MS Gothic" w:cs="Arial"/>
                <w:sz w:val="20"/>
                <w:szCs w:val="20"/>
              </w:rPr>
              <w:t>.</w:t>
            </w:r>
          </w:p>
          <w:p w:rsidRPr="00AA75EF" w:rsidR="00A51D1B" w:rsidP="00A51D1B" w:rsidRDefault="00A51D1B" w14:paraId="2E214CDF" w14:textId="77777777">
            <w:pPr>
              <w:rPr>
                <w:rFonts w:ascii="Arial" w:hAnsi="Arial" w:eastAsia="MS Gothic" w:cs="Arial"/>
                <w:sz w:val="20"/>
                <w:szCs w:val="20"/>
              </w:rPr>
            </w:pPr>
          </w:p>
          <w:p w:rsidRPr="00D16EEA" w:rsidR="00A51D1B" w:rsidP="00A51D1B" w:rsidRDefault="00A51D1B" w14:paraId="4E8EBFE2" w14:textId="192B542A">
            <w:pPr>
              <w:rPr>
                <w:rFonts w:ascii="Arial" w:hAnsi="Arial" w:cs="Arial"/>
                <w:sz w:val="20"/>
                <w:szCs w:val="20"/>
              </w:rPr>
            </w:pPr>
            <w:r w:rsidRPr="00AA75EF">
              <w:rPr>
                <w:rFonts w:ascii="Arial" w:hAnsi="Arial" w:eastAsia="MS Gothic" w:cs="Arial"/>
                <w:sz w:val="20"/>
                <w:szCs w:val="20"/>
                <w:u w:val="single"/>
              </w:rPr>
              <w:t>Goals</w:t>
            </w:r>
            <w:r w:rsidRPr="00AA75EF">
              <w:rPr>
                <w:rFonts w:ascii="Arial" w:hAnsi="Arial" w:eastAsia="MS Gothic" w:cs="Arial"/>
                <w:sz w:val="20"/>
                <w:szCs w:val="20"/>
              </w:rPr>
              <w:t>:</w:t>
            </w:r>
            <w:r w:rsidRPr="00AA75EF">
              <w:rPr>
                <w:rFonts w:ascii="Arial" w:hAnsi="Arial" w:eastAsia="MS Gothic" w:cs="Arial"/>
                <w:b/>
                <w:bCs/>
                <w:sz w:val="20"/>
                <w:szCs w:val="20"/>
              </w:rPr>
              <w:t xml:space="preserve"> </w:t>
            </w:r>
            <w:r w:rsidRPr="00AA75EF">
              <w:rPr>
                <w:rFonts w:ascii="Arial" w:hAnsi="Arial" w:cs="Arial"/>
                <w:sz w:val="20"/>
                <w:szCs w:val="20"/>
              </w:rPr>
              <w:t xml:space="preserve">Clinics </w:t>
            </w:r>
            <w:r>
              <w:rPr>
                <w:rFonts w:ascii="Arial" w:hAnsi="Arial" w:cs="Arial"/>
                <w:sz w:val="20"/>
                <w:szCs w:val="20"/>
              </w:rPr>
              <w:t xml:space="preserve">are aware of the services provided by the </w:t>
            </w:r>
            <w:r w:rsidRPr="00C0156E" w:rsidR="00C0156E">
              <w:rPr>
                <w:rFonts w:ascii="Arial" w:hAnsi="Arial" w:eastAsia="MS Gothic" w:cs="Arial"/>
                <w:sz w:val="20"/>
                <w:szCs w:val="20"/>
              </w:rPr>
              <w:t>behavioral health team</w:t>
            </w:r>
            <w:r w:rsidR="00C0156E">
              <w:rPr>
                <w:rFonts w:ascii="Arial" w:hAnsi="Arial" w:eastAsia="MS Gothic" w:cs="Arial"/>
                <w:sz w:val="20"/>
                <w:szCs w:val="20"/>
              </w:rPr>
              <w:t xml:space="preserve"> </w:t>
            </w:r>
            <w:r>
              <w:rPr>
                <w:rFonts w:ascii="Arial" w:hAnsi="Arial" w:cs="Arial"/>
                <w:sz w:val="20"/>
                <w:szCs w:val="20"/>
              </w:rPr>
              <w:t xml:space="preserve">and </w:t>
            </w:r>
            <w:r w:rsidRPr="00AA75EF">
              <w:rPr>
                <w:rFonts w:ascii="Arial" w:hAnsi="Arial" w:cs="Arial"/>
                <w:sz w:val="20"/>
                <w:szCs w:val="20"/>
              </w:rPr>
              <w:t xml:space="preserve">have a procedure in place to refer </w:t>
            </w:r>
            <w:r>
              <w:rPr>
                <w:rFonts w:ascii="Arial" w:hAnsi="Arial" w:cs="Arial"/>
                <w:sz w:val="20"/>
                <w:szCs w:val="20"/>
              </w:rPr>
              <w:t>patients</w:t>
            </w:r>
            <w:r w:rsidRPr="00AA75EF">
              <w:rPr>
                <w:rFonts w:ascii="Arial" w:hAnsi="Arial" w:cs="Arial"/>
                <w:sz w:val="20"/>
                <w:szCs w:val="20"/>
              </w:rPr>
              <w:t xml:space="preserve"> to</w:t>
            </w:r>
            <w:r w:rsidR="00C0156E">
              <w:rPr>
                <w:rFonts w:ascii="Arial" w:hAnsi="Arial" w:cs="Arial"/>
                <w:sz w:val="20"/>
                <w:szCs w:val="20"/>
              </w:rPr>
              <w:t xml:space="preserve"> the</w:t>
            </w:r>
            <w:r w:rsidRPr="00AA75EF">
              <w:rPr>
                <w:rFonts w:ascii="Arial" w:hAnsi="Arial" w:cs="Arial"/>
                <w:sz w:val="20"/>
                <w:szCs w:val="20"/>
              </w:rPr>
              <w:t xml:space="preserve"> </w:t>
            </w:r>
            <w:r w:rsidRPr="00C0156E" w:rsidR="00C0156E">
              <w:rPr>
                <w:rFonts w:ascii="Arial" w:hAnsi="Arial" w:eastAsia="MS Gothic" w:cs="Arial"/>
                <w:sz w:val="20"/>
                <w:szCs w:val="20"/>
              </w:rPr>
              <w:t>behavioral health team</w:t>
            </w:r>
            <w:r w:rsidRPr="00AA75EF">
              <w:rPr>
                <w:rFonts w:ascii="Arial" w:hAnsi="Arial" w:cs="Arial"/>
                <w:sz w:val="20"/>
                <w:szCs w:val="20"/>
              </w:rPr>
              <w:t>.</w:t>
            </w:r>
          </w:p>
        </w:tc>
        <w:tc>
          <w:tcPr>
            <w:tcW w:w="2160" w:type="dxa"/>
            <w:vMerge w:val="restart"/>
            <w:tcBorders>
              <w:top w:val="nil"/>
            </w:tcBorders>
            <w:tcMar/>
          </w:tcPr>
          <w:p w:rsidRPr="00E74EF2" w:rsidR="00A51D1B" w:rsidP="00A51D1B" w:rsidRDefault="00A51D1B" w14:paraId="653691FB" w14:textId="77777777">
            <w:pPr>
              <w:rPr>
                <w:rFonts w:ascii="Arial" w:hAnsi="Arial" w:cs="Arial"/>
                <w:sz w:val="20"/>
                <w:szCs w:val="20"/>
              </w:rPr>
            </w:pPr>
            <w:r w:rsidRPr="00E74EF2">
              <w:rPr>
                <w:rFonts w:ascii="Arial" w:hAnsi="Arial" w:eastAsia="Yu Mincho" w:cs="Arial"/>
                <w:sz w:val="20"/>
                <w:szCs w:val="20"/>
              </w:rPr>
              <w:t xml:space="preserve">□ </w:t>
            </w:r>
            <w:r>
              <w:rPr>
                <w:rFonts w:ascii="Arial" w:hAnsi="Arial" w:cs="Arial"/>
                <w:sz w:val="20"/>
                <w:szCs w:val="20"/>
              </w:rPr>
              <w:t>Clinic Champion</w:t>
            </w:r>
          </w:p>
          <w:p w:rsidR="00A51D1B" w:rsidP="00A51D1B" w:rsidRDefault="00A51D1B" w14:paraId="5A7BB43F" w14:textId="77777777">
            <w:pPr>
              <w:rPr>
                <w:rFonts w:ascii="Arial" w:hAnsi="Arial" w:eastAsia="Yu Mincho" w:cs="Arial"/>
                <w:sz w:val="20"/>
                <w:szCs w:val="20"/>
              </w:rPr>
            </w:pPr>
          </w:p>
          <w:p w:rsidR="00A51D1B" w:rsidP="00A51D1B" w:rsidRDefault="00A51D1B" w14:paraId="556415C5" w14:textId="2A034506">
            <w:pPr>
              <w:rPr>
                <w:rFonts w:ascii="Arial" w:hAnsi="Arial" w:cs="Arial"/>
                <w:sz w:val="20"/>
                <w:szCs w:val="20"/>
              </w:rPr>
            </w:pPr>
            <w:r w:rsidRPr="00AA75EF">
              <w:rPr>
                <w:rFonts w:ascii="Arial" w:hAnsi="Arial" w:eastAsia="Yu Mincho" w:cs="Arial"/>
                <w:sz w:val="20"/>
                <w:szCs w:val="20"/>
              </w:rPr>
              <w:t>□</w:t>
            </w:r>
            <w:r w:rsidRPr="00AA75EF">
              <w:rPr>
                <w:rFonts w:ascii="Arial" w:hAnsi="Arial" w:cs="Arial"/>
                <w:sz w:val="20"/>
                <w:szCs w:val="20"/>
              </w:rPr>
              <w:t xml:space="preserve"> Primary care providers</w:t>
            </w:r>
          </w:p>
          <w:p w:rsidR="00A51D1B" w:rsidP="00A51D1B" w:rsidRDefault="00A51D1B" w14:paraId="7BA40A25" w14:textId="77777777">
            <w:pPr>
              <w:rPr>
                <w:rFonts w:ascii="Arial" w:hAnsi="Arial" w:cs="Arial"/>
                <w:sz w:val="20"/>
                <w:szCs w:val="20"/>
              </w:rPr>
            </w:pPr>
          </w:p>
          <w:p w:rsidR="00A51D1B" w:rsidP="00A51D1B" w:rsidRDefault="00A51D1B" w14:paraId="5F2616A4" w14:textId="77777777">
            <w:pPr>
              <w:rPr>
                <w:rFonts w:ascii="Arial" w:hAnsi="Arial" w:cs="Arial"/>
                <w:sz w:val="20"/>
                <w:szCs w:val="20"/>
              </w:rPr>
            </w:pPr>
            <w:r w:rsidRPr="00AA75EF">
              <w:rPr>
                <w:rFonts w:ascii="Arial" w:hAnsi="Arial" w:eastAsia="Yu Mincho" w:cs="Arial"/>
                <w:sz w:val="20"/>
                <w:szCs w:val="20"/>
              </w:rPr>
              <w:t>□</w:t>
            </w:r>
            <w:r>
              <w:rPr>
                <w:rFonts w:ascii="Arial" w:hAnsi="Arial" w:cs="Arial"/>
                <w:sz w:val="20"/>
                <w:szCs w:val="20"/>
              </w:rPr>
              <w:t xml:space="preserve"> Nurses</w:t>
            </w:r>
          </w:p>
          <w:p w:rsidR="00A51D1B" w:rsidP="00A51D1B" w:rsidRDefault="00A51D1B" w14:paraId="533F6C51" w14:textId="77777777">
            <w:pPr>
              <w:rPr>
                <w:rFonts w:ascii="Arial" w:hAnsi="Arial" w:eastAsia="Yu Mincho" w:cs="Arial"/>
                <w:sz w:val="20"/>
                <w:szCs w:val="20"/>
              </w:rPr>
            </w:pPr>
          </w:p>
          <w:p w:rsidRPr="00D16EEA" w:rsidR="00A51D1B" w:rsidP="00A51D1B" w:rsidRDefault="00A51D1B" w14:paraId="432B37FE" w14:textId="21651745">
            <w:pPr>
              <w:rPr>
                <w:rFonts w:ascii="Arial" w:hAnsi="Arial" w:cs="Arial"/>
                <w:color w:val="FF0000"/>
                <w:sz w:val="16"/>
                <w:szCs w:val="16"/>
              </w:rPr>
            </w:pPr>
            <w:r w:rsidRPr="00713C4F">
              <w:rPr>
                <w:rFonts w:ascii="Arial" w:hAnsi="Arial" w:eastAsia="Yu Mincho" w:cs="Arial"/>
                <w:i/>
                <w:iCs/>
                <w:sz w:val="16"/>
                <w:szCs w:val="16"/>
              </w:rPr>
              <w:t xml:space="preserve">Note that in specific cases, the facilitators may also talk to Clinical Social Worker Supervisors who receive referrals and triage care across the </w:t>
            </w:r>
            <w:r w:rsidRPr="000F2437" w:rsidR="000F2437">
              <w:rPr>
                <w:rFonts w:ascii="Arial" w:hAnsi="Arial" w:eastAsia="Yu Mincho" w:cs="Arial"/>
                <w:i/>
                <w:iCs/>
                <w:sz w:val="16"/>
                <w:szCs w:val="16"/>
              </w:rPr>
              <w:t>behavioral health team</w:t>
            </w:r>
            <w:r w:rsidRPr="00713C4F">
              <w:rPr>
                <w:rFonts w:ascii="Arial" w:hAnsi="Arial" w:eastAsia="Yu Mincho" w:cs="Arial"/>
                <w:i/>
                <w:iCs/>
                <w:sz w:val="16"/>
                <w:szCs w:val="16"/>
              </w:rPr>
              <w:t xml:space="preserve">. However, the </w:t>
            </w:r>
            <w:proofErr w:type="gramStart"/>
            <w:r w:rsidRPr="00713C4F">
              <w:rPr>
                <w:rFonts w:ascii="Arial" w:hAnsi="Arial" w:eastAsia="Yu Mincho" w:cs="Arial"/>
                <w:i/>
                <w:iCs/>
                <w:sz w:val="16"/>
                <w:szCs w:val="16"/>
              </w:rPr>
              <w:t>main focus</w:t>
            </w:r>
            <w:proofErr w:type="gramEnd"/>
            <w:r w:rsidRPr="00713C4F">
              <w:rPr>
                <w:rFonts w:ascii="Arial" w:hAnsi="Arial" w:eastAsia="Yu Mincho" w:cs="Arial"/>
                <w:i/>
                <w:iCs/>
                <w:sz w:val="16"/>
                <w:szCs w:val="16"/>
              </w:rPr>
              <w:t xml:space="preserve"> of the fidelity assessment is on primary care.</w:t>
            </w:r>
          </w:p>
        </w:tc>
        <w:tc>
          <w:tcPr>
            <w:tcW w:w="1843" w:type="dxa"/>
            <w:tcBorders>
              <w:top w:val="nil"/>
            </w:tcBorders>
            <w:tcMar/>
          </w:tcPr>
          <w:p w:rsidR="00A51D1B" w:rsidP="00A51D1B" w:rsidRDefault="00A51D1B" w14:paraId="6C0FD992" w14:textId="6686726C">
            <w:pPr>
              <w:rPr>
                <w:rFonts w:ascii="Arial" w:hAnsi="Arial" w:eastAsia="Yu Mincho" w:cs="Arial"/>
                <w:sz w:val="20"/>
                <w:szCs w:val="20"/>
              </w:rPr>
            </w:pPr>
            <w:r w:rsidRPr="00AA75EF">
              <w:rPr>
                <w:rFonts w:ascii="Arial" w:hAnsi="Arial" w:eastAsia="Yu Mincho" w:cs="Arial"/>
                <w:sz w:val="20"/>
                <w:szCs w:val="20"/>
              </w:rPr>
              <w:t>□</w:t>
            </w:r>
            <w:r>
              <w:rPr>
                <w:rFonts w:ascii="Arial" w:hAnsi="Arial" w:eastAsia="Yu Mincho" w:cs="Arial"/>
                <w:sz w:val="20"/>
                <w:szCs w:val="20"/>
              </w:rPr>
              <w:t xml:space="preserve"> Clinics are not aware of the services provided by the </w:t>
            </w:r>
            <w:r w:rsidRPr="00C0156E" w:rsidR="000F2437">
              <w:rPr>
                <w:rFonts w:ascii="Arial" w:hAnsi="Arial" w:eastAsia="MS Gothic" w:cs="Arial"/>
                <w:sz w:val="20"/>
                <w:szCs w:val="20"/>
              </w:rPr>
              <w:t>behavioral health team</w:t>
            </w:r>
          </w:p>
          <w:p w:rsidR="00A51D1B" w:rsidP="00A51D1B" w:rsidRDefault="00A51D1B" w14:paraId="371AAF20" w14:textId="77777777">
            <w:pPr>
              <w:rPr>
                <w:rFonts w:ascii="Arial" w:hAnsi="Arial" w:eastAsia="Yu Mincho" w:cs="Arial"/>
                <w:sz w:val="20"/>
                <w:szCs w:val="20"/>
              </w:rPr>
            </w:pPr>
          </w:p>
          <w:p w:rsidR="00A51D1B" w:rsidP="00A51D1B" w:rsidRDefault="00A51D1B" w14:paraId="15BD267C" w14:textId="5A5CD7D3">
            <w:pPr>
              <w:rPr>
                <w:rFonts w:ascii="Arial" w:hAnsi="Arial" w:eastAsia="Yu Mincho" w:cs="Arial"/>
                <w:sz w:val="20"/>
                <w:szCs w:val="20"/>
              </w:rPr>
            </w:pPr>
            <w:r>
              <w:rPr>
                <w:rFonts w:ascii="Arial" w:hAnsi="Arial" w:eastAsia="Yu Mincho" w:cs="Arial"/>
                <w:sz w:val="20"/>
                <w:szCs w:val="20"/>
              </w:rPr>
              <w:t>-</w:t>
            </w:r>
            <w:r w:rsidR="000503AB">
              <w:rPr>
                <w:rFonts w:ascii="Arial" w:hAnsi="Arial" w:eastAsia="Yu Mincho" w:cs="Arial"/>
                <w:sz w:val="20"/>
                <w:szCs w:val="20"/>
              </w:rPr>
              <w:t>OR</w:t>
            </w:r>
            <w:r>
              <w:rPr>
                <w:rFonts w:ascii="Arial" w:hAnsi="Arial" w:eastAsia="Yu Mincho" w:cs="Arial"/>
                <w:sz w:val="20"/>
                <w:szCs w:val="20"/>
              </w:rPr>
              <w:t>-</w:t>
            </w:r>
          </w:p>
          <w:p w:rsidR="00A51D1B" w:rsidP="00A51D1B" w:rsidRDefault="00A51D1B" w14:paraId="147A1DF2" w14:textId="77777777">
            <w:pPr>
              <w:rPr>
                <w:rFonts w:ascii="Arial" w:hAnsi="Arial" w:eastAsia="Yu Mincho" w:cs="Arial"/>
                <w:sz w:val="20"/>
                <w:szCs w:val="20"/>
              </w:rPr>
            </w:pPr>
          </w:p>
          <w:p w:rsidR="00A51D1B" w:rsidP="00A51D1B" w:rsidRDefault="00A51D1B" w14:paraId="4639C191" w14:textId="2ADFD5D1">
            <w:pPr>
              <w:rPr>
                <w:rFonts w:ascii="Arial" w:hAnsi="Arial" w:eastAsia="Yu Mincho" w:cs="Arial"/>
                <w:sz w:val="20"/>
                <w:szCs w:val="20"/>
              </w:rPr>
            </w:pPr>
            <w:r w:rsidRPr="00AA75EF">
              <w:rPr>
                <w:rFonts w:ascii="Arial" w:hAnsi="Arial" w:eastAsia="Yu Mincho" w:cs="Arial"/>
                <w:sz w:val="20"/>
                <w:szCs w:val="20"/>
              </w:rPr>
              <w:t>□</w:t>
            </w:r>
            <w:r>
              <w:rPr>
                <w:rFonts w:ascii="Arial" w:hAnsi="Arial" w:eastAsia="Yu Mincho" w:cs="Arial"/>
                <w:sz w:val="20"/>
                <w:szCs w:val="20"/>
              </w:rPr>
              <w:t xml:space="preserve"> Clinics do not refer patients to the </w:t>
            </w:r>
            <w:r w:rsidRPr="00C0156E" w:rsidR="000F2437">
              <w:rPr>
                <w:rFonts w:ascii="Arial" w:hAnsi="Arial" w:eastAsia="MS Gothic" w:cs="Arial"/>
                <w:sz w:val="20"/>
                <w:szCs w:val="20"/>
              </w:rPr>
              <w:t>behavioral health team</w:t>
            </w:r>
          </w:p>
          <w:p w:rsidR="00596763" w:rsidP="00A51D1B" w:rsidRDefault="00596763" w14:paraId="6CA2A58C" w14:textId="77777777">
            <w:pPr>
              <w:rPr>
                <w:rFonts w:ascii="Arial" w:hAnsi="Arial" w:eastAsia="Yu Mincho" w:cs="Arial"/>
                <w:sz w:val="20"/>
                <w:szCs w:val="20"/>
              </w:rPr>
            </w:pPr>
          </w:p>
          <w:p w:rsidRPr="00AA75EF" w:rsidR="00596763" w:rsidP="00A51D1B" w:rsidRDefault="009777C4" w14:paraId="2BDB778D" w14:textId="7F27FAAC">
            <w:pPr>
              <w:rPr>
                <w:rFonts w:ascii="Arial" w:hAnsi="Arial" w:cs="Arial"/>
                <w:sz w:val="20"/>
                <w:szCs w:val="20"/>
              </w:rPr>
            </w:pPr>
            <w:r w:rsidRPr="00514A7D">
              <w:rPr>
                <w:rFonts w:ascii="Arial" w:hAnsi="Arial" w:eastAsia="Yu Mincho" w:cs="Arial"/>
                <w:sz w:val="20"/>
                <w:szCs w:val="20"/>
                <w:highlight w:val="cyan"/>
              </w:rPr>
              <w:t xml:space="preserve">[add note that </w:t>
            </w:r>
            <w:r>
              <w:rPr>
                <w:rFonts w:ascii="Arial" w:hAnsi="Arial" w:eastAsia="Yu Mincho" w:cs="Arial"/>
                <w:sz w:val="20"/>
                <w:szCs w:val="20"/>
                <w:highlight w:val="cyan"/>
              </w:rPr>
              <w:t>“</w:t>
            </w:r>
            <w:r>
              <w:rPr>
                <w:rFonts w:ascii="Arial" w:hAnsi="Arial" w:eastAsia="Yu Mincho" w:cs="Arial"/>
                <w:sz w:val="20"/>
                <w:szCs w:val="20"/>
                <w:highlight w:val="cyan"/>
              </w:rPr>
              <w:t>little or none</w:t>
            </w:r>
            <w:r w:rsidRPr="00514A7D">
              <w:rPr>
                <w:rFonts w:ascii="Arial" w:hAnsi="Arial" w:eastAsia="Yu Mincho" w:cs="Arial"/>
                <w:sz w:val="20"/>
                <w:szCs w:val="20"/>
                <w:highlight w:val="cyan"/>
              </w:rPr>
              <w:t xml:space="preserve">” rating </w:t>
            </w:r>
            <w:r w:rsidR="00C30A91">
              <w:rPr>
                <w:rFonts w:ascii="Arial" w:hAnsi="Arial" w:eastAsia="Yu Mincho" w:cs="Arial"/>
                <w:sz w:val="20"/>
                <w:szCs w:val="20"/>
                <w:highlight w:val="cyan"/>
              </w:rPr>
              <w:t>meets either</w:t>
            </w:r>
            <w:r w:rsidRPr="00514A7D">
              <w:rPr>
                <w:rFonts w:ascii="Arial" w:hAnsi="Arial" w:eastAsia="Yu Mincho" w:cs="Arial"/>
                <w:sz w:val="20"/>
                <w:szCs w:val="20"/>
                <w:highlight w:val="cyan"/>
              </w:rPr>
              <w:t xml:space="preserve"> criteri</w:t>
            </w:r>
            <w:r w:rsidR="00C30A91">
              <w:rPr>
                <w:rFonts w:ascii="Arial" w:hAnsi="Arial" w:eastAsia="Yu Mincho" w:cs="Arial"/>
                <w:sz w:val="20"/>
                <w:szCs w:val="20"/>
                <w:highlight w:val="cyan"/>
              </w:rPr>
              <w:t>on</w:t>
            </w:r>
            <w:r w:rsidRPr="00514A7D">
              <w:rPr>
                <w:rFonts w:ascii="Arial" w:hAnsi="Arial" w:eastAsia="Yu Mincho" w:cs="Arial"/>
                <w:sz w:val="20"/>
                <w:szCs w:val="20"/>
                <w:highlight w:val="cyan"/>
              </w:rPr>
              <w:t>]</w:t>
            </w:r>
          </w:p>
        </w:tc>
        <w:tc>
          <w:tcPr>
            <w:tcW w:w="2117" w:type="dxa"/>
            <w:tcBorders>
              <w:top w:val="nil"/>
            </w:tcBorders>
            <w:tcMar/>
          </w:tcPr>
          <w:p w:rsidRPr="00AA75EF" w:rsidR="00A51D1B" w:rsidP="00A51D1B" w:rsidRDefault="00A51D1B" w14:paraId="1D861D43" w14:textId="680C0279">
            <w:pPr>
              <w:rPr>
                <w:rFonts w:ascii="Arial" w:hAnsi="Arial" w:cs="Arial"/>
                <w:sz w:val="20"/>
                <w:szCs w:val="20"/>
              </w:rPr>
            </w:pPr>
            <w:r w:rsidRPr="00AA75EF">
              <w:rPr>
                <w:rFonts w:ascii="Arial" w:hAnsi="Arial" w:eastAsia="Yu Mincho" w:cs="Arial"/>
                <w:sz w:val="20"/>
                <w:szCs w:val="20"/>
              </w:rPr>
              <w:t xml:space="preserve">□ </w:t>
            </w:r>
            <w:r w:rsidRPr="00AA75EF">
              <w:rPr>
                <w:rFonts w:ascii="Arial" w:hAnsi="Arial" w:cs="Arial"/>
                <w:sz w:val="20"/>
                <w:szCs w:val="20"/>
              </w:rPr>
              <w:t xml:space="preserve">Clinics </w:t>
            </w:r>
            <w:r>
              <w:rPr>
                <w:rFonts w:ascii="Arial" w:hAnsi="Arial" w:cs="Arial"/>
                <w:sz w:val="20"/>
                <w:szCs w:val="20"/>
              </w:rPr>
              <w:t xml:space="preserve">are aware </w:t>
            </w:r>
            <w:r>
              <w:rPr>
                <w:rFonts w:ascii="Arial" w:hAnsi="Arial" w:eastAsia="Yu Mincho" w:cs="Arial"/>
                <w:sz w:val="20"/>
                <w:szCs w:val="20"/>
              </w:rPr>
              <w:t xml:space="preserve">of the services provided by the </w:t>
            </w:r>
            <w:r w:rsidRPr="00C0156E" w:rsidR="000F2437">
              <w:rPr>
                <w:rFonts w:ascii="Arial" w:hAnsi="Arial" w:eastAsia="MS Gothic" w:cs="Arial"/>
                <w:sz w:val="20"/>
                <w:szCs w:val="20"/>
              </w:rPr>
              <w:t>behavioral health team</w:t>
            </w:r>
            <w:r>
              <w:rPr>
                <w:rFonts w:ascii="Arial" w:hAnsi="Arial" w:eastAsia="Yu Mincho" w:cs="Arial"/>
                <w:sz w:val="20"/>
                <w:szCs w:val="20"/>
              </w:rPr>
              <w:t>, but do not consistently refer patients to their care</w:t>
            </w:r>
          </w:p>
        </w:tc>
        <w:tc>
          <w:tcPr>
            <w:tcW w:w="2270" w:type="dxa"/>
            <w:tcBorders>
              <w:top w:val="nil"/>
            </w:tcBorders>
            <w:tcMar/>
          </w:tcPr>
          <w:p w:rsidR="00A732E8" w:rsidP="00A51D1B" w:rsidRDefault="00A51D1B" w14:paraId="22D101B5" w14:textId="3155A895">
            <w:pPr>
              <w:rPr>
                <w:rFonts w:ascii="Arial" w:hAnsi="Arial" w:eastAsia="Yu Mincho" w:cs="Arial"/>
                <w:sz w:val="20"/>
                <w:szCs w:val="20"/>
              </w:rPr>
            </w:pPr>
            <w:r w:rsidRPr="00AA75EF">
              <w:rPr>
                <w:rFonts w:ascii="Arial" w:hAnsi="Arial" w:eastAsia="Yu Mincho" w:cs="Arial"/>
                <w:sz w:val="20"/>
                <w:szCs w:val="20"/>
              </w:rPr>
              <w:t xml:space="preserve">□ </w:t>
            </w:r>
            <w:r w:rsidRPr="00AA75EF" w:rsidR="00971FEC">
              <w:rPr>
                <w:rFonts w:ascii="Arial" w:hAnsi="Arial" w:cs="Arial"/>
                <w:sz w:val="20"/>
                <w:szCs w:val="20"/>
              </w:rPr>
              <w:t xml:space="preserve">Clinics </w:t>
            </w:r>
            <w:r w:rsidR="00971FEC">
              <w:rPr>
                <w:rFonts w:ascii="Arial" w:hAnsi="Arial" w:cs="Arial"/>
                <w:sz w:val="20"/>
                <w:szCs w:val="20"/>
              </w:rPr>
              <w:t xml:space="preserve">are aware </w:t>
            </w:r>
            <w:r w:rsidR="00971FEC">
              <w:rPr>
                <w:rFonts w:ascii="Arial" w:hAnsi="Arial" w:eastAsia="Yu Mincho" w:cs="Arial"/>
                <w:sz w:val="20"/>
                <w:szCs w:val="20"/>
              </w:rPr>
              <w:t>of the services provided by the BHI Team and consistently refer patients to their care</w:t>
            </w:r>
          </w:p>
          <w:p w:rsidR="00971FEC" w:rsidP="00A51D1B" w:rsidRDefault="00971FEC" w14:paraId="5DF6EE06" w14:textId="77777777">
            <w:pPr>
              <w:rPr>
                <w:rFonts w:ascii="Arial" w:hAnsi="Arial" w:eastAsia="Yu Mincho" w:cs="Arial"/>
                <w:sz w:val="20"/>
                <w:szCs w:val="20"/>
              </w:rPr>
            </w:pPr>
          </w:p>
          <w:p w:rsidRPr="00373D1F" w:rsidR="00A732E8" w:rsidP="00A51D1B" w:rsidRDefault="009777C4" w14:paraId="3D1D604B" w14:textId="0013F1C0">
            <w:pPr>
              <w:rPr>
                <w:rFonts w:ascii="Arial" w:hAnsi="Arial" w:eastAsia="Yu Mincho" w:cs="Arial"/>
                <w:sz w:val="20"/>
                <w:szCs w:val="20"/>
              </w:rPr>
            </w:pPr>
            <w:r w:rsidRPr="24A13776" w:rsidR="009777C4">
              <w:rPr>
                <w:rFonts w:ascii="Arial" w:hAnsi="Arial" w:eastAsia="Yu Mincho" w:cs="Arial"/>
                <w:sz w:val="20"/>
                <w:szCs w:val="20"/>
                <w:highlight w:val="cyan"/>
              </w:rPr>
              <w:t>[</w:t>
            </w:r>
            <w:r w:rsidRPr="24A13776" w:rsidR="000F35FF">
              <w:rPr>
                <w:rFonts w:ascii="Arial" w:hAnsi="Arial" w:eastAsia="Yu Mincho" w:cs="Arial"/>
                <w:sz w:val="20"/>
                <w:szCs w:val="20"/>
                <w:highlight w:val="cyan"/>
              </w:rPr>
              <w:t>split into two</w:t>
            </w:r>
            <w:r w:rsidRPr="24A13776" w:rsidR="009777C4">
              <w:rPr>
                <w:rFonts w:ascii="Arial" w:hAnsi="Arial" w:eastAsia="Yu Mincho" w:cs="Arial"/>
                <w:sz w:val="20"/>
                <w:szCs w:val="20"/>
                <w:highlight w:val="cyan"/>
              </w:rPr>
              <w:t xml:space="preserve"> criteria</w:t>
            </w:r>
            <w:r w:rsidRPr="24A13776" w:rsidR="000F35FF">
              <w:rPr>
                <w:rFonts w:ascii="Arial" w:hAnsi="Arial" w:eastAsia="Yu Mincho" w:cs="Arial"/>
                <w:sz w:val="20"/>
                <w:szCs w:val="20"/>
                <w:highlight w:val="cyan"/>
              </w:rPr>
              <w:t xml:space="preserve"> that are both </w:t>
            </w:r>
            <w:r w:rsidRPr="24A13776" w:rsidR="000F35FF">
              <w:rPr>
                <w:rFonts w:ascii="Arial" w:hAnsi="Arial" w:eastAsia="Yu Mincho" w:cs="Arial"/>
                <w:sz w:val="20"/>
                <w:szCs w:val="20"/>
                <w:highlight w:val="cyan"/>
              </w:rPr>
              <w:t>required</w:t>
            </w:r>
            <w:r w:rsidRPr="24A13776" w:rsidR="000F35FF">
              <w:rPr>
                <w:rFonts w:ascii="Arial" w:hAnsi="Arial" w:eastAsia="Yu Mincho" w:cs="Arial"/>
                <w:sz w:val="20"/>
                <w:szCs w:val="20"/>
                <w:highlight w:val="cyan"/>
              </w:rPr>
              <w:t xml:space="preserve"> for</w:t>
            </w:r>
            <w:r w:rsidRPr="24A13776" w:rsidR="38F20581">
              <w:rPr>
                <w:rFonts w:ascii="Arial" w:hAnsi="Arial" w:eastAsia="Yu Mincho" w:cs="Arial"/>
                <w:sz w:val="20"/>
                <w:szCs w:val="20"/>
                <w:highlight w:val="cyan"/>
              </w:rPr>
              <w:t xml:space="preserve"> a</w:t>
            </w:r>
            <w:r w:rsidRPr="24A13776" w:rsidR="000F35FF">
              <w:rPr>
                <w:rFonts w:ascii="Arial" w:hAnsi="Arial" w:eastAsia="Yu Mincho" w:cs="Arial"/>
                <w:sz w:val="20"/>
                <w:szCs w:val="20"/>
                <w:highlight w:val="cyan"/>
              </w:rPr>
              <w:t xml:space="preserve"> “complete” rating</w:t>
            </w:r>
            <w:r w:rsidRPr="24A13776" w:rsidR="0E0BB411">
              <w:rPr>
                <w:rFonts w:ascii="Arial" w:hAnsi="Arial" w:eastAsia="Yu Mincho" w:cs="Arial"/>
                <w:sz w:val="20"/>
                <w:szCs w:val="20"/>
                <w:highlight w:val="cyan"/>
              </w:rPr>
              <w:t xml:space="preserve"> into separate items</w:t>
            </w:r>
            <w:r w:rsidRPr="24A13776" w:rsidR="009777C4">
              <w:rPr>
                <w:rFonts w:ascii="Arial" w:hAnsi="Arial" w:eastAsia="Yu Mincho" w:cs="Arial"/>
                <w:sz w:val="20"/>
                <w:szCs w:val="20"/>
                <w:highlight w:val="cyan"/>
              </w:rPr>
              <w:t>]</w:t>
            </w:r>
          </w:p>
        </w:tc>
      </w:tr>
      <w:tr w:rsidRPr="00AA75EF" w:rsidR="00A51D1B" w:rsidTr="24A13776" w14:paraId="4BD19338" w14:textId="77777777">
        <w:trPr>
          <w:cantSplit/>
        </w:trPr>
        <w:tc>
          <w:tcPr>
            <w:tcW w:w="1369" w:type="dxa"/>
            <w:vMerge/>
            <w:tcMar/>
            <w:vAlign w:val="center"/>
          </w:tcPr>
          <w:p w:rsidRPr="00AA75EF" w:rsidR="00A51D1B" w:rsidP="00A51D1B" w:rsidRDefault="00A51D1B" w14:paraId="4F8D16CC" w14:textId="77777777">
            <w:pPr>
              <w:rPr>
                <w:rFonts w:ascii="Arial" w:hAnsi="Arial" w:eastAsia="MS Gothic" w:cs="Arial"/>
                <w:noProof/>
                <w:sz w:val="20"/>
                <w:szCs w:val="20"/>
              </w:rPr>
            </w:pPr>
          </w:p>
        </w:tc>
        <w:tc>
          <w:tcPr>
            <w:tcW w:w="4926" w:type="dxa"/>
            <w:vMerge/>
            <w:tcMar/>
            <w:vAlign w:val="center"/>
          </w:tcPr>
          <w:p w:rsidRPr="00AA75EF" w:rsidR="00A51D1B" w:rsidP="00A51D1B" w:rsidRDefault="00A51D1B" w14:paraId="72B06A9F" w14:textId="77777777">
            <w:pPr>
              <w:rPr>
                <w:rFonts w:ascii="Arial" w:hAnsi="Arial" w:eastAsia="MS Gothic" w:cs="Arial"/>
                <w:b/>
                <w:bCs/>
                <w:sz w:val="20"/>
                <w:szCs w:val="20"/>
              </w:rPr>
            </w:pPr>
          </w:p>
        </w:tc>
        <w:tc>
          <w:tcPr>
            <w:tcW w:w="2160" w:type="dxa"/>
            <w:vMerge/>
            <w:tcMar/>
            <w:vAlign w:val="center"/>
          </w:tcPr>
          <w:p w:rsidRPr="00AA75EF" w:rsidR="00A51D1B" w:rsidP="00A51D1B" w:rsidRDefault="00A51D1B" w14:paraId="74F73FC8" w14:textId="77777777">
            <w:pPr>
              <w:rPr>
                <w:rFonts w:ascii="Arial" w:hAnsi="Arial" w:eastAsia="Yu Mincho" w:cs="Arial"/>
                <w:sz w:val="20"/>
                <w:szCs w:val="20"/>
              </w:rPr>
            </w:pPr>
          </w:p>
        </w:tc>
        <w:tc>
          <w:tcPr>
            <w:tcW w:w="6230" w:type="dxa"/>
            <w:gridSpan w:val="3"/>
            <w:tcMar/>
          </w:tcPr>
          <w:p w:rsidRPr="009B7391" w:rsidR="00326526" w:rsidP="00326526" w:rsidRDefault="00326526" w14:paraId="066522EF" w14:textId="77777777">
            <w:pPr>
              <w:rPr>
                <w:rFonts w:ascii="Arial" w:hAnsi="Arial" w:eastAsia="Yu Mincho" w:cs="Arial"/>
                <w:b/>
                <w:bCs/>
                <w:sz w:val="20"/>
                <w:szCs w:val="20"/>
                <w:highlight w:val="cyan"/>
              </w:rPr>
            </w:pPr>
            <w:r w:rsidRPr="009B7391">
              <w:rPr>
                <w:rFonts w:ascii="Arial" w:hAnsi="Arial" w:eastAsia="Yu Mincho" w:cs="Arial"/>
                <w:b/>
                <w:bCs/>
                <w:sz w:val="20"/>
                <w:szCs w:val="20"/>
                <w:highlight w:val="cyan"/>
              </w:rPr>
              <w:t>Research Facilitator notes about rating:</w:t>
            </w:r>
          </w:p>
          <w:p w:rsidR="005E1738" w:rsidP="00326526" w:rsidRDefault="00326526" w14:paraId="60B6E1C4" w14:textId="70F9EEA2">
            <w:pPr>
              <w:rPr>
                <w:rFonts w:ascii="Arial" w:hAnsi="Arial" w:eastAsia="Yu Mincho" w:cs="Arial"/>
                <w:sz w:val="20"/>
                <w:szCs w:val="20"/>
              </w:rPr>
            </w:pPr>
            <w:r w:rsidRPr="009B7391">
              <w:rPr>
                <w:rFonts w:ascii="Arial" w:hAnsi="Arial" w:eastAsia="Yu Mincho" w:cs="Arial"/>
                <w:sz w:val="20"/>
                <w:szCs w:val="20"/>
                <w:highlight w:val="cyan"/>
              </w:rPr>
              <w:t>[replace with check boxes to indicate the rating chosen and space for detailed notes about the rating rationale]</w:t>
            </w:r>
          </w:p>
          <w:p w:rsidR="00326526" w:rsidP="00326526" w:rsidRDefault="00326526" w14:paraId="478C1C7F" w14:textId="77777777">
            <w:pPr>
              <w:rPr>
                <w:rFonts w:ascii="Arial" w:hAnsi="Arial" w:eastAsia="Yu Mincho" w:cs="Arial"/>
                <w:b/>
                <w:bCs/>
                <w:sz w:val="20"/>
                <w:szCs w:val="20"/>
              </w:rPr>
            </w:pPr>
          </w:p>
          <w:p w:rsidRPr="00CD1935" w:rsidR="00503C6C" w:rsidP="00503C6C" w:rsidRDefault="00503C6C" w14:paraId="0CBF33EC" w14:textId="77777777">
            <w:pPr>
              <w:rPr>
                <w:rFonts w:ascii="Arial" w:hAnsi="Arial" w:cs="Arial"/>
                <w:i/>
                <w:iCs/>
                <w:sz w:val="16"/>
                <w:szCs w:val="16"/>
              </w:rPr>
            </w:pPr>
            <w:r>
              <w:rPr>
                <w:rFonts w:ascii="Arial" w:hAnsi="Arial" w:cs="Arial"/>
                <w:i/>
                <w:iCs/>
                <w:sz w:val="16"/>
                <w:szCs w:val="16"/>
              </w:rPr>
              <w:t xml:space="preserve">This rating is based on subjective impressions of clinic staff. To inform this rating, facilitators may encourage the Clinic Champion or other clinic staff to review </w:t>
            </w:r>
            <w:r w:rsidRPr="00CD1935">
              <w:rPr>
                <w:rFonts w:ascii="Arial" w:hAnsi="Arial" w:cs="Arial"/>
                <w:i/>
                <w:iCs/>
                <w:sz w:val="16"/>
                <w:szCs w:val="16"/>
              </w:rPr>
              <w:t>aggregate health record data about referrals to the BHI Team.</w:t>
            </w:r>
          </w:p>
          <w:p w:rsidR="00675FAE" w:rsidP="00A51D1B" w:rsidRDefault="00675FAE" w14:paraId="28A56F51" w14:textId="77777777">
            <w:pPr>
              <w:rPr>
                <w:rFonts w:ascii="Arial" w:hAnsi="Arial" w:eastAsia="Yu Mincho" w:cs="Arial"/>
                <w:b/>
                <w:bCs/>
                <w:sz w:val="20"/>
                <w:szCs w:val="20"/>
              </w:rPr>
            </w:pPr>
          </w:p>
          <w:p w:rsidR="00326526" w:rsidP="00A51D1B" w:rsidRDefault="00326526" w14:paraId="29A13AC7" w14:textId="77777777">
            <w:pPr>
              <w:rPr>
                <w:rFonts w:ascii="Arial" w:hAnsi="Arial" w:eastAsia="Yu Mincho" w:cs="Arial"/>
                <w:b/>
                <w:bCs/>
                <w:sz w:val="20"/>
                <w:szCs w:val="20"/>
              </w:rPr>
            </w:pPr>
          </w:p>
          <w:p w:rsidRPr="005E15B6" w:rsidR="00A51D1B" w:rsidP="00A51D1B" w:rsidRDefault="00A51D1B" w14:paraId="02E63C6D" w14:textId="77777777">
            <w:pPr>
              <w:rPr>
                <w:rFonts w:ascii="Arial" w:hAnsi="Arial" w:cs="Arial"/>
                <w:sz w:val="20"/>
                <w:szCs w:val="20"/>
              </w:rPr>
            </w:pPr>
          </w:p>
          <w:p w:rsidRPr="005E15B6" w:rsidR="00A51D1B" w:rsidP="00A51D1B" w:rsidRDefault="00A51D1B" w14:paraId="496D66CB" w14:textId="77777777">
            <w:pPr>
              <w:rPr>
                <w:rFonts w:ascii="Arial" w:hAnsi="Arial" w:cs="Arial"/>
                <w:sz w:val="20"/>
                <w:szCs w:val="20"/>
              </w:rPr>
            </w:pPr>
          </w:p>
          <w:p w:rsidRPr="005E15B6" w:rsidR="00A51D1B" w:rsidP="00A51D1B" w:rsidRDefault="00A51D1B" w14:paraId="69134CC5" w14:textId="77777777">
            <w:pPr>
              <w:rPr>
                <w:rFonts w:ascii="Arial" w:hAnsi="Arial" w:cs="Arial"/>
                <w:sz w:val="20"/>
                <w:szCs w:val="20"/>
              </w:rPr>
            </w:pPr>
          </w:p>
          <w:p w:rsidRPr="005E15B6" w:rsidR="00A51D1B" w:rsidP="00A51D1B" w:rsidRDefault="00A51D1B" w14:paraId="38590562" w14:textId="77777777">
            <w:pPr>
              <w:rPr>
                <w:rFonts w:ascii="Arial" w:hAnsi="Arial" w:cs="Arial"/>
                <w:sz w:val="20"/>
                <w:szCs w:val="20"/>
              </w:rPr>
            </w:pPr>
          </w:p>
          <w:p w:rsidRPr="005E15B6" w:rsidR="00A51D1B" w:rsidP="00A51D1B" w:rsidRDefault="00A51D1B" w14:paraId="01330ECA" w14:textId="77777777">
            <w:pPr>
              <w:rPr>
                <w:rFonts w:ascii="Arial" w:hAnsi="Arial" w:cs="Arial"/>
                <w:sz w:val="20"/>
                <w:szCs w:val="20"/>
              </w:rPr>
            </w:pPr>
          </w:p>
          <w:p w:rsidRPr="005E15B6" w:rsidR="00A51D1B" w:rsidP="00A51D1B" w:rsidRDefault="00A51D1B" w14:paraId="71504536" w14:textId="77777777">
            <w:pPr>
              <w:rPr>
                <w:rFonts w:ascii="Arial" w:hAnsi="Arial" w:cs="Arial"/>
                <w:sz w:val="20"/>
                <w:szCs w:val="20"/>
              </w:rPr>
            </w:pPr>
          </w:p>
          <w:p w:rsidRPr="005E15B6" w:rsidR="00A51D1B" w:rsidP="00A51D1B" w:rsidRDefault="00A51D1B" w14:paraId="459D8B86" w14:textId="77777777">
            <w:pPr>
              <w:rPr>
                <w:rFonts w:ascii="Arial" w:hAnsi="Arial" w:cs="Arial"/>
                <w:sz w:val="20"/>
                <w:szCs w:val="20"/>
              </w:rPr>
            </w:pPr>
          </w:p>
          <w:p w:rsidRPr="005E15B6" w:rsidR="00A51D1B" w:rsidP="00A51D1B" w:rsidRDefault="00A51D1B" w14:paraId="04F34D8E" w14:textId="77777777">
            <w:pPr>
              <w:rPr>
                <w:rFonts w:ascii="Arial" w:hAnsi="Arial" w:cs="Arial"/>
                <w:sz w:val="20"/>
                <w:szCs w:val="20"/>
              </w:rPr>
            </w:pPr>
          </w:p>
          <w:p w:rsidRPr="005E15B6" w:rsidR="00A51D1B" w:rsidP="00A51D1B" w:rsidRDefault="00A51D1B" w14:paraId="77EE76F4" w14:textId="77777777">
            <w:pPr>
              <w:rPr>
                <w:rFonts w:ascii="Arial" w:hAnsi="Arial" w:cs="Arial"/>
                <w:sz w:val="20"/>
                <w:szCs w:val="20"/>
              </w:rPr>
            </w:pPr>
          </w:p>
          <w:p w:rsidRPr="005E15B6" w:rsidR="00A51D1B" w:rsidP="00A51D1B" w:rsidRDefault="00A51D1B" w14:paraId="1A377703" w14:textId="77777777">
            <w:pPr>
              <w:rPr>
                <w:rFonts w:ascii="Arial" w:hAnsi="Arial" w:cs="Arial"/>
                <w:sz w:val="20"/>
                <w:szCs w:val="20"/>
              </w:rPr>
            </w:pPr>
          </w:p>
          <w:p w:rsidRPr="005E15B6" w:rsidR="00A51D1B" w:rsidP="00A51D1B" w:rsidRDefault="00A51D1B" w14:paraId="582B77F8" w14:textId="77777777">
            <w:pPr>
              <w:rPr>
                <w:rFonts w:ascii="Arial" w:hAnsi="Arial" w:cs="Arial"/>
                <w:sz w:val="20"/>
                <w:szCs w:val="20"/>
              </w:rPr>
            </w:pPr>
          </w:p>
          <w:p w:rsidRPr="005E15B6" w:rsidR="00A51D1B" w:rsidP="00A51D1B" w:rsidRDefault="00A51D1B" w14:paraId="051F0D9A" w14:textId="77777777">
            <w:pPr>
              <w:rPr>
                <w:rFonts w:ascii="Arial" w:hAnsi="Arial" w:cs="Arial"/>
                <w:sz w:val="20"/>
                <w:szCs w:val="20"/>
              </w:rPr>
            </w:pPr>
          </w:p>
          <w:p w:rsidRPr="00FB737D" w:rsidR="00A51D1B" w:rsidP="00A51D1B" w:rsidRDefault="00A51D1B" w14:paraId="66CC6F2A" w14:textId="32E0D1F6">
            <w:pPr>
              <w:rPr>
                <w:rFonts w:ascii="Arial" w:hAnsi="Arial" w:eastAsia="Yu Mincho" w:cs="Arial"/>
                <w:sz w:val="20"/>
                <w:szCs w:val="20"/>
              </w:rPr>
            </w:pPr>
          </w:p>
        </w:tc>
      </w:tr>
      <w:tr w:rsidR="00A51D1B" w:rsidTr="24A13776" w14:paraId="110E9EFD" w14:textId="77777777">
        <w:trPr>
          <w:cantSplit/>
          <w:trHeight w:val="300"/>
        </w:trPr>
        <w:tc>
          <w:tcPr>
            <w:tcW w:w="1369" w:type="dxa"/>
            <w:vMerge w:val="restart"/>
            <w:tcBorders>
              <w:top w:val="nil"/>
            </w:tcBorders>
            <w:tcMar/>
            <w:vAlign w:val="center"/>
          </w:tcPr>
          <w:p w:rsidR="00A51D1B" w:rsidP="00A51D1B" w:rsidRDefault="00A51D1B" w14:paraId="4209B9F0" w14:textId="77777777">
            <w:pPr>
              <w:rPr>
                <w:rFonts w:ascii="Arial" w:hAnsi="Arial" w:cs="Arial"/>
              </w:rPr>
            </w:pPr>
            <w:r>
              <w:rPr>
                <w:noProof/>
              </w:rPr>
              <w:lastRenderedPageBreak/>
              <w:drawing>
                <wp:inline distT="0" distB="0" distL="0" distR="0" wp14:anchorId="2BB86C44" wp14:editId="5D1E2413">
                  <wp:extent cx="723900" cy="723900"/>
                  <wp:effectExtent l="0" t="0" r="0" b="0"/>
                  <wp:docPr id="1843033612" name="Graphic 2093025487" descr="Chat bubbl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2093025487"/>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723900" cy="723900"/>
                          </a:xfrm>
                          <a:prstGeom prst="rect">
                            <a:avLst/>
                          </a:prstGeom>
                        </pic:spPr>
                      </pic:pic>
                    </a:graphicData>
                  </a:graphic>
                </wp:inline>
              </w:drawing>
            </w:r>
          </w:p>
        </w:tc>
        <w:tc>
          <w:tcPr>
            <w:tcW w:w="4926" w:type="dxa"/>
            <w:vMerge w:val="restart"/>
            <w:tcBorders>
              <w:top w:val="nil"/>
            </w:tcBorders>
            <w:tcMar/>
          </w:tcPr>
          <w:p w:rsidRPr="00262186" w:rsidR="00A51D1B" w:rsidP="00A51D1B" w:rsidRDefault="00A51D1B" w14:paraId="0A2F09ED" w14:textId="46C7C3CD">
            <w:pPr>
              <w:rPr>
                <w:rFonts w:ascii="Arial" w:hAnsi="Arial" w:eastAsia="MS Gothic" w:cs="Arial"/>
                <w:b/>
                <w:bCs/>
                <w:sz w:val="20"/>
                <w:szCs w:val="20"/>
                <w:highlight w:val="cyan"/>
              </w:rPr>
            </w:pPr>
            <w:r w:rsidRPr="00262186">
              <w:rPr>
                <w:rFonts w:ascii="Arial" w:hAnsi="Arial" w:eastAsia="MS Gothic" w:cs="Arial"/>
                <w:b/>
                <w:bCs/>
                <w:sz w:val="20"/>
                <w:szCs w:val="20"/>
                <w:highlight w:val="cyan"/>
              </w:rPr>
              <w:t>9. Use behavioral science to encourage behaviors related to HTN care and management</w:t>
            </w:r>
          </w:p>
          <w:p w:rsidRPr="00262186" w:rsidR="00A51D1B" w:rsidP="00A51D1B" w:rsidRDefault="00A51D1B" w14:paraId="499C857D" w14:textId="77777777">
            <w:pPr>
              <w:rPr>
                <w:rFonts w:ascii="Arial" w:hAnsi="Arial" w:eastAsia="Arial" w:cs="Arial"/>
                <w:sz w:val="20"/>
                <w:szCs w:val="20"/>
                <w:highlight w:val="cyan"/>
              </w:rPr>
            </w:pPr>
          </w:p>
          <w:p w:rsidR="00A51D1B" w:rsidP="00A51D1B" w:rsidRDefault="00A51D1B" w14:paraId="33EA7C01" w14:textId="29BDE884">
            <w:pPr>
              <w:rPr>
                <w:rFonts w:ascii="Arial" w:hAnsi="Arial" w:eastAsia="MS Gothic" w:cs="Arial"/>
                <w:sz w:val="20"/>
                <w:szCs w:val="20"/>
              </w:rPr>
            </w:pPr>
            <w:r w:rsidRPr="00262186">
              <w:rPr>
                <w:rFonts w:ascii="Arial" w:hAnsi="Arial" w:eastAsia="Arial" w:cs="Arial"/>
                <w:sz w:val="20"/>
                <w:szCs w:val="20"/>
                <w:highlight w:val="cyan"/>
                <w:u w:val="single"/>
              </w:rPr>
              <w:t>Description</w:t>
            </w:r>
            <w:r w:rsidRPr="00262186">
              <w:rPr>
                <w:rFonts w:ascii="Arial" w:hAnsi="Arial" w:eastAsia="Arial" w:cs="Arial"/>
                <w:sz w:val="20"/>
                <w:szCs w:val="20"/>
                <w:highlight w:val="cyan"/>
              </w:rPr>
              <w:t xml:space="preserve">: </w:t>
            </w:r>
            <w:r w:rsidRPr="00262186">
              <w:rPr>
                <w:rFonts w:ascii="Arial" w:hAnsi="Arial" w:cs="Arial"/>
                <w:sz w:val="20"/>
                <w:szCs w:val="20"/>
                <w:highlight w:val="cyan"/>
              </w:rPr>
              <w:t>Behavioral science considers the environmental, social, and personal factors that impact how a person chooses to act</w:t>
            </w:r>
            <w:r w:rsidRPr="00262186">
              <w:rPr>
                <w:rFonts w:ascii="Arial" w:hAnsi="Arial" w:eastAsia="MS Gothic" w:cs="Arial"/>
                <w:sz w:val="20"/>
                <w:szCs w:val="20"/>
                <w:highlight w:val="cyan"/>
              </w:rPr>
              <w:t>. The behavioral science approach to messaging for patients and providers (including the language itself and placement of materials) considers these factors to influence behavior change—in this case, to promote behaviors related to HTN care and management.</w:t>
            </w:r>
          </w:p>
          <w:p w:rsidR="00A51D1B" w:rsidP="00A51D1B" w:rsidRDefault="00A51D1B" w14:paraId="727BEAFA" w14:textId="5876964E">
            <w:pPr>
              <w:rPr>
                <w:rFonts w:ascii="Arial" w:hAnsi="Arial" w:eastAsia="Arial" w:cs="Arial"/>
                <w:sz w:val="20"/>
                <w:szCs w:val="20"/>
              </w:rPr>
            </w:pPr>
          </w:p>
          <w:p w:rsidR="00076D7B" w:rsidP="00A51D1B" w:rsidRDefault="00076D7B" w14:paraId="6C9F57E5" w14:textId="41827520">
            <w:pPr>
              <w:rPr>
                <w:rFonts w:ascii="Arial" w:hAnsi="Arial" w:eastAsia="Arial" w:cs="Arial"/>
                <w:sz w:val="20"/>
                <w:szCs w:val="20"/>
              </w:rPr>
            </w:pPr>
            <w:r w:rsidRPr="00076D7B">
              <w:rPr>
                <w:rFonts w:ascii="Arial" w:hAnsi="Arial" w:eastAsia="Arial" w:cs="Arial"/>
                <w:sz w:val="20"/>
                <w:szCs w:val="20"/>
                <w:highlight w:val="cyan"/>
              </w:rPr>
              <w:t>[Revise title and description to specifically focus on u</w:t>
            </w:r>
            <w:r w:rsidRPr="00076D7B">
              <w:rPr>
                <w:rFonts w:ascii="Arial" w:hAnsi="Arial" w:eastAsia="Arial" w:cs="Arial"/>
                <w:sz w:val="20"/>
                <w:szCs w:val="20"/>
                <w:highlight w:val="cyan"/>
              </w:rPr>
              <w:t>se of posters to encourage behaviors related to hypertension care and management</w:t>
            </w:r>
            <w:r w:rsidRPr="00076D7B">
              <w:rPr>
                <w:rFonts w:ascii="Arial" w:hAnsi="Arial" w:eastAsia="Arial" w:cs="Arial"/>
                <w:sz w:val="20"/>
                <w:szCs w:val="20"/>
                <w:highlight w:val="cyan"/>
              </w:rPr>
              <w:t>]</w:t>
            </w:r>
          </w:p>
          <w:p w:rsidR="00076D7B" w:rsidP="00A51D1B" w:rsidRDefault="00076D7B" w14:paraId="52674160" w14:textId="77777777">
            <w:pPr>
              <w:rPr>
                <w:rFonts w:ascii="Arial" w:hAnsi="Arial" w:eastAsia="Arial" w:cs="Arial"/>
                <w:sz w:val="20"/>
                <w:szCs w:val="20"/>
              </w:rPr>
            </w:pPr>
          </w:p>
          <w:p w:rsidRPr="004A3831" w:rsidR="00A51D1B" w:rsidP="00A51D1B" w:rsidRDefault="00A51D1B" w14:paraId="67D9449E" w14:textId="1822F396">
            <w:pPr>
              <w:rPr>
                <w:rFonts w:ascii="Arial" w:hAnsi="Arial" w:eastAsia="Arial" w:cs="Arial"/>
                <w:sz w:val="20"/>
                <w:szCs w:val="20"/>
              </w:rPr>
            </w:pPr>
            <w:r w:rsidRPr="455D078D">
              <w:rPr>
                <w:rFonts w:ascii="Arial" w:hAnsi="Arial" w:eastAsia="Arial" w:cs="Arial"/>
                <w:sz w:val="20"/>
                <w:szCs w:val="20"/>
                <w:u w:val="single"/>
              </w:rPr>
              <w:t>Goals</w:t>
            </w:r>
            <w:r w:rsidRPr="455D078D">
              <w:rPr>
                <w:rFonts w:ascii="Arial" w:hAnsi="Arial" w:eastAsia="Arial" w:cs="Arial"/>
                <w:sz w:val="20"/>
                <w:szCs w:val="20"/>
              </w:rPr>
              <w:t xml:space="preserve">: </w:t>
            </w:r>
            <w:r w:rsidRPr="004A3831">
              <w:rPr>
                <w:rFonts w:ascii="Arial" w:hAnsi="Arial" w:eastAsia="Arial" w:cs="Arial"/>
                <w:sz w:val="20"/>
                <w:szCs w:val="20"/>
              </w:rPr>
              <w:t xml:space="preserve">Clinics consistently use the </w:t>
            </w:r>
            <w:r>
              <w:rPr>
                <w:rFonts w:ascii="Arial" w:hAnsi="Arial" w:eastAsia="Arial" w:cs="Arial"/>
                <w:sz w:val="20"/>
                <w:szCs w:val="20"/>
              </w:rPr>
              <w:t xml:space="preserve">DECIPHeR </w:t>
            </w:r>
            <w:r w:rsidRPr="004A3831">
              <w:rPr>
                <w:rFonts w:ascii="Arial" w:hAnsi="Arial" w:eastAsia="Arial" w:cs="Arial"/>
                <w:sz w:val="20"/>
                <w:szCs w:val="20"/>
              </w:rPr>
              <w:t>Hypertension Equity Initiative posters to promote patient and provider behaviors related to HTN care and management.</w:t>
            </w:r>
          </w:p>
        </w:tc>
        <w:tc>
          <w:tcPr>
            <w:tcW w:w="2160" w:type="dxa"/>
            <w:vMerge w:val="restart"/>
            <w:tcBorders>
              <w:top w:val="nil"/>
            </w:tcBorders>
            <w:tcMar/>
          </w:tcPr>
          <w:p w:rsidR="00A51D1B" w:rsidP="00A51D1B" w:rsidRDefault="00A51D1B" w14:paraId="152A56F7" w14:textId="3A138BBA">
            <w:pPr>
              <w:rPr>
                <w:rFonts w:ascii="Arial" w:hAnsi="Arial" w:cs="Arial"/>
                <w:sz w:val="20"/>
                <w:szCs w:val="20"/>
              </w:rPr>
            </w:pPr>
            <w:r w:rsidRPr="004A3831">
              <w:rPr>
                <w:rFonts w:ascii="Arial" w:hAnsi="Arial" w:eastAsia="Yu Mincho" w:cs="Arial"/>
                <w:sz w:val="20"/>
                <w:szCs w:val="20"/>
              </w:rPr>
              <w:t>□</w:t>
            </w:r>
            <w:r w:rsidRPr="004A3831">
              <w:rPr>
                <w:rFonts w:ascii="Arial" w:hAnsi="Arial" w:cs="Arial"/>
                <w:sz w:val="20"/>
                <w:szCs w:val="20"/>
              </w:rPr>
              <w:t xml:space="preserve"> Clinic Champion</w:t>
            </w:r>
          </w:p>
          <w:p w:rsidR="00A51D1B" w:rsidP="00A51D1B" w:rsidRDefault="00A51D1B" w14:paraId="1DFF2A94" w14:textId="77777777">
            <w:pPr>
              <w:rPr>
                <w:rFonts w:ascii="Arial" w:hAnsi="Arial" w:cs="Arial"/>
                <w:sz w:val="20"/>
                <w:szCs w:val="20"/>
              </w:rPr>
            </w:pPr>
          </w:p>
          <w:p w:rsidR="00A51D1B" w:rsidP="00A51D1B" w:rsidRDefault="00A51D1B" w14:paraId="45DAECF7" w14:textId="22331945">
            <w:pPr>
              <w:rPr>
                <w:rFonts w:ascii="Arial" w:hAnsi="Arial" w:cs="Arial"/>
                <w:sz w:val="20"/>
                <w:szCs w:val="20"/>
              </w:rPr>
            </w:pPr>
            <w:r w:rsidRPr="004A3831">
              <w:rPr>
                <w:rFonts w:ascii="Arial" w:hAnsi="Arial" w:eastAsia="Yu Mincho" w:cs="Arial"/>
                <w:sz w:val="20"/>
                <w:szCs w:val="20"/>
              </w:rPr>
              <w:t>□</w:t>
            </w:r>
            <w:r w:rsidRPr="004A3831">
              <w:rPr>
                <w:rFonts w:ascii="Arial" w:hAnsi="Arial" w:cs="Arial"/>
                <w:sz w:val="20"/>
                <w:szCs w:val="20"/>
              </w:rPr>
              <w:t xml:space="preserve"> </w:t>
            </w:r>
            <w:r>
              <w:rPr>
                <w:rFonts w:ascii="Arial" w:hAnsi="Arial" w:cs="Arial"/>
                <w:sz w:val="20"/>
                <w:szCs w:val="20"/>
              </w:rPr>
              <w:t>Other clinic health care professionals involved with poster logistics and/or approval processes</w:t>
            </w:r>
          </w:p>
          <w:p w:rsidR="00A51D1B" w:rsidP="00A51D1B" w:rsidRDefault="00A51D1B" w14:paraId="05CDDE6F" w14:textId="77777777">
            <w:pPr>
              <w:rPr>
                <w:rFonts w:ascii="Arial" w:hAnsi="Arial" w:cs="Arial"/>
                <w:sz w:val="20"/>
                <w:szCs w:val="20"/>
              </w:rPr>
            </w:pPr>
          </w:p>
          <w:p w:rsidR="00A51D1B" w:rsidP="00A51D1B" w:rsidRDefault="00A51D1B" w14:paraId="51FBBA53" w14:textId="1E5D8C91">
            <w:pPr>
              <w:rPr>
                <w:rFonts w:ascii="Arial" w:hAnsi="Arial" w:eastAsia="Yu Mincho" w:cs="Arial"/>
                <w:sz w:val="20"/>
                <w:szCs w:val="20"/>
              </w:rPr>
            </w:pPr>
          </w:p>
          <w:p w:rsidR="00A51D1B" w:rsidP="00A51D1B" w:rsidRDefault="00A51D1B" w14:paraId="1456F4FC" w14:textId="0783D5E0">
            <w:pPr>
              <w:rPr>
                <w:rFonts w:ascii="Arial" w:hAnsi="Arial" w:eastAsia="Yu Mincho" w:cs="Arial"/>
                <w:sz w:val="20"/>
                <w:szCs w:val="20"/>
              </w:rPr>
            </w:pPr>
          </w:p>
        </w:tc>
        <w:tc>
          <w:tcPr>
            <w:tcW w:w="1843" w:type="dxa"/>
            <w:tcMar/>
          </w:tcPr>
          <w:p w:rsidR="00A51D1B" w:rsidP="00A51D1B" w:rsidRDefault="00A51D1B" w14:paraId="67012450" w14:textId="55E736C5">
            <w:pPr>
              <w:rPr>
                <w:rFonts w:ascii="Arial" w:hAnsi="Arial" w:eastAsia="Yu Mincho" w:cs="Arial"/>
                <w:sz w:val="20"/>
                <w:szCs w:val="20"/>
              </w:rPr>
            </w:pPr>
            <w:r w:rsidRPr="008B6397">
              <w:rPr>
                <w:rFonts w:ascii="Arial" w:hAnsi="Arial" w:eastAsia="Yu Mincho" w:cs="Arial"/>
                <w:sz w:val="20"/>
                <w:szCs w:val="20"/>
              </w:rPr>
              <w:t>□ DECIPHeR Hypertension Equity Initiative posters</w:t>
            </w:r>
            <w:r w:rsidR="00FD53A5">
              <w:rPr>
                <w:rFonts w:ascii="Arial" w:hAnsi="Arial" w:eastAsia="Yu Mincho" w:cs="Arial"/>
                <w:sz w:val="20"/>
                <w:szCs w:val="20"/>
              </w:rPr>
              <w:t xml:space="preserve"> </w:t>
            </w:r>
            <w:r w:rsidRPr="008B6397">
              <w:rPr>
                <w:rFonts w:ascii="Arial" w:hAnsi="Arial" w:eastAsia="Yu Mincho" w:cs="Arial"/>
                <w:sz w:val="20"/>
                <w:szCs w:val="20"/>
              </w:rPr>
              <w:t>are not being used in the clinic</w:t>
            </w:r>
            <w:r>
              <w:rPr>
                <w:rFonts w:ascii="Arial" w:hAnsi="Arial" w:eastAsia="Yu Mincho" w:cs="Arial"/>
                <w:sz w:val="20"/>
                <w:szCs w:val="20"/>
              </w:rPr>
              <w:t xml:space="preserve"> </w:t>
            </w:r>
          </w:p>
          <w:p w:rsidRPr="008B6397" w:rsidR="00597D77" w:rsidP="00A51D1B" w:rsidRDefault="00597D77" w14:paraId="72E12B55" w14:textId="77777777">
            <w:pPr>
              <w:rPr>
                <w:rFonts w:ascii="Arial" w:hAnsi="Arial" w:eastAsia="Yu Mincho" w:cs="Arial"/>
                <w:sz w:val="20"/>
                <w:szCs w:val="20"/>
              </w:rPr>
            </w:pPr>
          </w:p>
          <w:p w:rsidR="00A51D1B" w:rsidP="00A51D1B" w:rsidRDefault="00A51D1B" w14:paraId="31DAF6D1" w14:textId="77777777">
            <w:pPr>
              <w:rPr>
                <w:rFonts w:ascii="Arial" w:hAnsi="Arial" w:eastAsia="Yu Mincho" w:cs="Arial"/>
                <w:sz w:val="20"/>
                <w:szCs w:val="20"/>
                <w:highlight w:val="yellow"/>
              </w:rPr>
            </w:pPr>
          </w:p>
          <w:p w:rsidR="00A51D1B" w:rsidP="00A51D1B" w:rsidRDefault="00A51D1B" w14:paraId="383B7D07" w14:textId="77777777">
            <w:pPr>
              <w:rPr>
                <w:rFonts w:ascii="Arial" w:hAnsi="Arial" w:eastAsia="Yu Mincho" w:cs="Arial"/>
                <w:sz w:val="20"/>
                <w:szCs w:val="20"/>
                <w:highlight w:val="yellow"/>
              </w:rPr>
            </w:pPr>
          </w:p>
          <w:p w:rsidR="00A51D1B" w:rsidP="00A51D1B" w:rsidRDefault="00A51D1B" w14:paraId="5D384BDC" w14:textId="77777777">
            <w:pPr>
              <w:rPr>
                <w:rFonts w:ascii="Arial" w:hAnsi="Arial" w:eastAsia="Yu Mincho" w:cs="Arial"/>
                <w:sz w:val="20"/>
                <w:szCs w:val="20"/>
                <w:highlight w:val="yellow"/>
              </w:rPr>
            </w:pPr>
          </w:p>
        </w:tc>
        <w:tc>
          <w:tcPr>
            <w:tcW w:w="2117" w:type="dxa"/>
            <w:tcMar/>
          </w:tcPr>
          <w:p w:rsidR="00A51D1B" w:rsidP="00A51D1B" w:rsidRDefault="00A51D1B" w14:paraId="53C31A5A" w14:textId="326BEABE">
            <w:pPr>
              <w:rPr>
                <w:rFonts w:ascii="Arial" w:hAnsi="Arial" w:eastAsia="Yu Mincho" w:cs="Arial"/>
                <w:sz w:val="20"/>
                <w:szCs w:val="20"/>
                <w:highlight w:val="yellow"/>
              </w:rPr>
            </w:pPr>
            <w:r w:rsidRPr="008B6397">
              <w:rPr>
                <w:rFonts w:ascii="Arial" w:hAnsi="Arial" w:eastAsia="Yu Mincho" w:cs="Arial"/>
                <w:sz w:val="20"/>
                <w:szCs w:val="20"/>
              </w:rPr>
              <w:t>□ DECIPHeR Hypertension Equity Initiative posters</w:t>
            </w:r>
            <w:r w:rsidR="0031486A">
              <w:rPr>
                <w:rFonts w:ascii="Arial" w:hAnsi="Arial" w:eastAsia="Yu Mincho" w:cs="Arial"/>
                <w:sz w:val="20"/>
                <w:szCs w:val="20"/>
              </w:rPr>
              <w:t xml:space="preserve"> </w:t>
            </w:r>
            <w:r w:rsidRPr="008B6397">
              <w:rPr>
                <w:rFonts w:ascii="Arial" w:hAnsi="Arial" w:eastAsia="Yu Mincho" w:cs="Arial"/>
                <w:sz w:val="20"/>
                <w:szCs w:val="20"/>
              </w:rPr>
              <w:t>are inconsistently or inadequately used (e.g., hanging up during some but not all clinic visits, wrong version(s) posted, not enough copies posted, not in the correct locations)</w:t>
            </w:r>
          </w:p>
        </w:tc>
        <w:tc>
          <w:tcPr>
            <w:tcW w:w="2270" w:type="dxa"/>
            <w:tcMar/>
          </w:tcPr>
          <w:p w:rsidRPr="003F6F67" w:rsidR="003F6F67" w:rsidP="00A51D1B" w:rsidRDefault="00A51D1B" w14:paraId="7ED6C9F4" w14:textId="3B1B140D">
            <w:pPr>
              <w:rPr>
                <w:rFonts w:ascii="Arial" w:hAnsi="Arial" w:eastAsia="Yu Mincho" w:cs="Arial"/>
                <w:i/>
                <w:iCs/>
                <w:sz w:val="16"/>
                <w:szCs w:val="16"/>
                <w:highlight w:val="yellow"/>
              </w:rPr>
            </w:pPr>
            <w:r w:rsidRPr="008B6397">
              <w:rPr>
                <w:rFonts w:ascii="Arial" w:hAnsi="Arial" w:eastAsia="Yu Mincho" w:cs="Arial"/>
                <w:sz w:val="20"/>
                <w:szCs w:val="20"/>
              </w:rPr>
              <w:t xml:space="preserve">□ DECIPHeR Hypertension Equity Initiative </w:t>
            </w:r>
            <w:r w:rsidR="0031486A">
              <w:rPr>
                <w:rFonts w:ascii="Arial" w:hAnsi="Arial" w:eastAsia="Yu Mincho" w:cs="Arial"/>
                <w:sz w:val="20"/>
                <w:szCs w:val="20"/>
              </w:rPr>
              <w:t xml:space="preserve">posters </w:t>
            </w:r>
            <w:r w:rsidRPr="008B6397">
              <w:rPr>
                <w:rFonts w:ascii="Arial" w:hAnsi="Arial" w:eastAsia="Yu Mincho" w:cs="Arial"/>
                <w:sz w:val="20"/>
                <w:szCs w:val="20"/>
              </w:rPr>
              <w:t>are consistently and adequately used in the clinic (e.g., the correct version(s) hanging up during all clinic visits over the past quarter in the correct locations)</w:t>
            </w:r>
          </w:p>
        </w:tc>
      </w:tr>
      <w:tr w:rsidR="00A51D1B" w:rsidTr="24A13776" w14:paraId="1981002B" w14:textId="77777777">
        <w:trPr>
          <w:cantSplit/>
          <w:trHeight w:val="300"/>
        </w:trPr>
        <w:tc>
          <w:tcPr>
            <w:tcW w:w="1369" w:type="dxa"/>
            <w:vMerge/>
            <w:tcMar/>
            <w:vAlign w:val="center"/>
          </w:tcPr>
          <w:p w:rsidR="00A51D1B" w:rsidP="00A51D1B" w:rsidRDefault="00A51D1B" w14:paraId="78F6016F" w14:textId="77777777"/>
        </w:tc>
        <w:tc>
          <w:tcPr>
            <w:tcW w:w="4926" w:type="dxa"/>
            <w:vMerge/>
            <w:tcMar/>
            <w:vAlign w:val="center"/>
          </w:tcPr>
          <w:p w:rsidR="00A51D1B" w:rsidP="00A51D1B" w:rsidRDefault="00A51D1B" w14:paraId="10A20201" w14:textId="77777777"/>
        </w:tc>
        <w:tc>
          <w:tcPr>
            <w:tcW w:w="2160" w:type="dxa"/>
            <w:vMerge/>
            <w:tcMar/>
          </w:tcPr>
          <w:p w:rsidR="00A51D1B" w:rsidP="00A51D1B" w:rsidRDefault="00A51D1B" w14:paraId="32338B73" w14:textId="77777777"/>
        </w:tc>
        <w:tc>
          <w:tcPr>
            <w:tcW w:w="6230" w:type="dxa"/>
            <w:gridSpan w:val="3"/>
            <w:tcMar/>
          </w:tcPr>
          <w:p w:rsidRPr="009B7391" w:rsidR="00326526" w:rsidP="00326526" w:rsidRDefault="00326526" w14:paraId="39635A86" w14:textId="77777777">
            <w:pPr>
              <w:rPr>
                <w:rFonts w:ascii="Arial" w:hAnsi="Arial" w:eastAsia="Yu Mincho" w:cs="Arial"/>
                <w:b/>
                <w:bCs/>
                <w:sz w:val="20"/>
                <w:szCs w:val="20"/>
                <w:highlight w:val="cyan"/>
              </w:rPr>
            </w:pPr>
            <w:r w:rsidRPr="009B7391">
              <w:rPr>
                <w:rFonts w:ascii="Arial" w:hAnsi="Arial" w:eastAsia="Yu Mincho" w:cs="Arial"/>
                <w:b/>
                <w:bCs/>
                <w:sz w:val="20"/>
                <w:szCs w:val="20"/>
                <w:highlight w:val="cyan"/>
              </w:rPr>
              <w:t>Research Facilitator notes about rating:</w:t>
            </w:r>
          </w:p>
          <w:p w:rsidRPr="009B3EBA" w:rsidR="007A6143" w:rsidP="00326526" w:rsidRDefault="00326526" w14:paraId="00D0255B" w14:textId="3394A4B7">
            <w:pPr>
              <w:rPr>
                <w:rFonts w:ascii="Arial" w:hAnsi="Arial" w:eastAsia="Yu Mincho" w:cs="Arial"/>
                <w:b/>
                <w:bCs/>
                <w:sz w:val="20"/>
                <w:szCs w:val="20"/>
              </w:rPr>
            </w:pPr>
            <w:r w:rsidRPr="009B7391">
              <w:rPr>
                <w:rFonts w:ascii="Arial" w:hAnsi="Arial" w:eastAsia="Yu Mincho" w:cs="Arial"/>
                <w:sz w:val="20"/>
                <w:szCs w:val="20"/>
                <w:highlight w:val="cyan"/>
              </w:rPr>
              <w:t>[replace with check boxes to indicate the rating chosen and space for detailed notes about the rating rationale]</w:t>
            </w:r>
          </w:p>
          <w:p w:rsidRPr="009B3EBA" w:rsidR="007A6143" w:rsidP="00A51D1B" w:rsidRDefault="007A6143" w14:paraId="4652959F" w14:textId="77777777">
            <w:pPr>
              <w:rPr>
                <w:rFonts w:ascii="Arial" w:hAnsi="Arial" w:eastAsia="Yu Mincho" w:cs="Arial"/>
                <w:b/>
                <w:bCs/>
                <w:sz w:val="20"/>
                <w:szCs w:val="20"/>
              </w:rPr>
            </w:pPr>
          </w:p>
          <w:p w:rsidRPr="009B3EBA" w:rsidR="007A6143" w:rsidP="00A51D1B" w:rsidRDefault="007A6143" w14:paraId="48D07281" w14:textId="77777777">
            <w:pPr>
              <w:rPr>
                <w:rFonts w:ascii="Arial" w:hAnsi="Arial" w:eastAsia="Yu Mincho" w:cs="Arial"/>
                <w:b/>
                <w:bCs/>
                <w:sz w:val="20"/>
                <w:szCs w:val="20"/>
              </w:rPr>
            </w:pPr>
          </w:p>
          <w:p w:rsidR="00A51D1B" w:rsidP="00A51D1B" w:rsidRDefault="00A51D1B" w14:paraId="36280BDF" w14:textId="77777777">
            <w:pPr>
              <w:rPr>
                <w:rFonts w:ascii="Arial" w:hAnsi="Arial" w:eastAsia="Yu Mincho" w:cs="Arial"/>
                <w:b/>
                <w:bCs/>
                <w:sz w:val="20"/>
                <w:szCs w:val="20"/>
              </w:rPr>
            </w:pPr>
          </w:p>
          <w:p w:rsidR="00A51D1B" w:rsidP="00A51D1B" w:rsidRDefault="00A51D1B" w14:paraId="21D7E890" w14:textId="77777777">
            <w:pPr>
              <w:rPr>
                <w:rFonts w:ascii="Arial" w:hAnsi="Arial" w:eastAsia="Yu Mincho" w:cs="Arial"/>
                <w:b/>
                <w:bCs/>
                <w:sz w:val="20"/>
                <w:szCs w:val="20"/>
              </w:rPr>
            </w:pPr>
          </w:p>
          <w:p w:rsidR="00A51D1B" w:rsidP="00A51D1B" w:rsidRDefault="00A51D1B" w14:paraId="71DD0CCB" w14:textId="77777777">
            <w:pPr>
              <w:rPr>
                <w:rFonts w:ascii="Arial" w:hAnsi="Arial" w:eastAsia="Yu Mincho" w:cs="Arial"/>
                <w:b/>
                <w:bCs/>
                <w:sz w:val="20"/>
                <w:szCs w:val="20"/>
              </w:rPr>
            </w:pPr>
          </w:p>
          <w:p w:rsidR="00A51D1B" w:rsidP="00A51D1B" w:rsidRDefault="00A51D1B" w14:paraId="161407EE" w14:textId="77777777">
            <w:pPr>
              <w:rPr>
                <w:rFonts w:ascii="Arial" w:hAnsi="Arial" w:eastAsia="Yu Mincho" w:cs="Arial"/>
                <w:b/>
                <w:bCs/>
                <w:sz w:val="20"/>
                <w:szCs w:val="20"/>
              </w:rPr>
            </w:pPr>
          </w:p>
        </w:tc>
      </w:tr>
    </w:tbl>
    <w:p w:rsidR="002375BE" w:rsidP="002375BE" w:rsidRDefault="002375BE" w14:paraId="04F028C6" w14:textId="77777777">
      <w:pPr>
        <w:rPr>
          <w:rFonts w:ascii="Arial" w:hAnsi="Arial" w:cs="Arial"/>
          <w:b/>
          <w:bCs/>
        </w:rPr>
      </w:pPr>
    </w:p>
    <w:p w:rsidRPr="009B3EBA" w:rsidR="002375BE" w:rsidP="002375BE" w:rsidRDefault="005E15B6" w14:paraId="0C58DB6C" w14:textId="6A94F1DC">
      <w:pPr>
        <w:rPr>
          <w:rFonts w:ascii="Arial" w:hAnsi="Arial" w:cs="Arial"/>
          <w:b/>
          <w:bCs/>
        </w:rPr>
      </w:pPr>
      <w:r w:rsidRPr="009B3EBA">
        <w:rPr>
          <w:rFonts w:ascii="Arial" w:hAnsi="Arial" w:cs="Arial"/>
          <w:b/>
          <w:bCs/>
        </w:rPr>
        <w:t>Additional Research F</w:t>
      </w:r>
      <w:r w:rsidRPr="009B3EBA" w:rsidR="002375BE">
        <w:rPr>
          <w:rFonts w:ascii="Arial" w:hAnsi="Arial" w:cs="Arial"/>
          <w:b/>
          <w:bCs/>
        </w:rPr>
        <w:t>acilitator notes about fidelity assessment:</w:t>
      </w:r>
    </w:p>
    <w:p w:rsidRPr="00D65BDA" w:rsidR="00004DA1" w:rsidP="002375BE" w:rsidRDefault="00D65BDA" w14:paraId="09358BFE" w14:textId="53B1E203">
      <w:pPr>
        <w:rPr>
          <w:rFonts w:ascii="Arial" w:hAnsi="Arial" w:cs="Arial"/>
          <w:b/>
          <w:bCs/>
          <w:sz w:val="20"/>
          <w:szCs w:val="20"/>
        </w:rPr>
      </w:pPr>
      <w:r w:rsidRPr="00D65BDA">
        <w:rPr>
          <w:rFonts w:ascii="Arial" w:hAnsi="Arial" w:cs="Arial"/>
          <w:sz w:val="20"/>
          <w:szCs w:val="20"/>
          <w:highlight w:val="cyan"/>
        </w:rPr>
        <w:t>[add instructions for completing this section]</w:t>
      </w:r>
    </w:p>
    <w:p w:rsidR="6D9C50C4" w:rsidP="00F2490C" w:rsidRDefault="6D9C50C4" w14:paraId="36E360C6" w14:textId="37D46B84">
      <w:pPr>
        <w:pStyle w:val="Heading2"/>
      </w:pPr>
    </w:p>
    <w:sectPr w:rsidR="6D9C50C4" w:rsidSect="00586C39">
      <w:headerReference w:type="default" r:id="rId31"/>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857BB" w:rsidP="00EC2232" w:rsidRDefault="00A857BB" w14:paraId="4AE9D3ED" w14:textId="77777777">
      <w:pPr>
        <w:spacing w:after="0" w:line="240" w:lineRule="auto"/>
      </w:pPr>
      <w:r>
        <w:separator/>
      </w:r>
    </w:p>
  </w:endnote>
  <w:endnote w:type="continuationSeparator" w:id="0">
    <w:p w:rsidR="00A857BB" w:rsidP="00EC2232" w:rsidRDefault="00A857BB" w14:paraId="08E59D40" w14:textId="77777777">
      <w:pPr>
        <w:spacing w:after="0" w:line="240" w:lineRule="auto"/>
      </w:pPr>
      <w:r>
        <w:continuationSeparator/>
      </w:r>
    </w:p>
  </w:endnote>
  <w:endnote w:type="continuationNotice" w:id="1">
    <w:p w:rsidR="00A857BB" w:rsidRDefault="00A857BB" w14:paraId="6737E3AD"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quot;Times New Roman&quot;, serif">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857BB" w:rsidP="00EC2232" w:rsidRDefault="00A857BB" w14:paraId="57AD217B" w14:textId="77777777">
      <w:pPr>
        <w:spacing w:after="0" w:line="240" w:lineRule="auto"/>
      </w:pPr>
      <w:r>
        <w:separator/>
      </w:r>
    </w:p>
  </w:footnote>
  <w:footnote w:type="continuationSeparator" w:id="0">
    <w:p w:rsidR="00A857BB" w:rsidP="00EC2232" w:rsidRDefault="00A857BB" w14:paraId="62D007F6" w14:textId="77777777">
      <w:pPr>
        <w:spacing w:after="0" w:line="240" w:lineRule="auto"/>
      </w:pPr>
      <w:r>
        <w:continuationSeparator/>
      </w:r>
    </w:p>
  </w:footnote>
  <w:footnote w:type="continuationNotice" w:id="1">
    <w:p w:rsidR="00A857BB" w:rsidRDefault="00A857BB" w14:paraId="41FC8F59"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4945763" w:rsidTr="04945763" w14:paraId="4F873C95" w14:textId="77777777">
      <w:trPr>
        <w:trHeight w:val="300"/>
      </w:trPr>
      <w:tc>
        <w:tcPr>
          <w:tcW w:w="3120" w:type="dxa"/>
        </w:tcPr>
        <w:p w:rsidR="04945763" w:rsidP="04945763" w:rsidRDefault="04945763" w14:paraId="7169FBD4" w14:textId="453C9249">
          <w:pPr>
            <w:pStyle w:val="Header"/>
            <w:ind w:left="-115"/>
          </w:pPr>
        </w:p>
      </w:tc>
      <w:tc>
        <w:tcPr>
          <w:tcW w:w="3120" w:type="dxa"/>
        </w:tcPr>
        <w:p w:rsidR="04945763" w:rsidP="04945763" w:rsidRDefault="04945763" w14:paraId="7EB18FD4" w14:textId="2A25E280">
          <w:pPr>
            <w:pStyle w:val="Header"/>
            <w:jc w:val="center"/>
          </w:pPr>
        </w:p>
      </w:tc>
      <w:tc>
        <w:tcPr>
          <w:tcW w:w="3120" w:type="dxa"/>
        </w:tcPr>
        <w:p w:rsidR="04945763" w:rsidP="04945763" w:rsidRDefault="04945763" w14:paraId="4CE16605" w14:textId="7AA6F731">
          <w:pPr>
            <w:pStyle w:val="Header"/>
            <w:ind w:right="-115"/>
            <w:jc w:val="right"/>
          </w:pPr>
        </w:p>
      </w:tc>
    </w:tr>
  </w:tbl>
  <w:p w:rsidR="04945763" w:rsidP="04945763" w:rsidRDefault="04945763" w14:paraId="337D7322" w14:textId="12EBC9C5">
    <w:pPr>
      <w:pStyle w:val="Header"/>
    </w:pPr>
  </w:p>
</w:hdr>
</file>

<file path=word/intelligence2.xml><?xml version="1.0" encoding="utf-8"?>
<int2:intelligence xmlns:int2="http://schemas.microsoft.com/office/intelligence/2020/intelligence" xmlns:oel="http://schemas.microsoft.com/office/2019/extlst">
  <int2:observations>
    <int2:textHash int2:hashCode="jijvN9Rp8bo7Zt" int2:id="gixutASq">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030BC"/>
    <w:multiLevelType w:val="hybridMultilevel"/>
    <w:tmpl w:val="214A6DE0"/>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01496AD9"/>
    <w:multiLevelType w:val="hybridMultilevel"/>
    <w:tmpl w:val="3BBAD7C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041B3D32"/>
    <w:multiLevelType w:val="hybridMultilevel"/>
    <w:tmpl w:val="254EABB4"/>
    <w:lvl w:ilvl="0" w:tplc="FFFFFFFF">
      <w:start w:val="1"/>
      <w:numFmt w:val="decimal"/>
      <w:lvlText w:val="%1."/>
      <w:lvlJc w:val="left"/>
      <w:pPr>
        <w:ind w:left="360" w:hanging="360"/>
      </w:pPr>
      <w:rPr>
        <w:b/>
        <w:bCs/>
        <w:i w:val="0"/>
        <w:i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5BE6A2F"/>
    <w:multiLevelType w:val="hybridMultilevel"/>
    <w:tmpl w:val="CBECA160"/>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07A20584"/>
    <w:multiLevelType w:val="hybridMultilevel"/>
    <w:tmpl w:val="B72EE910"/>
    <w:lvl w:ilvl="0" w:tplc="FFFFFFFF">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CF44CF"/>
    <w:multiLevelType w:val="hybridMultilevel"/>
    <w:tmpl w:val="17A6AA28"/>
    <w:lvl w:ilvl="0" w:tplc="4A8A23DA">
      <w:start w:val="1"/>
      <w:numFmt w:val="bullet"/>
      <w:lvlText w:val="·"/>
      <w:lvlJc w:val="left"/>
      <w:pPr>
        <w:ind w:left="720" w:hanging="360"/>
      </w:pPr>
      <w:rPr>
        <w:rFonts w:hint="default" w:ascii="Symbol" w:hAnsi="Symbol"/>
      </w:rPr>
    </w:lvl>
    <w:lvl w:ilvl="1" w:tplc="C3CE3188">
      <w:start w:val="1"/>
      <w:numFmt w:val="bullet"/>
      <w:lvlText w:val="o"/>
      <w:lvlJc w:val="left"/>
      <w:pPr>
        <w:ind w:left="1440" w:hanging="360"/>
      </w:pPr>
      <w:rPr>
        <w:rFonts w:hint="default" w:ascii="Courier New" w:hAnsi="Courier New"/>
      </w:rPr>
    </w:lvl>
    <w:lvl w:ilvl="2" w:tplc="AFA279F0">
      <w:start w:val="1"/>
      <w:numFmt w:val="bullet"/>
      <w:lvlText w:val=""/>
      <w:lvlJc w:val="left"/>
      <w:pPr>
        <w:ind w:left="2160" w:hanging="360"/>
      </w:pPr>
      <w:rPr>
        <w:rFonts w:hint="default" w:ascii="Wingdings" w:hAnsi="Wingdings"/>
      </w:rPr>
    </w:lvl>
    <w:lvl w:ilvl="3" w:tplc="6040E63C">
      <w:start w:val="1"/>
      <w:numFmt w:val="bullet"/>
      <w:lvlText w:val=""/>
      <w:lvlJc w:val="left"/>
      <w:pPr>
        <w:ind w:left="2880" w:hanging="360"/>
      </w:pPr>
      <w:rPr>
        <w:rFonts w:hint="default" w:ascii="Symbol" w:hAnsi="Symbol"/>
      </w:rPr>
    </w:lvl>
    <w:lvl w:ilvl="4" w:tplc="0BE21B00">
      <w:start w:val="1"/>
      <w:numFmt w:val="bullet"/>
      <w:lvlText w:val="o"/>
      <w:lvlJc w:val="left"/>
      <w:pPr>
        <w:ind w:left="3600" w:hanging="360"/>
      </w:pPr>
      <w:rPr>
        <w:rFonts w:hint="default" w:ascii="Courier New" w:hAnsi="Courier New"/>
      </w:rPr>
    </w:lvl>
    <w:lvl w:ilvl="5" w:tplc="2C62297E">
      <w:start w:val="1"/>
      <w:numFmt w:val="bullet"/>
      <w:lvlText w:val=""/>
      <w:lvlJc w:val="left"/>
      <w:pPr>
        <w:ind w:left="4320" w:hanging="360"/>
      </w:pPr>
      <w:rPr>
        <w:rFonts w:hint="default" w:ascii="Wingdings" w:hAnsi="Wingdings"/>
      </w:rPr>
    </w:lvl>
    <w:lvl w:ilvl="6" w:tplc="4ED6F214">
      <w:start w:val="1"/>
      <w:numFmt w:val="bullet"/>
      <w:lvlText w:val=""/>
      <w:lvlJc w:val="left"/>
      <w:pPr>
        <w:ind w:left="5040" w:hanging="360"/>
      </w:pPr>
      <w:rPr>
        <w:rFonts w:hint="default" w:ascii="Symbol" w:hAnsi="Symbol"/>
      </w:rPr>
    </w:lvl>
    <w:lvl w:ilvl="7" w:tplc="8CC4A890">
      <w:start w:val="1"/>
      <w:numFmt w:val="bullet"/>
      <w:lvlText w:val="o"/>
      <w:lvlJc w:val="left"/>
      <w:pPr>
        <w:ind w:left="5760" w:hanging="360"/>
      </w:pPr>
      <w:rPr>
        <w:rFonts w:hint="default" w:ascii="Courier New" w:hAnsi="Courier New"/>
      </w:rPr>
    </w:lvl>
    <w:lvl w:ilvl="8" w:tplc="29481A7C">
      <w:start w:val="1"/>
      <w:numFmt w:val="bullet"/>
      <w:lvlText w:val=""/>
      <w:lvlJc w:val="left"/>
      <w:pPr>
        <w:ind w:left="6480" w:hanging="360"/>
      </w:pPr>
      <w:rPr>
        <w:rFonts w:hint="default" w:ascii="Wingdings" w:hAnsi="Wingdings"/>
      </w:rPr>
    </w:lvl>
  </w:abstractNum>
  <w:abstractNum w:abstractNumId="6" w15:restartNumberingAfterBreak="0">
    <w:nsid w:val="0D1645E1"/>
    <w:multiLevelType w:val="hybridMultilevel"/>
    <w:tmpl w:val="0F80E184"/>
    <w:lvl w:ilvl="0" w:tplc="4FEC8DCA">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15:restartNumberingAfterBreak="0">
    <w:nsid w:val="0E655A8D"/>
    <w:multiLevelType w:val="hybridMultilevel"/>
    <w:tmpl w:val="3EAA74DA"/>
    <w:lvl w:ilvl="0" w:tplc="2D44FA5E">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E951665"/>
    <w:multiLevelType w:val="hybridMultilevel"/>
    <w:tmpl w:val="B1080AEC"/>
    <w:lvl w:ilvl="0" w:tplc="0D049542">
      <w:start w:val="4"/>
      <w:numFmt w:val="decimal"/>
      <w:lvlText w:val="%1."/>
      <w:lvlJc w:val="left"/>
      <w:pPr>
        <w:ind w:left="720" w:hanging="360"/>
      </w:pPr>
      <w:rPr>
        <w:rFonts w:hint="default"/>
      </w:rPr>
    </w:lvl>
    <w:lvl w:ilvl="1" w:tplc="04090019" w:tentative="1">
      <w:start w:val="1"/>
      <w:numFmt w:val="lowerLetter"/>
      <w:lvlText w:val="%2."/>
      <w:lvlJc w:val="left"/>
      <w:pPr>
        <w:ind w:left="1020" w:hanging="360"/>
      </w:pPr>
    </w:lvl>
    <w:lvl w:ilvl="2" w:tplc="0409001B" w:tentative="1">
      <w:start w:val="1"/>
      <w:numFmt w:val="lowerRoman"/>
      <w:lvlText w:val="%3."/>
      <w:lvlJc w:val="right"/>
      <w:pPr>
        <w:ind w:left="1740" w:hanging="180"/>
      </w:pPr>
    </w:lvl>
    <w:lvl w:ilvl="3" w:tplc="0409000F" w:tentative="1">
      <w:start w:val="1"/>
      <w:numFmt w:val="decimal"/>
      <w:lvlText w:val="%4."/>
      <w:lvlJc w:val="left"/>
      <w:pPr>
        <w:ind w:left="2460" w:hanging="360"/>
      </w:pPr>
    </w:lvl>
    <w:lvl w:ilvl="4" w:tplc="04090019" w:tentative="1">
      <w:start w:val="1"/>
      <w:numFmt w:val="lowerLetter"/>
      <w:lvlText w:val="%5."/>
      <w:lvlJc w:val="left"/>
      <w:pPr>
        <w:ind w:left="3180" w:hanging="360"/>
      </w:pPr>
    </w:lvl>
    <w:lvl w:ilvl="5" w:tplc="0409001B" w:tentative="1">
      <w:start w:val="1"/>
      <w:numFmt w:val="lowerRoman"/>
      <w:lvlText w:val="%6."/>
      <w:lvlJc w:val="right"/>
      <w:pPr>
        <w:ind w:left="3900" w:hanging="180"/>
      </w:pPr>
    </w:lvl>
    <w:lvl w:ilvl="6" w:tplc="0409000F" w:tentative="1">
      <w:start w:val="1"/>
      <w:numFmt w:val="decimal"/>
      <w:lvlText w:val="%7."/>
      <w:lvlJc w:val="left"/>
      <w:pPr>
        <w:ind w:left="4620" w:hanging="360"/>
      </w:pPr>
    </w:lvl>
    <w:lvl w:ilvl="7" w:tplc="04090019" w:tentative="1">
      <w:start w:val="1"/>
      <w:numFmt w:val="lowerLetter"/>
      <w:lvlText w:val="%8."/>
      <w:lvlJc w:val="left"/>
      <w:pPr>
        <w:ind w:left="5340" w:hanging="360"/>
      </w:pPr>
    </w:lvl>
    <w:lvl w:ilvl="8" w:tplc="0409001B" w:tentative="1">
      <w:start w:val="1"/>
      <w:numFmt w:val="lowerRoman"/>
      <w:lvlText w:val="%9."/>
      <w:lvlJc w:val="right"/>
      <w:pPr>
        <w:ind w:left="6060" w:hanging="180"/>
      </w:pPr>
    </w:lvl>
  </w:abstractNum>
  <w:abstractNum w:abstractNumId="9" w15:restartNumberingAfterBreak="0">
    <w:nsid w:val="13EFA25B"/>
    <w:multiLevelType w:val="hybridMultilevel"/>
    <w:tmpl w:val="FFFFFFFF"/>
    <w:lvl w:ilvl="0" w:tplc="9A6A68DC">
      <w:start w:val="1"/>
      <w:numFmt w:val="bullet"/>
      <w:lvlText w:val=""/>
      <w:lvlJc w:val="left"/>
      <w:pPr>
        <w:ind w:left="720" w:hanging="360"/>
      </w:pPr>
      <w:rPr>
        <w:rFonts w:hint="default" w:ascii="Symbol" w:hAnsi="Symbol"/>
      </w:rPr>
    </w:lvl>
    <w:lvl w:ilvl="1" w:tplc="61B86858">
      <w:start w:val="1"/>
      <w:numFmt w:val="bullet"/>
      <w:lvlText w:val="o"/>
      <w:lvlJc w:val="left"/>
      <w:pPr>
        <w:ind w:left="1440" w:hanging="360"/>
      </w:pPr>
      <w:rPr>
        <w:rFonts w:hint="default" w:ascii="Courier New" w:hAnsi="Courier New"/>
      </w:rPr>
    </w:lvl>
    <w:lvl w:ilvl="2" w:tplc="6226BDC2">
      <w:start w:val="1"/>
      <w:numFmt w:val="bullet"/>
      <w:lvlText w:val=""/>
      <w:lvlJc w:val="left"/>
      <w:pPr>
        <w:ind w:left="2160" w:hanging="360"/>
      </w:pPr>
      <w:rPr>
        <w:rFonts w:hint="default" w:ascii="Wingdings" w:hAnsi="Wingdings"/>
      </w:rPr>
    </w:lvl>
    <w:lvl w:ilvl="3" w:tplc="70AAA532">
      <w:start w:val="1"/>
      <w:numFmt w:val="bullet"/>
      <w:lvlText w:val=""/>
      <w:lvlJc w:val="left"/>
      <w:pPr>
        <w:ind w:left="2880" w:hanging="360"/>
      </w:pPr>
      <w:rPr>
        <w:rFonts w:hint="default" w:ascii="Symbol" w:hAnsi="Symbol"/>
      </w:rPr>
    </w:lvl>
    <w:lvl w:ilvl="4" w:tplc="EB3E58DA">
      <w:start w:val="1"/>
      <w:numFmt w:val="bullet"/>
      <w:lvlText w:val="o"/>
      <w:lvlJc w:val="left"/>
      <w:pPr>
        <w:ind w:left="3600" w:hanging="360"/>
      </w:pPr>
      <w:rPr>
        <w:rFonts w:hint="default" w:ascii="Courier New" w:hAnsi="Courier New"/>
      </w:rPr>
    </w:lvl>
    <w:lvl w:ilvl="5" w:tplc="013E2622">
      <w:start w:val="1"/>
      <w:numFmt w:val="bullet"/>
      <w:lvlText w:val=""/>
      <w:lvlJc w:val="left"/>
      <w:pPr>
        <w:ind w:left="4320" w:hanging="360"/>
      </w:pPr>
      <w:rPr>
        <w:rFonts w:hint="default" w:ascii="Wingdings" w:hAnsi="Wingdings"/>
      </w:rPr>
    </w:lvl>
    <w:lvl w:ilvl="6" w:tplc="66B0D27A">
      <w:start w:val="1"/>
      <w:numFmt w:val="bullet"/>
      <w:lvlText w:val=""/>
      <w:lvlJc w:val="left"/>
      <w:pPr>
        <w:ind w:left="5040" w:hanging="360"/>
      </w:pPr>
      <w:rPr>
        <w:rFonts w:hint="default" w:ascii="Symbol" w:hAnsi="Symbol"/>
      </w:rPr>
    </w:lvl>
    <w:lvl w:ilvl="7" w:tplc="11BCA918">
      <w:start w:val="1"/>
      <w:numFmt w:val="bullet"/>
      <w:lvlText w:val="o"/>
      <w:lvlJc w:val="left"/>
      <w:pPr>
        <w:ind w:left="5760" w:hanging="360"/>
      </w:pPr>
      <w:rPr>
        <w:rFonts w:hint="default" w:ascii="Courier New" w:hAnsi="Courier New"/>
      </w:rPr>
    </w:lvl>
    <w:lvl w:ilvl="8" w:tplc="7598B4C2">
      <w:start w:val="1"/>
      <w:numFmt w:val="bullet"/>
      <w:lvlText w:val=""/>
      <w:lvlJc w:val="left"/>
      <w:pPr>
        <w:ind w:left="6480" w:hanging="360"/>
      </w:pPr>
      <w:rPr>
        <w:rFonts w:hint="default" w:ascii="Wingdings" w:hAnsi="Wingdings"/>
      </w:rPr>
    </w:lvl>
  </w:abstractNum>
  <w:abstractNum w:abstractNumId="10" w15:restartNumberingAfterBreak="0">
    <w:nsid w:val="15D66533"/>
    <w:multiLevelType w:val="hybridMultilevel"/>
    <w:tmpl w:val="4EAEEAE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1" w15:restartNumberingAfterBreak="0">
    <w:nsid w:val="173F01D0"/>
    <w:multiLevelType w:val="hybridMultilevel"/>
    <w:tmpl w:val="628889CA"/>
    <w:lvl w:ilvl="0" w:tplc="FFFFFFFF">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1BA07418"/>
    <w:multiLevelType w:val="hybridMultilevel"/>
    <w:tmpl w:val="4A006410"/>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3" w15:restartNumberingAfterBreak="0">
    <w:nsid w:val="1C132CB9"/>
    <w:multiLevelType w:val="hybridMultilevel"/>
    <w:tmpl w:val="E74ABD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C424899"/>
    <w:multiLevelType w:val="hybridMultilevel"/>
    <w:tmpl w:val="C58864EE"/>
    <w:lvl w:ilvl="0" w:tplc="6AA0DC54">
      <w:start w:val="1"/>
      <w:numFmt w:val="bullet"/>
      <w:lvlText w:val=""/>
      <w:lvlJc w:val="left"/>
      <w:pPr>
        <w:ind w:left="720" w:hanging="360"/>
      </w:pPr>
      <w:rPr>
        <w:rFonts w:ascii="Symbol" w:hAnsi="Symbol"/>
      </w:rPr>
    </w:lvl>
    <w:lvl w:ilvl="1" w:tplc="24425878">
      <w:start w:val="1"/>
      <w:numFmt w:val="bullet"/>
      <w:lvlText w:val=""/>
      <w:lvlJc w:val="left"/>
      <w:pPr>
        <w:ind w:left="720" w:hanging="360"/>
      </w:pPr>
      <w:rPr>
        <w:rFonts w:ascii="Symbol" w:hAnsi="Symbol"/>
      </w:rPr>
    </w:lvl>
    <w:lvl w:ilvl="2" w:tplc="8B2ECD26">
      <w:start w:val="1"/>
      <w:numFmt w:val="bullet"/>
      <w:lvlText w:val=""/>
      <w:lvlJc w:val="left"/>
      <w:pPr>
        <w:ind w:left="720" w:hanging="360"/>
      </w:pPr>
      <w:rPr>
        <w:rFonts w:ascii="Symbol" w:hAnsi="Symbol"/>
      </w:rPr>
    </w:lvl>
    <w:lvl w:ilvl="3" w:tplc="DCAC6086">
      <w:start w:val="1"/>
      <w:numFmt w:val="bullet"/>
      <w:lvlText w:val=""/>
      <w:lvlJc w:val="left"/>
      <w:pPr>
        <w:ind w:left="720" w:hanging="360"/>
      </w:pPr>
      <w:rPr>
        <w:rFonts w:ascii="Symbol" w:hAnsi="Symbol"/>
      </w:rPr>
    </w:lvl>
    <w:lvl w:ilvl="4" w:tplc="56A8F90A">
      <w:start w:val="1"/>
      <w:numFmt w:val="bullet"/>
      <w:lvlText w:val=""/>
      <w:lvlJc w:val="left"/>
      <w:pPr>
        <w:ind w:left="720" w:hanging="360"/>
      </w:pPr>
      <w:rPr>
        <w:rFonts w:ascii="Symbol" w:hAnsi="Symbol"/>
      </w:rPr>
    </w:lvl>
    <w:lvl w:ilvl="5" w:tplc="BFFCCE44">
      <w:start w:val="1"/>
      <w:numFmt w:val="bullet"/>
      <w:lvlText w:val=""/>
      <w:lvlJc w:val="left"/>
      <w:pPr>
        <w:ind w:left="720" w:hanging="360"/>
      </w:pPr>
      <w:rPr>
        <w:rFonts w:ascii="Symbol" w:hAnsi="Symbol"/>
      </w:rPr>
    </w:lvl>
    <w:lvl w:ilvl="6" w:tplc="814A5D90">
      <w:start w:val="1"/>
      <w:numFmt w:val="bullet"/>
      <w:lvlText w:val=""/>
      <w:lvlJc w:val="left"/>
      <w:pPr>
        <w:ind w:left="720" w:hanging="360"/>
      </w:pPr>
      <w:rPr>
        <w:rFonts w:ascii="Symbol" w:hAnsi="Symbol"/>
      </w:rPr>
    </w:lvl>
    <w:lvl w:ilvl="7" w:tplc="CD249DBC">
      <w:start w:val="1"/>
      <w:numFmt w:val="bullet"/>
      <w:lvlText w:val=""/>
      <w:lvlJc w:val="left"/>
      <w:pPr>
        <w:ind w:left="720" w:hanging="360"/>
      </w:pPr>
      <w:rPr>
        <w:rFonts w:ascii="Symbol" w:hAnsi="Symbol"/>
      </w:rPr>
    </w:lvl>
    <w:lvl w:ilvl="8" w:tplc="CC5EBB3E">
      <w:start w:val="1"/>
      <w:numFmt w:val="bullet"/>
      <w:lvlText w:val=""/>
      <w:lvlJc w:val="left"/>
      <w:pPr>
        <w:ind w:left="720" w:hanging="360"/>
      </w:pPr>
      <w:rPr>
        <w:rFonts w:ascii="Symbol" w:hAnsi="Symbol"/>
      </w:rPr>
    </w:lvl>
  </w:abstractNum>
  <w:abstractNum w:abstractNumId="15" w15:restartNumberingAfterBreak="0">
    <w:nsid w:val="1D992792"/>
    <w:multiLevelType w:val="hybridMultilevel"/>
    <w:tmpl w:val="3BBAD7CE"/>
    <w:lvl w:ilvl="0" w:tplc="B4E2C936">
      <w:start w:val="1"/>
      <w:numFmt w:val="decimal"/>
      <w:lvlText w:val="%1."/>
      <w:lvlJc w:val="left"/>
      <w:pPr>
        <w:ind w:left="720" w:hanging="360"/>
      </w:pPr>
    </w:lvl>
    <w:lvl w:ilvl="1" w:tplc="9802F130">
      <w:start w:val="1"/>
      <w:numFmt w:val="lowerLetter"/>
      <w:lvlText w:val="%2."/>
      <w:lvlJc w:val="left"/>
      <w:pPr>
        <w:ind w:left="1440" w:hanging="360"/>
      </w:pPr>
    </w:lvl>
    <w:lvl w:ilvl="2" w:tplc="74148122">
      <w:start w:val="1"/>
      <w:numFmt w:val="lowerRoman"/>
      <w:lvlText w:val="%3."/>
      <w:lvlJc w:val="right"/>
      <w:pPr>
        <w:ind w:left="2160" w:hanging="180"/>
      </w:pPr>
    </w:lvl>
    <w:lvl w:ilvl="3" w:tplc="62AA9AC4">
      <w:start w:val="1"/>
      <w:numFmt w:val="decimal"/>
      <w:lvlText w:val="%4."/>
      <w:lvlJc w:val="left"/>
      <w:pPr>
        <w:ind w:left="2880" w:hanging="360"/>
      </w:pPr>
    </w:lvl>
    <w:lvl w:ilvl="4" w:tplc="C55ABB6E">
      <w:start w:val="1"/>
      <w:numFmt w:val="lowerLetter"/>
      <w:lvlText w:val="%5."/>
      <w:lvlJc w:val="left"/>
      <w:pPr>
        <w:ind w:left="3600" w:hanging="360"/>
      </w:pPr>
    </w:lvl>
    <w:lvl w:ilvl="5" w:tplc="0FAC92BE">
      <w:start w:val="1"/>
      <w:numFmt w:val="lowerRoman"/>
      <w:lvlText w:val="%6."/>
      <w:lvlJc w:val="right"/>
      <w:pPr>
        <w:ind w:left="4320" w:hanging="180"/>
      </w:pPr>
    </w:lvl>
    <w:lvl w:ilvl="6" w:tplc="1D42D382">
      <w:start w:val="1"/>
      <w:numFmt w:val="decimal"/>
      <w:lvlText w:val="%7."/>
      <w:lvlJc w:val="left"/>
      <w:pPr>
        <w:ind w:left="5040" w:hanging="360"/>
      </w:pPr>
    </w:lvl>
    <w:lvl w:ilvl="7" w:tplc="BD5020EA">
      <w:start w:val="1"/>
      <w:numFmt w:val="lowerLetter"/>
      <w:lvlText w:val="%8."/>
      <w:lvlJc w:val="left"/>
      <w:pPr>
        <w:ind w:left="5760" w:hanging="360"/>
      </w:pPr>
    </w:lvl>
    <w:lvl w:ilvl="8" w:tplc="0B9CD1D4">
      <w:start w:val="1"/>
      <w:numFmt w:val="lowerRoman"/>
      <w:lvlText w:val="%9."/>
      <w:lvlJc w:val="right"/>
      <w:pPr>
        <w:ind w:left="6480" w:hanging="180"/>
      </w:pPr>
    </w:lvl>
  </w:abstractNum>
  <w:abstractNum w:abstractNumId="16" w15:restartNumberingAfterBreak="0">
    <w:nsid w:val="1EEE4528"/>
    <w:multiLevelType w:val="hybridMultilevel"/>
    <w:tmpl w:val="C23C20F8"/>
    <w:lvl w:ilvl="0" w:tplc="2B1AE93C">
      <w:start w:val="1"/>
      <w:numFmt w:val="bullet"/>
      <w:lvlText w:val="1"/>
      <w:lvlJc w:val="left"/>
      <w:pPr>
        <w:ind w:left="720" w:hanging="360"/>
      </w:pPr>
      <w:rPr>
        <w:rFonts w:hint="default" w:ascii="Webdings" w:hAnsi="Web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7" w15:restartNumberingAfterBreak="0">
    <w:nsid w:val="1F7619CA"/>
    <w:multiLevelType w:val="hybridMultilevel"/>
    <w:tmpl w:val="0770C85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8" w15:restartNumberingAfterBreak="0">
    <w:nsid w:val="208B3498"/>
    <w:multiLevelType w:val="hybridMultilevel"/>
    <w:tmpl w:val="B0CC14D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9" w15:restartNumberingAfterBreak="0">
    <w:nsid w:val="22583611"/>
    <w:multiLevelType w:val="hybridMultilevel"/>
    <w:tmpl w:val="E2A69116"/>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0" w15:restartNumberingAfterBreak="0">
    <w:nsid w:val="23BF7FC1"/>
    <w:multiLevelType w:val="hybridMultilevel"/>
    <w:tmpl w:val="17EE79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4FF0ADD"/>
    <w:multiLevelType w:val="hybridMultilevel"/>
    <w:tmpl w:val="D5FE0FC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2" w15:restartNumberingAfterBreak="0">
    <w:nsid w:val="2502040F"/>
    <w:multiLevelType w:val="multilevel"/>
    <w:tmpl w:val="D9F41F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5480475"/>
    <w:multiLevelType w:val="hybridMultilevel"/>
    <w:tmpl w:val="4C942C8E"/>
    <w:lvl w:ilvl="0" w:tplc="F7FE7E0E">
      <w:start w:val="5"/>
      <w:numFmt w:val="bullet"/>
      <w:lvlText w:val="-"/>
      <w:lvlJc w:val="left"/>
      <w:pPr>
        <w:ind w:left="720" w:hanging="360"/>
      </w:pPr>
      <w:rPr>
        <w:rFonts w:hint="default" w:ascii="Arial" w:hAnsi="Arial" w:cs="Arial"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4" w15:restartNumberingAfterBreak="0">
    <w:nsid w:val="270A75DF"/>
    <w:multiLevelType w:val="hybridMultilevel"/>
    <w:tmpl w:val="6A0EFABA"/>
    <w:lvl w:ilvl="0" w:tplc="04090001">
      <w:start w:val="1"/>
      <w:numFmt w:val="bullet"/>
      <w:lvlText w:val=""/>
      <w:lvlJc w:val="left"/>
      <w:pPr>
        <w:ind w:left="1080" w:hanging="360"/>
      </w:pPr>
      <w:rPr>
        <w:rFonts w:hint="default" w:ascii="Symbol" w:hAnsi="Symbol"/>
      </w:rPr>
    </w:lvl>
    <w:lvl w:ilvl="1" w:tplc="04090003">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25" w15:restartNumberingAfterBreak="0">
    <w:nsid w:val="28EE756E"/>
    <w:multiLevelType w:val="hybridMultilevel"/>
    <w:tmpl w:val="B36EEF92"/>
    <w:lvl w:ilvl="0" w:tplc="04090001">
      <w:start w:val="1"/>
      <w:numFmt w:val="bullet"/>
      <w:lvlText w:val=""/>
      <w:lvlJc w:val="left"/>
      <w:pPr>
        <w:ind w:left="774" w:hanging="360"/>
      </w:pPr>
      <w:rPr>
        <w:rFonts w:hint="default" w:ascii="Symbol" w:hAnsi="Symbol"/>
      </w:rPr>
    </w:lvl>
    <w:lvl w:ilvl="1" w:tplc="04090003" w:tentative="1">
      <w:start w:val="1"/>
      <w:numFmt w:val="bullet"/>
      <w:lvlText w:val="o"/>
      <w:lvlJc w:val="left"/>
      <w:pPr>
        <w:ind w:left="1494" w:hanging="360"/>
      </w:pPr>
      <w:rPr>
        <w:rFonts w:hint="default" w:ascii="Courier New" w:hAnsi="Courier New" w:cs="Courier New"/>
      </w:rPr>
    </w:lvl>
    <w:lvl w:ilvl="2" w:tplc="04090005" w:tentative="1">
      <w:start w:val="1"/>
      <w:numFmt w:val="bullet"/>
      <w:lvlText w:val=""/>
      <w:lvlJc w:val="left"/>
      <w:pPr>
        <w:ind w:left="2214" w:hanging="360"/>
      </w:pPr>
      <w:rPr>
        <w:rFonts w:hint="default" w:ascii="Wingdings" w:hAnsi="Wingdings"/>
      </w:rPr>
    </w:lvl>
    <w:lvl w:ilvl="3" w:tplc="04090001" w:tentative="1">
      <w:start w:val="1"/>
      <w:numFmt w:val="bullet"/>
      <w:lvlText w:val=""/>
      <w:lvlJc w:val="left"/>
      <w:pPr>
        <w:ind w:left="2934" w:hanging="360"/>
      </w:pPr>
      <w:rPr>
        <w:rFonts w:hint="default" w:ascii="Symbol" w:hAnsi="Symbol"/>
      </w:rPr>
    </w:lvl>
    <w:lvl w:ilvl="4" w:tplc="04090003" w:tentative="1">
      <w:start w:val="1"/>
      <w:numFmt w:val="bullet"/>
      <w:lvlText w:val="o"/>
      <w:lvlJc w:val="left"/>
      <w:pPr>
        <w:ind w:left="3654" w:hanging="360"/>
      </w:pPr>
      <w:rPr>
        <w:rFonts w:hint="default" w:ascii="Courier New" w:hAnsi="Courier New" w:cs="Courier New"/>
      </w:rPr>
    </w:lvl>
    <w:lvl w:ilvl="5" w:tplc="04090005" w:tentative="1">
      <w:start w:val="1"/>
      <w:numFmt w:val="bullet"/>
      <w:lvlText w:val=""/>
      <w:lvlJc w:val="left"/>
      <w:pPr>
        <w:ind w:left="4374" w:hanging="360"/>
      </w:pPr>
      <w:rPr>
        <w:rFonts w:hint="default" w:ascii="Wingdings" w:hAnsi="Wingdings"/>
      </w:rPr>
    </w:lvl>
    <w:lvl w:ilvl="6" w:tplc="04090001" w:tentative="1">
      <w:start w:val="1"/>
      <w:numFmt w:val="bullet"/>
      <w:lvlText w:val=""/>
      <w:lvlJc w:val="left"/>
      <w:pPr>
        <w:ind w:left="5094" w:hanging="360"/>
      </w:pPr>
      <w:rPr>
        <w:rFonts w:hint="default" w:ascii="Symbol" w:hAnsi="Symbol"/>
      </w:rPr>
    </w:lvl>
    <w:lvl w:ilvl="7" w:tplc="04090003" w:tentative="1">
      <w:start w:val="1"/>
      <w:numFmt w:val="bullet"/>
      <w:lvlText w:val="o"/>
      <w:lvlJc w:val="left"/>
      <w:pPr>
        <w:ind w:left="5814" w:hanging="360"/>
      </w:pPr>
      <w:rPr>
        <w:rFonts w:hint="default" w:ascii="Courier New" w:hAnsi="Courier New" w:cs="Courier New"/>
      </w:rPr>
    </w:lvl>
    <w:lvl w:ilvl="8" w:tplc="04090005" w:tentative="1">
      <w:start w:val="1"/>
      <w:numFmt w:val="bullet"/>
      <w:lvlText w:val=""/>
      <w:lvlJc w:val="left"/>
      <w:pPr>
        <w:ind w:left="6534" w:hanging="360"/>
      </w:pPr>
      <w:rPr>
        <w:rFonts w:hint="default" w:ascii="Wingdings" w:hAnsi="Wingdings"/>
      </w:rPr>
    </w:lvl>
  </w:abstractNum>
  <w:abstractNum w:abstractNumId="26" w15:restartNumberingAfterBreak="0">
    <w:nsid w:val="2D034586"/>
    <w:multiLevelType w:val="hybridMultilevel"/>
    <w:tmpl w:val="DCFC5296"/>
    <w:lvl w:ilvl="0" w:tplc="FFFFFFFF">
      <w:start w:val="1"/>
      <w:numFmt w:val="decimal"/>
      <w:lvlText w:val="%1)"/>
      <w:lvlJc w:val="left"/>
      <w:pPr>
        <w:ind w:left="720" w:hanging="360"/>
      </w:pPr>
    </w:lvl>
    <w:lvl w:ilvl="1" w:tplc="BB4ABCBA">
      <w:start w:val="1"/>
      <w:numFmt w:val="lowerLetter"/>
      <w:lvlText w:val="%2."/>
      <w:lvlJc w:val="left"/>
      <w:pPr>
        <w:ind w:left="1440" w:hanging="360"/>
      </w:pPr>
    </w:lvl>
    <w:lvl w:ilvl="2" w:tplc="C3BEF7A6">
      <w:start w:val="1"/>
      <w:numFmt w:val="lowerRoman"/>
      <w:lvlText w:val="%3."/>
      <w:lvlJc w:val="right"/>
      <w:pPr>
        <w:ind w:left="2160" w:hanging="180"/>
      </w:pPr>
    </w:lvl>
    <w:lvl w:ilvl="3" w:tplc="1F42A3EC">
      <w:start w:val="1"/>
      <w:numFmt w:val="decimal"/>
      <w:lvlText w:val="%4."/>
      <w:lvlJc w:val="left"/>
      <w:pPr>
        <w:ind w:left="2880" w:hanging="360"/>
      </w:pPr>
    </w:lvl>
    <w:lvl w:ilvl="4" w:tplc="45B0CF36">
      <w:start w:val="1"/>
      <w:numFmt w:val="lowerLetter"/>
      <w:lvlText w:val="%5."/>
      <w:lvlJc w:val="left"/>
      <w:pPr>
        <w:ind w:left="3600" w:hanging="360"/>
      </w:pPr>
    </w:lvl>
    <w:lvl w:ilvl="5" w:tplc="D1DC8BC2">
      <w:start w:val="1"/>
      <w:numFmt w:val="lowerRoman"/>
      <w:lvlText w:val="%6."/>
      <w:lvlJc w:val="right"/>
      <w:pPr>
        <w:ind w:left="4320" w:hanging="180"/>
      </w:pPr>
    </w:lvl>
    <w:lvl w:ilvl="6" w:tplc="28942AA6">
      <w:start w:val="1"/>
      <w:numFmt w:val="decimal"/>
      <w:lvlText w:val="%7."/>
      <w:lvlJc w:val="left"/>
      <w:pPr>
        <w:ind w:left="5040" w:hanging="360"/>
      </w:pPr>
    </w:lvl>
    <w:lvl w:ilvl="7" w:tplc="749C1176">
      <w:start w:val="1"/>
      <w:numFmt w:val="lowerLetter"/>
      <w:lvlText w:val="%8."/>
      <w:lvlJc w:val="left"/>
      <w:pPr>
        <w:ind w:left="5760" w:hanging="360"/>
      </w:pPr>
    </w:lvl>
    <w:lvl w:ilvl="8" w:tplc="47422026">
      <w:start w:val="1"/>
      <w:numFmt w:val="lowerRoman"/>
      <w:lvlText w:val="%9."/>
      <w:lvlJc w:val="right"/>
      <w:pPr>
        <w:ind w:left="6480" w:hanging="180"/>
      </w:pPr>
    </w:lvl>
  </w:abstractNum>
  <w:abstractNum w:abstractNumId="27" w15:restartNumberingAfterBreak="0">
    <w:nsid w:val="2DBA9ECF"/>
    <w:multiLevelType w:val="hybridMultilevel"/>
    <w:tmpl w:val="051A2C54"/>
    <w:lvl w:ilvl="0" w:tplc="F9DE3ADE">
      <w:start w:val="1"/>
      <w:numFmt w:val="decimal"/>
      <w:lvlText w:val="%1."/>
      <w:lvlJc w:val="left"/>
      <w:pPr>
        <w:ind w:left="720" w:hanging="360"/>
      </w:pPr>
    </w:lvl>
    <w:lvl w:ilvl="1" w:tplc="B04CE914">
      <w:start w:val="1"/>
      <w:numFmt w:val="lowerLetter"/>
      <w:lvlText w:val="%2."/>
      <w:lvlJc w:val="left"/>
      <w:pPr>
        <w:ind w:left="1440" w:hanging="360"/>
      </w:pPr>
    </w:lvl>
    <w:lvl w:ilvl="2" w:tplc="3590552C">
      <w:start w:val="1"/>
      <w:numFmt w:val="lowerRoman"/>
      <w:lvlText w:val="%3."/>
      <w:lvlJc w:val="right"/>
      <w:pPr>
        <w:ind w:left="2160" w:hanging="180"/>
      </w:pPr>
    </w:lvl>
    <w:lvl w:ilvl="3" w:tplc="081ED5A0">
      <w:start w:val="1"/>
      <w:numFmt w:val="decimal"/>
      <w:lvlText w:val="%4."/>
      <w:lvlJc w:val="left"/>
      <w:pPr>
        <w:ind w:left="2880" w:hanging="360"/>
      </w:pPr>
    </w:lvl>
    <w:lvl w:ilvl="4" w:tplc="191EF390">
      <w:start w:val="1"/>
      <w:numFmt w:val="lowerLetter"/>
      <w:lvlText w:val="%5."/>
      <w:lvlJc w:val="left"/>
      <w:pPr>
        <w:ind w:left="3600" w:hanging="360"/>
      </w:pPr>
    </w:lvl>
    <w:lvl w:ilvl="5" w:tplc="7848BEE4">
      <w:start w:val="1"/>
      <w:numFmt w:val="lowerRoman"/>
      <w:lvlText w:val="%6."/>
      <w:lvlJc w:val="right"/>
      <w:pPr>
        <w:ind w:left="4320" w:hanging="180"/>
      </w:pPr>
    </w:lvl>
    <w:lvl w:ilvl="6" w:tplc="E87EDE8E">
      <w:start w:val="1"/>
      <w:numFmt w:val="decimal"/>
      <w:lvlText w:val="%7."/>
      <w:lvlJc w:val="left"/>
      <w:pPr>
        <w:ind w:left="5040" w:hanging="360"/>
      </w:pPr>
    </w:lvl>
    <w:lvl w:ilvl="7" w:tplc="955C5D46">
      <w:start w:val="1"/>
      <w:numFmt w:val="lowerLetter"/>
      <w:lvlText w:val="%8."/>
      <w:lvlJc w:val="left"/>
      <w:pPr>
        <w:ind w:left="5760" w:hanging="360"/>
      </w:pPr>
    </w:lvl>
    <w:lvl w:ilvl="8" w:tplc="DD8ABA76">
      <w:start w:val="1"/>
      <w:numFmt w:val="lowerRoman"/>
      <w:lvlText w:val="%9."/>
      <w:lvlJc w:val="right"/>
      <w:pPr>
        <w:ind w:left="6480" w:hanging="180"/>
      </w:pPr>
    </w:lvl>
  </w:abstractNum>
  <w:abstractNum w:abstractNumId="28" w15:restartNumberingAfterBreak="0">
    <w:nsid w:val="2E5A5E25"/>
    <w:multiLevelType w:val="hybridMultilevel"/>
    <w:tmpl w:val="4CD85D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EAF1D92"/>
    <w:multiLevelType w:val="hybridMultilevel"/>
    <w:tmpl w:val="94AE58A8"/>
    <w:lvl w:ilvl="0" w:tplc="0409000F">
      <w:start w:val="1"/>
      <w:numFmt w:val="decimal"/>
      <w:lvlText w:val="%1."/>
      <w:lvlJc w:val="left"/>
      <w:pPr>
        <w:ind w:left="720" w:hanging="360"/>
      </w:pPr>
      <w:rPr>
        <w:rFonts w:hint="default"/>
      </w:rPr>
    </w:lvl>
    <w:lvl w:ilvl="1" w:tplc="0409000F">
      <w:start w:val="1"/>
      <w:numFmt w:val="decimal"/>
      <w:lvlText w:val="%2."/>
      <w:lvlJc w:val="left"/>
      <w:pPr>
        <w:ind w:left="1440" w:hanging="360"/>
      </w:p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30" w15:restartNumberingAfterBreak="0">
    <w:nsid w:val="30A97D15"/>
    <w:multiLevelType w:val="hybridMultilevel"/>
    <w:tmpl w:val="9FE8331C"/>
    <w:lvl w:ilvl="0" w:tplc="4FEC8DCA">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1" w15:restartNumberingAfterBreak="0">
    <w:nsid w:val="34FBE1D1"/>
    <w:multiLevelType w:val="hybridMultilevel"/>
    <w:tmpl w:val="1A7A0926"/>
    <w:lvl w:ilvl="0" w:tplc="4FEC8DCA">
      <w:start w:val="1"/>
      <w:numFmt w:val="bullet"/>
      <w:lvlText w:val=""/>
      <w:lvlJc w:val="left"/>
      <w:pPr>
        <w:ind w:left="720" w:hanging="360"/>
      </w:pPr>
      <w:rPr>
        <w:rFonts w:hint="default" w:ascii="Wingdings" w:hAnsi="Wingdings"/>
      </w:rPr>
    </w:lvl>
    <w:lvl w:ilvl="1" w:tplc="094E6BE6">
      <w:start w:val="1"/>
      <w:numFmt w:val="bullet"/>
      <w:lvlText w:val="o"/>
      <w:lvlJc w:val="left"/>
      <w:pPr>
        <w:ind w:left="1440" w:hanging="360"/>
      </w:pPr>
      <w:rPr>
        <w:rFonts w:hint="default" w:ascii="Courier New" w:hAnsi="Courier New"/>
      </w:rPr>
    </w:lvl>
    <w:lvl w:ilvl="2" w:tplc="C89CAE24">
      <w:start w:val="1"/>
      <w:numFmt w:val="bullet"/>
      <w:lvlText w:val=""/>
      <w:lvlJc w:val="left"/>
      <w:pPr>
        <w:ind w:left="2160" w:hanging="360"/>
      </w:pPr>
      <w:rPr>
        <w:rFonts w:hint="default" w:ascii="Wingdings" w:hAnsi="Wingdings"/>
      </w:rPr>
    </w:lvl>
    <w:lvl w:ilvl="3" w:tplc="3668885E">
      <w:start w:val="1"/>
      <w:numFmt w:val="bullet"/>
      <w:lvlText w:val=""/>
      <w:lvlJc w:val="left"/>
      <w:pPr>
        <w:ind w:left="2880" w:hanging="360"/>
      </w:pPr>
      <w:rPr>
        <w:rFonts w:hint="default" w:ascii="Symbol" w:hAnsi="Symbol"/>
      </w:rPr>
    </w:lvl>
    <w:lvl w:ilvl="4" w:tplc="23EEA270">
      <w:start w:val="1"/>
      <w:numFmt w:val="bullet"/>
      <w:lvlText w:val="o"/>
      <w:lvlJc w:val="left"/>
      <w:pPr>
        <w:ind w:left="3600" w:hanging="360"/>
      </w:pPr>
      <w:rPr>
        <w:rFonts w:hint="default" w:ascii="Courier New" w:hAnsi="Courier New"/>
      </w:rPr>
    </w:lvl>
    <w:lvl w:ilvl="5" w:tplc="39D86D8E">
      <w:start w:val="1"/>
      <w:numFmt w:val="bullet"/>
      <w:lvlText w:val=""/>
      <w:lvlJc w:val="left"/>
      <w:pPr>
        <w:ind w:left="4320" w:hanging="360"/>
      </w:pPr>
      <w:rPr>
        <w:rFonts w:hint="default" w:ascii="Wingdings" w:hAnsi="Wingdings"/>
      </w:rPr>
    </w:lvl>
    <w:lvl w:ilvl="6" w:tplc="3E1414EA">
      <w:start w:val="1"/>
      <w:numFmt w:val="bullet"/>
      <w:lvlText w:val=""/>
      <w:lvlJc w:val="left"/>
      <w:pPr>
        <w:ind w:left="5040" w:hanging="360"/>
      </w:pPr>
      <w:rPr>
        <w:rFonts w:hint="default" w:ascii="Symbol" w:hAnsi="Symbol"/>
      </w:rPr>
    </w:lvl>
    <w:lvl w:ilvl="7" w:tplc="BB7050EE">
      <w:start w:val="1"/>
      <w:numFmt w:val="bullet"/>
      <w:lvlText w:val="o"/>
      <w:lvlJc w:val="left"/>
      <w:pPr>
        <w:ind w:left="5760" w:hanging="360"/>
      </w:pPr>
      <w:rPr>
        <w:rFonts w:hint="default" w:ascii="Courier New" w:hAnsi="Courier New"/>
      </w:rPr>
    </w:lvl>
    <w:lvl w:ilvl="8" w:tplc="208E462A">
      <w:start w:val="1"/>
      <w:numFmt w:val="bullet"/>
      <w:lvlText w:val=""/>
      <w:lvlJc w:val="left"/>
      <w:pPr>
        <w:ind w:left="6480" w:hanging="360"/>
      </w:pPr>
      <w:rPr>
        <w:rFonts w:hint="default" w:ascii="Wingdings" w:hAnsi="Wingdings"/>
      </w:rPr>
    </w:lvl>
  </w:abstractNum>
  <w:abstractNum w:abstractNumId="32" w15:restartNumberingAfterBreak="0">
    <w:nsid w:val="36F63FEA"/>
    <w:multiLevelType w:val="hybridMultilevel"/>
    <w:tmpl w:val="1F904B46"/>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3" w15:restartNumberingAfterBreak="0">
    <w:nsid w:val="3A47630D"/>
    <w:multiLevelType w:val="hybridMultilevel"/>
    <w:tmpl w:val="36386F0E"/>
    <w:lvl w:ilvl="0" w:tplc="E708E274">
      <w:start w:val="1"/>
      <w:numFmt w:val="decimal"/>
      <w:lvlText w:val="%1."/>
      <w:lvlJc w:val="left"/>
      <w:pPr>
        <w:ind w:left="1080" w:hanging="360"/>
      </w:pPr>
      <w:rPr>
        <w:i w:val="0"/>
        <w:iCs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3ACA045E"/>
    <w:multiLevelType w:val="hybridMultilevel"/>
    <w:tmpl w:val="7610CD36"/>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35" w15:restartNumberingAfterBreak="0">
    <w:nsid w:val="3C3581BE"/>
    <w:multiLevelType w:val="hybridMultilevel"/>
    <w:tmpl w:val="569AB8A8"/>
    <w:lvl w:ilvl="0" w:tplc="B4A0D658">
      <w:start w:val="1"/>
      <w:numFmt w:val="lowerRoman"/>
      <w:lvlText w:val="(%1)"/>
      <w:lvlJc w:val="left"/>
      <w:pPr>
        <w:ind w:left="720" w:hanging="360"/>
      </w:pPr>
    </w:lvl>
    <w:lvl w:ilvl="1" w:tplc="912E0F8A">
      <w:start w:val="1"/>
      <w:numFmt w:val="lowerLetter"/>
      <w:lvlText w:val="%2."/>
      <w:lvlJc w:val="left"/>
      <w:pPr>
        <w:ind w:left="1440" w:hanging="360"/>
      </w:pPr>
    </w:lvl>
    <w:lvl w:ilvl="2" w:tplc="90B055D6">
      <w:start w:val="1"/>
      <w:numFmt w:val="lowerRoman"/>
      <w:lvlText w:val="%3."/>
      <w:lvlJc w:val="right"/>
      <w:pPr>
        <w:ind w:left="2160" w:hanging="180"/>
      </w:pPr>
    </w:lvl>
    <w:lvl w:ilvl="3" w:tplc="88FEE49A">
      <w:start w:val="1"/>
      <w:numFmt w:val="decimal"/>
      <w:lvlText w:val="%4."/>
      <w:lvlJc w:val="left"/>
      <w:pPr>
        <w:ind w:left="2880" w:hanging="360"/>
      </w:pPr>
    </w:lvl>
    <w:lvl w:ilvl="4" w:tplc="8CCAA348">
      <w:start w:val="1"/>
      <w:numFmt w:val="lowerLetter"/>
      <w:lvlText w:val="%5."/>
      <w:lvlJc w:val="left"/>
      <w:pPr>
        <w:ind w:left="3600" w:hanging="360"/>
      </w:pPr>
    </w:lvl>
    <w:lvl w:ilvl="5" w:tplc="AE1857E6">
      <w:start w:val="1"/>
      <w:numFmt w:val="lowerRoman"/>
      <w:lvlText w:val="%6."/>
      <w:lvlJc w:val="right"/>
      <w:pPr>
        <w:ind w:left="4320" w:hanging="180"/>
      </w:pPr>
    </w:lvl>
    <w:lvl w:ilvl="6" w:tplc="95B00EF0">
      <w:start w:val="1"/>
      <w:numFmt w:val="decimal"/>
      <w:lvlText w:val="%7."/>
      <w:lvlJc w:val="left"/>
      <w:pPr>
        <w:ind w:left="5040" w:hanging="360"/>
      </w:pPr>
    </w:lvl>
    <w:lvl w:ilvl="7" w:tplc="658E752A">
      <w:start w:val="1"/>
      <w:numFmt w:val="lowerLetter"/>
      <w:lvlText w:val="%8."/>
      <w:lvlJc w:val="left"/>
      <w:pPr>
        <w:ind w:left="5760" w:hanging="360"/>
      </w:pPr>
    </w:lvl>
    <w:lvl w:ilvl="8" w:tplc="3710A80E">
      <w:start w:val="1"/>
      <w:numFmt w:val="lowerRoman"/>
      <w:lvlText w:val="%9."/>
      <w:lvlJc w:val="right"/>
      <w:pPr>
        <w:ind w:left="6480" w:hanging="180"/>
      </w:pPr>
    </w:lvl>
  </w:abstractNum>
  <w:abstractNum w:abstractNumId="36" w15:restartNumberingAfterBreak="0">
    <w:nsid w:val="410934D3"/>
    <w:multiLevelType w:val="hybridMultilevel"/>
    <w:tmpl w:val="19B4834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4117539A"/>
    <w:multiLevelType w:val="hybridMultilevel"/>
    <w:tmpl w:val="F4D2A8EA"/>
    <w:lvl w:ilvl="0" w:tplc="A0AA0038">
      <w:start w:val="1"/>
      <w:numFmt w:val="bullet"/>
      <w:lvlText w:val=""/>
      <w:lvlJc w:val="left"/>
      <w:pPr>
        <w:ind w:left="720" w:hanging="360"/>
      </w:pPr>
      <w:rPr>
        <w:rFonts w:ascii="Symbol" w:hAnsi="Symbol"/>
      </w:rPr>
    </w:lvl>
    <w:lvl w:ilvl="1" w:tplc="C93A3AC2">
      <w:start w:val="1"/>
      <w:numFmt w:val="bullet"/>
      <w:lvlText w:val=""/>
      <w:lvlJc w:val="left"/>
      <w:pPr>
        <w:ind w:left="720" w:hanging="360"/>
      </w:pPr>
      <w:rPr>
        <w:rFonts w:ascii="Symbol" w:hAnsi="Symbol"/>
      </w:rPr>
    </w:lvl>
    <w:lvl w:ilvl="2" w:tplc="ADD091B6">
      <w:start w:val="1"/>
      <w:numFmt w:val="bullet"/>
      <w:lvlText w:val=""/>
      <w:lvlJc w:val="left"/>
      <w:pPr>
        <w:ind w:left="720" w:hanging="360"/>
      </w:pPr>
      <w:rPr>
        <w:rFonts w:ascii="Symbol" w:hAnsi="Symbol"/>
      </w:rPr>
    </w:lvl>
    <w:lvl w:ilvl="3" w:tplc="817ACB9E">
      <w:start w:val="1"/>
      <w:numFmt w:val="bullet"/>
      <w:lvlText w:val=""/>
      <w:lvlJc w:val="left"/>
      <w:pPr>
        <w:ind w:left="720" w:hanging="360"/>
      </w:pPr>
      <w:rPr>
        <w:rFonts w:ascii="Symbol" w:hAnsi="Symbol"/>
      </w:rPr>
    </w:lvl>
    <w:lvl w:ilvl="4" w:tplc="17185790">
      <w:start w:val="1"/>
      <w:numFmt w:val="bullet"/>
      <w:lvlText w:val=""/>
      <w:lvlJc w:val="left"/>
      <w:pPr>
        <w:ind w:left="720" w:hanging="360"/>
      </w:pPr>
      <w:rPr>
        <w:rFonts w:ascii="Symbol" w:hAnsi="Symbol"/>
      </w:rPr>
    </w:lvl>
    <w:lvl w:ilvl="5" w:tplc="91E223C6">
      <w:start w:val="1"/>
      <w:numFmt w:val="bullet"/>
      <w:lvlText w:val=""/>
      <w:lvlJc w:val="left"/>
      <w:pPr>
        <w:ind w:left="720" w:hanging="360"/>
      </w:pPr>
      <w:rPr>
        <w:rFonts w:ascii="Symbol" w:hAnsi="Symbol"/>
      </w:rPr>
    </w:lvl>
    <w:lvl w:ilvl="6" w:tplc="C1B247E4">
      <w:start w:val="1"/>
      <w:numFmt w:val="bullet"/>
      <w:lvlText w:val=""/>
      <w:lvlJc w:val="left"/>
      <w:pPr>
        <w:ind w:left="720" w:hanging="360"/>
      </w:pPr>
      <w:rPr>
        <w:rFonts w:ascii="Symbol" w:hAnsi="Symbol"/>
      </w:rPr>
    </w:lvl>
    <w:lvl w:ilvl="7" w:tplc="4D481404">
      <w:start w:val="1"/>
      <w:numFmt w:val="bullet"/>
      <w:lvlText w:val=""/>
      <w:lvlJc w:val="left"/>
      <w:pPr>
        <w:ind w:left="720" w:hanging="360"/>
      </w:pPr>
      <w:rPr>
        <w:rFonts w:ascii="Symbol" w:hAnsi="Symbol"/>
      </w:rPr>
    </w:lvl>
    <w:lvl w:ilvl="8" w:tplc="4C163F40">
      <w:start w:val="1"/>
      <w:numFmt w:val="bullet"/>
      <w:lvlText w:val=""/>
      <w:lvlJc w:val="left"/>
      <w:pPr>
        <w:ind w:left="720" w:hanging="360"/>
      </w:pPr>
      <w:rPr>
        <w:rFonts w:ascii="Symbol" w:hAnsi="Symbol"/>
      </w:rPr>
    </w:lvl>
  </w:abstractNum>
  <w:abstractNum w:abstractNumId="38" w15:restartNumberingAfterBreak="0">
    <w:nsid w:val="474308DE"/>
    <w:multiLevelType w:val="hybridMultilevel"/>
    <w:tmpl w:val="BF66478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9" w15:restartNumberingAfterBreak="0">
    <w:nsid w:val="4B996772"/>
    <w:multiLevelType w:val="hybridMultilevel"/>
    <w:tmpl w:val="BAA6E2C2"/>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0" w15:restartNumberingAfterBreak="0">
    <w:nsid w:val="4CE533BA"/>
    <w:multiLevelType w:val="hybridMultilevel"/>
    <w:tmpl w:val="60726D9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1" w15:restartNumberingAfterBreak="0">
    <w:nsid w:val="4D034422"/>
    <w:multiLevelType w:val="hybridMultilevel"/>
    <w:tmpl w:val="420C1F54"/>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42" w15:restartNumberingAfterBreak="0">
    <w:nsid w:val="4E112B3D"/>
    <w:multiLevelType w:val="hybridMultilevel"/>
    <w:tmpl w:val="2146F15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3" w15:restartNumberingAfterBreak="0">
    <w:nsid w:val="501D319F"/>
    <w:multiLevelType w:val="hybridMultilevel"/>
    <w:tmpl w:val="415A90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2A12B26"/>
    <w:multiLevelType w:val="hybridMultilevel"/>
    <w:tmpl w:val="1EE2340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5" w15:restartNumberingAfterBreak="0">
    <w:nsid w:val="5333FCA9"/>
    <w:multiLevelType w:val="hybridMultilevel"/>
    <w:tmpl w:val="99829196"/>
    <w:lvl w:ilvl="0" w:tplc="BCB4C52A">
      <w:start w:val="1"/>
      <w:numFmt w:val="decimal"/>
      <w:lvlText w:val="%1."/>
      <w:lvlJc w:val="left"/>
      <w:pPr>
        <w:ind w:left="720" w:hanging="360"/>
      </w:pPr>
    </w:lvl>
    <w:lvl w:ilvl="1" w:tplc="77208662">
      <w:start w:val="1"/>
      <w:numFmt w:val="lowerLetter"/>
      <w:lvlText w:val="%2."/>
      <w:lvlJc w:val="left"/>
      <w:pPr>
        <w:ind w:left="1440" w:hanging="360"/>
      </w:pPr>
    </w:lvl>
    <w:lvl w:ilvl="2" w:tplc="026C6750">
      <w:start w:val="1"/>
      <w:numFmt w:val="lowerRoman"/>
      <w:lvlText w:val="%3."/>
      <w:lvlJc w:val="right"/>
      <w:pPr>
        <w:ind w:left="2160" w:hanging="180"/>
      </w:pPr>
    </w:lvl>
    <w:lvl w:ilvl="3" w:tplc="02E467CE">
      <w:start w:val="1"/>
      <w:numFmt w:val="decimal"/>
      <w:lvlText w:val="%4."/>
      <w:lvlJc w:val="left"/>
      <w:pPr>
        <w:ind w:left="2880" w:hanging="360"/>
      </w:pPr>
    </w:lvl>
    <w:lvl w:ilvl="4" w:tplc="A9CED530">
      <w:start w:val="1"/>
      <w:numFmt w:val="lowerLetter"/>
      <w:lvlText w:val="%5."/>
      <w:lvlJc w:val="left"/>
      <w:pPr>
        <w:ind w:left="3600" w:hanging="360"/>
      </w:pPr>
    </w:lvl>
    <w:lvl w:ilvl="5" w:tplc="49B2B130">
      <w:start w:val="1"/>
      <w:numFmt w:val="lowerRoman"/>
      <w:lvlText w:val="%6."/>
      <w:lvlJc w:val="right"/>
      <w:pPr>
        <w:ind w:left="4320" w:hanging="180"/>
      </w:pPr>
    </w:lvl>
    <w:lvl w:ilvl="6" w:tplc="F2684ADE">
      <w:start w:val="1"/>
      <w:numFmt w:val="decimal"/>
      <w:lvlText w:val="%7."/>
      <w:lvlJc w:val="left"/>
      <w:pPr>
        <w:ind w:left="5040" w:hanging="360"/>
      </w:pPr>
    </w:lvl>
    <w:lvl w:ilvl="7" w:tplc="9E4C3BC0">
      <w:start w:val="1"/>
      <w:numFmt w:val="lowerLetter"/>
      <w:lvlText w:val="%8."/>
      <w:lvlJc w:val="left"/>
      <w:pPr>
        <w:ind w:left="5760" w:hanging="360"/>
      </w:pPr>
    </w:lvl>
    <w:lvl w:ilvl="8" w:tplc="9D986BC2">
      <w:start w:val="1"/>
      <w:numFmt w:val="lowerRoman"/>
      <w:lvlText w:val="%9."/>
      <w:lvlJc w:val="right"/>
      <w:pPr>
        <w:ind w:left="6480" w:hanging="180"/>
      </w:pPr>
    </w:lvl>
  </w:abstractNum>
  <w:abstractNum w:abstractNumId="46" w15:restartNumberingAfterBreak="0">
    <w:nsid w:val="55031AAA"/>
    <w:multiLevelType w:val="hybridMultilevel"/>
    <w:tmpl w:val="663EB17A"/>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7" w15:restartNumberingAfterBreak="0">
    <w:nsid w:val="55903726"/>
    <w:multiLevelType w:val="hybridMultilevel"/>
    <w:tmpl w:val="FABA4B3E"/>
    <w:lvl w:ilvl="0" w:tplc="FE12AD10">
      <w:start w:val="1"/>
      <w:numFmt w:val="bullet"/>
      <w:lvlText w:val=""/>
      <w:lvlJc w:val="left"/>
      <w:pPr>
        <w:ind w:left="720" w:hanging="360"/>
      </w:pPr>
      <w:rPr>
        <w:rFonts w:ascii="Symbol" w:hAnsi="Symbol"/>
      </w:rPr>
    </w:lvl>
    <w:lvl w:ilvl="1" w:tplc="F2983C0A">
      <w:start w:val="1"/>
      <w:numFmt w:val="bullet"/>
      <w:lvlText w:val=""/>
      <w:lvlJc w:val="left"/>
      <w:pPr>
        <w:ind w:left="720" w:hanging="360"/>
      </w:pPr>
      <w:rPr>
        <w:rFonts w:ascii="Symbol" w:hAnsi="Symbol"/>
      </w:rPr>
    </w:lvl>
    <w:lvl w:ilvl="2" w:tplc="D7AEB99A">
      <w:start w:val="1"/>
      <w:numFmt w:val="bullet"/>
      <w:lvlText w:val=""/>
      <w:lvlJc w:val="left"/>
      <w:pPr>
        <w:ind w:left="720" w:hanging="360"/>
      </w:pPr>
      <w:rPr>
        <w:rFonts w:ascii="Symbol" w:hAnsi="Symbol"/>
      </w:rPr>
    </w:lvl>
    <w:lvl w:ilvl="3" w:tplc="CD4468F6">
      <w:start w:val="1"/>
      <w:numFmt w:val="bullet"/>
      <w:lvlText w:val=""/>
      <w:lvlJc w:val="left"/>
      <w:pPr>
        <w:ind w:left="720" w:hanging="360"/>
      </w:pPr>
      <w:rPr>
        <w:rFonts w:ascii="Symbol" w:hAnsi="Symbol"/>
      </w:rPr>
    </w:lvl>
    <w:lvl w:ilvl="4" w:tplc="43FA424C">
      <w:start w:val="1"/>
      <w:numFmt w:val="bullet"/>
      <w:lvlText w:val=""/>
      <w:lvlJc w:val="left"/>
      <w:pPr>
        <w:ind w:left="720" w:hanging="360"/>
      </w:pPr>
      <w:rPr>
        <w:rFonts w:ascii="Symbol" w:hAnsi="Symbol"/>
      </w:rPr>
    </w:lvl>
    <w:lvl w:ilvl="5" w:tplc="D2A24B58">
      <w:start w:val="1"/>
      <w:numFmt w:val="bullet"/>
      <w:lvlText w:val=""/>
      <w:lvlJc w:val="left"/>
      <w:pPr>
        <w:ind w:left="720" w:hanging="360"/>
      </w:pPr>
      <w:rPr>
        <w:rFonts w:ascii="Symbol" w:hAnsi="Symbol"/>
      </w:rPr>
    </w:lvl>
    <w:lvl w:ilvl="6" w:tplc="C8FE71CA">
      <w:start w:val="1"/>
      <w:numFmt w:val="bullet"/>
      <w:lvlText w:val=""/>
      <w:lvlJc w:val="left"/>
      <w:pPr>
        <w:ind w:left="720" w:hanging="360"/>
      </w:pPr>
      <w:rPr>
        <w:rFonts w:ascii="Symbol" w:hAnsi="Symbol"/>
      </w:rPr>
    </w:lvl>
    <w:lvl w:ilvl="7" w:tplc="EAAED64A">
      <w:start w:val="1"/>
      <w:numFmt w:val="bullet"/>
      <w:lvlText w:val=""/>
      <w:lvlJc w:val="left"/>
      <w:pPr>
        <w:ind w:left="720" w:hanging="360"/>
      </w:pPr>
      <w:rPr>
        <w:rFonts w:ascii="Symbol" w:hAnsi="Symbol"/>
      </w:rPr>
    </w:lvl>
    <w:lvl w:ilvl="8" w:tplc="53F8A344">
      <w:start w:val="1"/>
      <w:numFmt w:val="bullet"/>
      <w:lvlText w:val=""/>
      <w:lvlJc w:val="left"/>
      <w:pPr>
        <w:ind w:left="720" w:hanging="360"/>
      </w:pPr>
      <w:rPr>
        <w:rFonts w:ascii="Symbol" w:hAnsi="Symbol"/>
      </w:rPr>
    </w:lvl>
  </w:abstractNum>
  <w:abstractNum w:abstractNumId="48" w15:restartNumberingAfterBreak="0">
    <w:nsid w:val="592366CD"/>
    <w:multiLevelType w:val="hybridMultilevel"/>
    <w:tmpl w:val="35740A1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9" w15:restartNumberingAfterBreak="0">
    <w:nsid w:val="5C2950FF"/>
    <w:multiLevelType w:val="hybridMultilevel"/>
    <w:tmpl w:val="1C6CB17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0" w15:restartNumberingAfterBreak="0">
    <w:nsid w:val="5D0143CE"/>
    <w:multiLevelType w:val="hybridMultilevel"/>
    <w:tmpl w:val="B31AA278"/>
    <w:lvl w:ilvl="0" w:tplc="FFFFFFFF">
      <w:start w:val="1"/>
      <w:numFmt w:val="bullet"/>
      <w:lvlText w:val="·"/>
      <w:lvlJc w:val="left"/>
      <w:pPr>
        <w:ind w:left="720" w:hanging="360"/>
      </w:pPr>
      <w:rPr>
        <w:rFonts w:hint="default" w:ascii="Symbol" w:hAnsi="Symbol"/>
      </w:rPr>
    </w:lvl>
    <w:lvl w:ilvl="1" w:tplc="6CCA1AA6">
      <w:start w:val="1"/>
      <w:numFmt w:val="bullet"/>
      <w:lvlText w:val="o"/>
      <w:lvlJc w:val="left"/>
      <w:pPr>
        <w:ind w:left="1440" w:hanging="360"/>
      </w:pPr>
      <w:rPr>
        <w:rFonts w:hint="default" w:ascii="Courier New" w:hAnsi="Courier New"/>
      </w:rPr>
    </w:lvl>
    <w:lvl w:ilvl="2" w:tplc="BB28A32C">
      <w:start w:val="1"/>
      <w:numFmt w:val="bullet"/>
      <w:lvlText w:val=""/>
      <w:lvlJc w:val="left"/>
      <w:pPr>
        <w:ind w:left="2160" w:hanging="360"/>
      </w:pPr>
      <w:rPr>
        <w:rFonts w:hint="default" w:ascii="Wingdings" w:hAnsi="Wingdings"/>
      </w:rPr>
    </w:lvl>
    <w:lvl w:ilvl="3" w:tplc="7C3C9122">
      <w:start w:val="1"/>
      <w:numFmt w:val="bullet"/>
      <w:lvlText w:val=""/>
      <w:lvlJc w:val="left"/>
      <w:pPr>
        <w:ind w:left="2880" w:hanging="360"/>
      </w:pPr>
      <w:rPr>
        <w:rFonts w:hint="default" w:ascii="Symbol" w:hAnsi="Symbol"/>
      </w:rPr>
    </w:lvl>
    <w:lvl w:ilvl="4" w:tplc="5BCAEDEE">
      <w:start w:val="1"/>
      <w:numFmt w:val="bullet"/>
      <w:lvlText w:val="o"/>
      <w:lvlJc w:val="left"/>
      <w:pPr>
        <w:ind w:left="3600" w:hanging="360"/>
      </w:pPr>
      <w:rPr>
        <w:rFonts w:hint="default" w:ascii="Courier New" w:hAnsi="Courier New"/>
      </w:rPr>
    </w:lvl>
    <w:lvl w:ilvl="5" w:tplc="6CD25016">
      <w:start w:val="1"/>
      <w:numFmt w:val="bullet"/>
      <w:lvlText w:val=""/>
      <w:lvlJc w:val="left"/>
      <w:pPr>
        <w:ind w:left="4320" w:hanging="360"/>
      </w:pPr>
      <w:rPr>
        <w:rFonts w:hint="default" w:ascii="Wingdings" w:hAnsi="Wingdings"/>
      </w:rPr>
    </w:lvl>
    <w:lvl w:ilvl="6" w:tplc="D2AC8A06">
      <w:start w:val="1"/>
      <w:numFmt w:val="bullet"/>
      <w:lvlText w:val=""/>
      <w:lvlJc w:val="left"/>
      <w:pPr>
        <w:ind w:left="5040" w:hanging="360"/>
      </w:pPr>
      <w:rPr>
        <w:rFonts w:hint="default" w:ascii="Symbol" w:hAnsi="Symbol"/>
      </w:rPr>
    </w:lvl>
    <w:lvl w:ilvl="7" w:tplc="6FA68CC0">
      <w:start w:val="1"/>
      <w:numFmt w:val="bullet"/>
      <w:lvlText w:val="o"/>
      <w:lvlJc w:val="left"/>
      <w:pPr>
        <w:ind w:left="5760" w:hanging="360"/>
      </w:pPr>
      <w:rPr>
        <w:rFonts w:hint="default" w:ascii="Courier New" w:hAnsi="Courier New"/>
      </w:rPr>
    </w:lvl>
    <w:lvl w:ilvl="8" w:tplc="080E672E">
      <w:start w:val="1"/>
      <w:numFmt w:val="bullet"/>
      <w:lvlText w:val=""/>
      <w:lvlJc w:val="left"/>
      <w:pPr>
        <w:ind w:left="6480" w:hanging="360"/>
      </w:pPr>
      <w:rPr>
        <w:rFonts w:hint="default" w:ascii="Wingdings" w:hAnsi="Wingdings"/>
      </w:rPr>
    </w:lvl>
  </w:abstractNum>
  <w:abstractNum w:abstractNumId="51" w15:restartNumberingAfterBreak="0">
    <w:nsid w:val="5F9057FD"/>
    <w:multiLevelType w:val="hybridMultilevel"/>
    <w:tmpl w:val="AB4AA958"/>
    <w:lvl w:ilvl="0" w:tplc="FFFFFFFF">
      <w:start w:val="1"/>
      <w:numFmt w:val="bullet"/>
      <w:lvlText w:val=""/>
      <w:lvlJc w:val="left"/>
      <w:pPr>
        <w:ind w:left="360" w:hanging="360"/>
      </w:pPr>
      <w:rPr>
        <w:rFonts w:hint="default" w:ascii="Symbol" w:hAnsi="Symbol"/>
      </w:rPr>
    </w:lvl>
    <w:lvl w:ilvl="1" w:tplc="FFFFFFFF">
      <w:start w:val="1"/>
      <w:numFmt w:val="bullet"/>
      <w:lvlText w:val=""/>
      <w:lvlJc w:val="left"/>
      <w:pPr>
        <w:ind w:left="360" w:hanging="360"/>
      </w:pPr>
      <w:rPr>
        <w:rFonts w:hint="default" w:ascii="Symbol" w:hAnsi="Symbol"/>
      </w:rPr>
    </w:lvl>
    <w:lvl w:ilvl="2" w:tplc="04090003">
      <w:start w:val="1"/>
      <w:numFmt w:val="bullet"/>
      <w:lvlText w:val="o"/>
      <w:lvlJc w:val="left"/>
      <w:pPr>
        <w:ind w:left="1440" w:hanging="360"/>
      </w:pPr>
      <w:rPr>
        <w:rFonts w:hint="default" w:ascii="Courier New" w:hAnsi="Courier New" w:cs="Courier New"/>
      </w:rPr>
    </w:lvl>
    <w:lvl w:ilvl="3" w:tplc="FFFFFFFF" w:tentative="1">
      <w:start w:val="1"/>
      <w:numFmt w:val="bullet"/>
      <w:lvlText w:val=""/>
      <w:lvlJc w:val="left"/>
      <w:pPr>
        <w:ind w:left="2520" w:hanging="360"/>
      </w:pPr>
      <w:rPr>
        <w:rFonts w:hint="default" w:ascii="Symbol" w:hAnsi="Symbol"/>
      </w:rPr>
    </w:lvl>
    <w:lvl w:ilvl="4" w:tplc="FFFFFFFF" w:tentative="1">
      <w:start w:val="1"/>
      <w:numFmt w:val="bullet"/>
      <w:lvlText w:val="o"/>
      <w:lvlJc w:val="left"/>
      <w:pPr>
        <w:ind w:left="3240" w:hanging="360"/>
      </w:pPr>
      <w:rPr>
        <w:rFonts w:hint="default" w:ascii="Courier New" w:hAnsi="Courier New" w:cs="Courier New"/>
      </w:rPr>
    </w:lvl>
    <w:lvl w:ilvl="5" w:tplc="FFFFFFFF" w:tentative="1">
      <w:start w:val="1"/>
      <w:numFmt w:val="bullet"/>
      <w:lvlText w:val=""/>
      <w:lvlJc w:val="left"/>
      <w:pPr>
        <w:ind w:left="3960" w:hanging="360"/>
      </w:pPr>
      <w:rPr>
        <w:rFonts w:hint="default" w:ascii="Wingdings" w:hAnsi="Wingdings"/>
      </w:rPr>
    </w:lvl>
    <w:lvl w:ilvl="6" w:tplc="FFFFFFFF" w:tentative="1">
      <w:start w:val="1"/>
      <w:numFmt w:val="bullet"/>
      <w:lvlText w:val=""/>
      <w:lvlJc w:val="left"/>
      <w:pPr>
        <w:ind w:left="4680" w:hanging="360"/>
      </w:pPr>
      <w:rPr>
        <w:rFonts w:hint="default" w:ascii="Symbol" w:hAnsi="Symbol"/>
      </w:rPr>
    </w:lvl>
    <w:lvl w:ilvl="7" w:tplc="FFFFFFFF" w:tentative="1">
      <w:start w:val="1"/>
      <w:numFmt w:val="bullet"/>
      <w:lvlText w:val="o"/>
      <w:lvlJc w:val="left"/>
      <w:pPr>
        <w:ind w:left="5400" w:hanging="360"/>
      </w:pPr>
      <w:rPr>
        <w:rFonts w:hint="default" w:ascii="Courier New" w:hAnsi="Courier New" w:cs="Courier New"/>
      </w:rPr>
    </w:lvl>
    <w:lvl w:ilvl="8" w:tplc="FFFFFFFF" w:tentative="1">
      <w:start w:val="1"/>
      <w:numFmt w:val="bullet"/>
      <w:lvlText w:val=""/>
      <w:lvlJc w:val="left"/>
      <w:pPr>
        <w:ind w:left="6120" w:hanging="360"/>
      </w:pPr>
      <w:rPr>
        <w:rFonts w:hint="default" w:ascii="Wingdings" w:hAnsi="Wingdings"/>
      </w:rPr>
    </w:lvl>
  </w:abstractNum>
  <w:abstractNum w:abstractNumId="52" w15:restartNumberingAfterBreak="0">
    <w:nsid w:val="63ED3666"/>
    <w:multiLevelType w:val="hybridMultilevel"/>
    <w:tmpl w:val="97345506"/>
    <w:lvl w:ilvl="0" w:tplc="E054763E">
      <w:start w:val="1"/>
      <w:numFmt w:val="bullet"/>
      <w:lvlText w:val=""/>
      <w:lvlJc w:val="left"/>
      <w:pPr>
        <w:ind w:left="108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3" w15:restartNumberingAfterBreak="0">
    <w:nsid w:val="65D97E02"/>
    <w:multiLevelType w:val="hybridMultilevel"/>
    <w:tmpl w:val="D49CE90E"/>
    <w:lvl w:ilvl="0" w:tplc="3C7A71D2">
      <w:start w:val="1"/>
      <w:numFmt w:val="bullet"/>
      <w:lvlText w:val="¨"/>
      <w:lvlJc w:val="left"/>
      <w:pPr>
        <w:ind w:left="720" w:hanging="360"/>
      </w:pPr>
      <w:rPr>
        <w:rFonts w:hint="default" w:ascii="&quot;Times New Roman&quot;, serif" w:hAnsi="&quot;Times New Roman&quot;, serif"/>
      </w:rPr>
    </w:lvl>
    <w:lvl w:ilvl="1" w:tplc="F26CD040">
      <w:start w:val="1"/>
      <w:numFmt w:val="bullet"/>
      <w:lvlText w:val="o"/>
      <w:lvlJc w:val="left"/>
      <w:pPr>
        <w:ind w:left="1440" w:hanging="360"/>
      </w:pPr>
      <w:rPr>
        <w:rFonts w:hint="default" w:ascii="Courier New" w:hAnsi="Courier New"/>
      </w:rPr>
    </w:lvl>
    <w:lvl w:ilvl="2" w:tplc="A4725B6A">
      <w:start w:val="1"/>
      <w:numFmt w:val="bullet"/>
      <w:lvlText w:val=""/>
      <w:lvlJc w:val="left"/>
      <w:pPr>
        <w:ind w:left="2160" w:hanging="360"/>
      </w:pPr>
      <w:rPr>
        <w:rFonts w:hint="default" w:ascii="Wingdings" w:hAnsi="Wingdings"/>
      </w:rPr>
    </w:lvl>
    <w:lvl w:ilvl="3" w:tplc="75BACA20">
      <w:start w:val="1"/>
      <w:numFmt w:val="bullet"/>
      <w:lvlText w:val=""/>
      <w:lvlJc w:val="left"/>
      <w:pPr>
        <w:ind w:left="2880" w:hanging="360"/>
      </w:pPr>
      <w:rPr>
        <w:rFonts w:hint="default" w:ascii="Symbol" w:hAnsi="Symbol"/>
      </w:rPr>
    </w:lvl>
    <w:lvl w:ilvl="4" w:tplc="E84C494E">
      <w:start w:val="1"/>
      <w:numFmt w:val="bullet"/>
      <w:lvlText w:val="o"/>
      <w:lvlJc w:val="left"/>
      <w:pPr>
        <w:ind w:left="3600" w:hanging="360"/>
      </w:pPr>
      <w:rPr>
        <w:rFonts w:hint="default" w:ascii="Courier New" w:hAnsi="Courier New"/>
      </w:rPr>
    </w:lvl>
    <w:lvl w:ilvl="5" w:tplc="C132134C">
      <w:start w:val="1"/>
      <w:numFmt w:val="bullet"/>
      <w:lvlText w:val=""/>
      <w:lvlJc w:val="left"/>
      <w:pPr>
        <w:ind w:left="4320" w:hanging="360"/>
      </w:pPr>
      <w:rPr>
        <w:rFonts w:hint="default" w:ascii="Wingdings" w:hAnsi="Wingdings"/>
      </w:rPr>
    </w:lvl>
    <w:lvl w:ilvl="6" w:tplc="C3F8B2E2">
      <w:start w:val="1"/>
      <w:numFmt w:val="bullet"/>
      <w:lvlText w:val=""/>
      <w:lvlJc w:val="left"/>
      <w:pPr>
        <w:ind w:left="5040" w:hanging="360"/>
      </w:pPr>
      <w:rPr>
        <w:rFonts w:hint="default" w:ascii="Symbol" w:hAnsi="Symbol"/>
      </w:rPr>
    </w:lvl>
    <w:lvl w:ilvl="7" w:tplc="3042ADB0">
      <w:start w:val="1"/>
      <w:numFmt w:val="bullet"/>
      <w:lvlText w:val="o"/>
      <w:lvlJc w:val="left"/>
      <w:pPr>
        <w:ind w:left="5760" w:hanging="360"/>
      </w:pPr>
      <w:rPr>
        <w:rFonts w:hint="default" w:ascii="Courier New" w:hAnsi="Courier New"/>
      </w:rPr>
    </w:lvl>
    <w:lvl w:ilvl="8" w:tplc="E294CE92">
      <w:start w:val="1"/>
      <w:numFmt w:val="bullet"/>
      <w:lvlText w:val=""/>
      <w:lvlJc w:val="left"/>
      <w:pPr>
        <w:ind w:left="6480" w:hanging="360"/>
      </w:pPr>
      <w:rPr>
        <w:rFonts w:hint="default" w:ascii="Wingdings" w:hAnsi="Wingdings"/>
      </w:rPr>
    </w:lvl>
  </w:abstractNum>
  <w:abstractNum w:abstractNumId="54" w15:restartNumberingAfterBreak="0">
    <w:nsid w:val="66465890"/>
    <w:multiLevelType w:val="hybridMultilevel"/>
    <w:tmpl w:val="C18491A6"/>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5" w15:restartNumberingAfterBreak="0">
    <w:nsid w:val="683B76D6"/>
    <w:multiLevelType w:val="hybridMultilevel"/>
    <w:tmpl w:val="D33C4014"/>
    <w:lvl w:ilvl="0" w:tplc="04090001">
      <w:start w:val="1"/>
      <w:numFmt w:val="bullet"/>
      <w:lvlText w:val=""/>
      <w:lvlJc w:val="left"/>
      <w:pPr>
        <w:ind w:left="360" w:hanging="360"/>
      </w:pPr>
      <w:rPr>
        <w:rFonts w:hint="default" w:ascii="Symbol" w:hAnsi="Symbol"/>
      </w:rPr>
    </w:lvl>
    <w:lvl w:ilvl="1" w:tplc="04090001">
      <w:start w:val="1"/>
      <w:numFmt w:val="bullet"/>
      <w:lvlText w:val=""/>
      <w:lvlJc w:val="left"/>
      <w:pPr>
        <w:ind w:left="360" w:hanging="360"/>
      </w:pPr>
      <w:rPr>
        <w:rFonts w:hint="default" w:ascii="Symbol" w:hAnsi="Symbol"/>
      </w:rPr>
    </w:lvl>
    <w:lvl w:ilvl="2" w:tplc="04090005">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56" w15:restartNumberingAfterBreak="0">
    <w:nsid w:val="68E13A5F"/>
    <w:multiLevelType w:val="hybridMultilevel"/>
    <w:tmpl w:val="7B503182"/>
    <w:lvl w:ilvl="0" w:tplc="04090003">
      <w:start w:val="1"/>
      <w:numFmt w:val="bullet"/>
      <w:lvlText w:val="o"/>
      <w:lvlJc w:val="left"/>
      <w:pPr>
        <w:ind w:left="720" w:hanging="360"/>
      </w:pPr>
      <w:rPr>
        <w:rFonts w:hint="default" w:ascii="Courier New" w:hAnsi="Courier New" w:cs="Courier New"/>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7" w15:restartNumberingAfterBreak="0">
    <w:nsid w:val="6D575E89"/>
    <w:multiLevelType w:val="hybridMultilevel"/>
    <w:tmpl w:val="B1744A20"/>
    <w:lvl w:ilvl="0" w:tplc="FFFFFFFF">
      <w:start w:val="1"/>
      <w:numFmt w:val="low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6DDA9542"/>
    <w:multiLevelType w:val="hybridMultilevel"/>
    <w:tmpl w:val="31D03FCE"/>
    <w:lvl w:ilvl="0" w:tplc="29702070">
      <w:start w:val="1"/>
      <w:numFmt w:val="bullet"/>
      <w:lvlText w:val=""/>
      <w:lvlJc w:val="left"/>
      <w:pPr>
        <w:ind w:left="720" w:hanging="360"/>
      </w:pPr>
      <w:rPr>
        <w:rFonts w:hint="default" w:ascii="Symbol" w:hAnsi="Symbol"/>
      </w:rPr>
    </w:lvl>
    <w:lvl w:ilvl="1" w:tplc="CC36E1BA">
      <w:start w:val="1"/>
      <w:numFmt w:val="bullet"/>
      <w:lvlText w:val="o"/>
      <w:lvlJc w:val="left"/>
      <w:pPr>
        <w:ind w:left="1440" w:hanging="360"/>
      </w:pPr>
      <w:rPr>
        <w:rFonts w:hint="default" w:ascii="Courier New" w:hAnsi="Courier New"/>
      </w:rPr>
    </w:lvl>
    <w:lvl w:ilvl="2" w:tplc="1D941632">
      <w:start w:val="1"/>
      <w:numFmt w:val="bullet"/>
      <w:lvlText w:val=""/>
      <w:lvlJc w:val="left"/>
      <w:pPr>
        <w:ind w:left="2160" w:hanging="360"/>
      </w:pPr>
      <w:rPr>
        <w:rFonts w:hint="default" w:ascii="Wingdings" w:hAnsi="Wingdings"/>
      </w:rPr>
    </w:lvl>
    <w:lvl w:ilvl="3" w:tplc="DF8C99E8">
      <w:start w:val="1"/>
      <w:numFmt w:val="bullet"/>
      <w:lvlText w:val=""/>
      <w:lvlJc w:val="left"/>
      <w:pPr>
        <w:ind w:left="2880" w:hanging="360"/>
      </w:pPr>
      <w:rPr>
        <w:rFonts w:hint="default" w:ascii="Symbol" w:hAnsi="Symbol"/>
      </w:rPr>
    </w:lvl>
    <w:lvl w:ilvl="4" w:tplc="F51274B2">
      <w:start w:val="1"/>
      <w:numFmt w:val="bullet"/>
      <w:lvlText w:val="o"/>
      <w:lvlJc w:val="left"/>
      <w:pPr>
        <w:ind w:left="3600" w:hanging="360"/>
      </w:pPr>
      <w:rPr>
        <w:rFonts w:hint="default" w:ascii="Courier New" w:hAnsi="Courier New"/>
      </w:rPr>
    </w:lvl>
    <w:lvl w:ilvl="5" w:tplc="74708508">
      <w:start w:val="1"/>
      <w:numFmt w:val="bullet"/>
      <w:lvlText w:val=""/>
      <w:lvlJc w:val="left"/>
      <w:pPr>
        <w:ind w:left="4320" w:hanging="360"/>
      </w:pPr>
      <w:rPr>
        <w:rFonts w:hint="default" w:ascii="Wingdings" w:hAnsi="Wingdings"/>
      </w:rPr>
    </w:lvl>
    <w:lvl w:ilvl="6" w:tplc="FD8ECC80">
      <w:start w:val="1"/>
      <w:numFmt w:val="bullet"/>
      <w:lvlText w:val=""/>
      <w:lvlJc w:val="left"/>
      <w:pPr>
        <w:ind w:left="5040" w:hanging="360"/>
      </w:pPr>
      <w:rPr>
        <w:rFonts w:hint="default" w:ascii="Symbol" w:hAnsi="Symbol"/>
      </w:rPr>
    </w:lvl>
    <w:lvl w:ilvl="7" w:tplc="D64A4F34">
      <w:start w:val="1"/>
      <w:numFmt w:val="bullet"/>
      <w:lvlText w:val="o"/>
      <w:lvlJc w:val="left"/>
      <w:pPr>
        <w:ind w:left="5760" w:hanging="360"/>
      </w:pPr>
      <w:rPr>
        <w:rFonts w:hint="default" w:ascii="Courier New" w:hAnsi="Courier New"/>
      </w:rPr>
    </w:lvl>
    <w:lvl w:ilvl="8" w:tplc="F614221C">
      <w:start w:val="1"/>
      <w:numFmt w:val="bullet"/>
      <w:lvlText w:val=""/>
      <w:lvlJc w:val="left"/>
      <w:pPr>
        <w:ind w:left="6480" w:hanging="360"/>
      </w:pPr>
      <w:rPr>
        <w:rFonts w:hint="default" w:ascii="Wingdings" w:hAnsi="Wingdings"/>
      </w:rPr>
    </w:lvl>
  </w:abstractNum>
  <w:abstractNum w:abstractNumId="59" w15:restartNumberingAfterBreak="0">
    <w:nsid w:val="6DEF8F7D"/>
    <w:multiLevelType w:val="hybridMultilevel"/>
    <w:tmpl w:val="3EE42098"/>
    <w:lvl w:ilvl="0" w:tplc="D332C140">
      <w:start w:val="1"/>
      <w:numFmt w:val="bullet"/>
      <w:lvlText w:val="¨"/>
      <w:lvlJc w:val="left"/>
      <w:pPr>
        <w:ind w:left="720" w:hanging="360"/>
      </w:pPr>
      <w:rPr>
        <w:rFonts w:hint="default" w:ascii="&quot;Times New Roman&quot;, serif" w:hAnsi="&quot;Times New Roman&quot;, serif"/>
      </w:rPr>
    </w:lvl>
    <w:lvl w:ilvl="1" w:tplc="3586DAB6">
      <w:start w:val="1"/>
      <w:numFmt w:val="bullet"/>
      <w:lvlText w:val="o"/>
      <w:lvlJc w:val="left"/>
      <w:pPr>
        <w:ind w:left="1440" w:hanging="360"/>
      </w:pPr>
      <w:rPr>
        <w:rFonts w:hint="default" w:ascii="Courier New" w:hAnsi="Courier New"/>
      </w:rPr>
    </w:lvl>
    <w:lvl w:ilvl="2" w:tplc="09266D16">
      <w:start w:val="1"/>
      <w:numFmt w:val="bullet"/>
      <w:lvlText w:val=""/>
      <w:lvlJc w:val="left"/>
      <w:pPr>
        <w:ind w:left="2160" w:hanging="360"/>
      </w:pPr>
      <w:rPr>
        <w:rFonts w:hint="default" w:ascii="Wingdings" w:hAnsi="Wingdings"/>
      </w:rPr>
    </w:lvl>
    <w:lvl w:ilvl="3" w:tplc="62D6042C">
      <w:start w:val="1"/>
      <w:numFmt w:val="bullet"/>
      <w:lvlText w:val=""/>
      <w:lvlJc w:val="left"/>
      <w:pPr>
        <w:ind w:left="2880" w:hanging="360"/>
      </w:pPr>
      <w:rPr>
        <w:rFonts w:hint="default" w:ascii="Symbol" w:hAnsi="Symbol"/>
      </w:rPr>
    </w:lvl>
    <w:lvl w:ilvl="4" w:tplc="4DA4EF20">
      <w:start w:val="1"/>
      <w:numFmt w:val="bullet"/>
      <w:lvlText w:val="o"/>
      <w:lvlJc w:val="left"/>
      <w:pPr>
        <w:ind w:left="3600" w:hanging="360"/>
      </w:pPr>
      <w:rPr>
        <w:rFonts w:hint="default" w:ascii="Courier New" w:hAnsi="Courier New"/>
      </w:rPr>
    </w:lvl>
    <w:lvl w:ilvl="5" w:tplc="5A48D974">
      <w:start w:val="1"/>
      <w:numFmt w:val="bullet"/>
      <w:lvlText w:val=""/>
      <w:lvlJc w:val="left"/>
      <w:pPr>
        <w:ind w:left="4320" w:hanging="360"/>
      </w:pPr>
      <w:rPr>
        <w:rFonts w:hint="default" w:ascii="Wingdings" w:hAnsi="Wingdings"/>
      </w:rPr>
    </w:lvl>
    <w:lvl w:ilvl="6" w:tplc="C0F87940">
      <w:start w:val="1"/>
      <w:numFmt w:val="bullet"/>
      <w:lvlText w:val=""/>
      <w:lvlJc w:val="left"/>
      <w:pPr>
        <w:ind w:left="5040" w:hanging="360"/>
      </w:pPr>
      <w:rPr>
        <w:rFonts w:hint="default" w:ascii="Symbol" w:hAnsi="Symbol"/>
      </w:rPr>
    </w:lvl>
    <w:lvl w:ilvl="7" w:tplc="E8246126">
      <w:start w:val="1"/>
      <w:numFmt w:val="bullet"/>
      <w:lvlText w:val="o"/>
      <w:lvlJc w:val="left"/>
      <w:pPr>
        <w:ind w:left="5760" w:hanging="360"/>
      </w:pPr>
      <w:rPr>
        <w:rFonts w:hint="default" w:ascii="Courier New" w:hAnsi="Courier New"/>
      </w:rPr>
    </w:lvl>
    <w:lvl w:ilvl="8" w:tplc="85EE69B8">
      <w:start w:val="1"/>
      <w:numFmt w:val="bullet"/>
      <w:lvlText w:val=""/>
      <w:lvlJc w:val="left"/>
      <w:pPr>
        <w:ind w:left="6480" w:hanging="360"/>
      </w:pPr>
      <w:rPr>
        <w:rFonts w:hint="default" w:ascii="Wingdings" w:hAnsi="Wingdings"/>
      </w:rPr>
    </w:lvl>
  </w:abstractNum>
  <w:abstractNum w:abstractNumId="60" w15:restartNumberingAfterBreak="0">
    <w:nsid w:val="6E0B658C"/>
    <w:multiLevelType w:val="hybridMultilevel"/>
    <w:tmpl w:val="E7204B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F8C2F91"/>
    <w:multiLevelType w:val="multilevel"/>
    <w:tmpl w:val="B8E485D6"/>
    <w:lvl w:ilvl="0">
      <w:start w:val="1"/>
      <w:numFmt w:val="bullet"/>
      <w:lvlText w:val=""/>
      <w:lvlJc w:val="left"/>
      <w:pPr>
        <w:tabs>
          <w:tab w:val="num" w:pos="720"/>
        </w:tabs>
        <w:ind w:left="720" w:hanging="360"/>
      </w:pPr>
      <w:rPr>
        <w:rFonts w:hint="default" w:ascii="Symbol" w:hAnsi="Symbo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1133403"/>
    <w:multiLevelType w:val="hybridMultilevel"/>
    <w:tmpl w:val="182489C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3" w15:restartNumberingAfterBreak="0">
    <w:nsid w:val="714107AA"/>
    <w:multiLevelType w:val="hybridMultilevel"/>
    <w:tmpl w:val="3AB47FE4"/>
    <w:lvl w:ilvl="0" w:tplc="04090001">
      <w:start w:val="1"/>
      <w:numFmt w:val="bullet"/>
      <w:lvlText w:val=""/>
      <w:lvlJc w:val="left"/>
      <w:pPr>
        <w:ind w:left="360" w:hanging="360"/>
      </w:pPr>
      <w:rPr>
        <w:rFonts w:hint="default" w:ascii="Symbol" w:hAnsi="Symbol"/>
      </w:rPr>
    </w:lvl>
    <w:lvl w:ilvl="1" w:tplc="FFFFFFFF" w:tentative="1">
      <w:start w:val="1"/>
      <w:numFmt w:val="bullet"/>
      <w:lvlText w:val="o"/>
      <w:lvlJc w:val="left"/>
      <w:pPr>
        <w:ind w:left="1080" w:hanging="360"/>
      </w:pPr>
      <w:rPr>
        <w:rFonts w:hint="default" w:ascii="Courier New" w:hAnsi="Courier New" w:cs="Courier New"/>
      </w:rPr>
    </w:lvl>
    <w:lvl w:ilvl="2" w:tplc="FFFFFFFF" w:tentative="1">
      <w:start w:val="1"/>
      <w:numFmt w:val="bullet"/>
      <w:lvlText w:val=""/>
      <w:lvlJc w:val="left"/>
      <w:pPr>
        <w:ind w:left="1800" w:hanging="360"/>
      </w:pPr>
      <w:rPr>
        <w:rFonts w:hint="default" w:ascii="Wingdings" w:hAnsi="Wingdings"/>
      </w:rPr>
    </w:lvl>
    <w:lvl w:ilvl="3" w:tplc="FFFFFFFF" w:tentative="1">
      <w:start w:val="1"/>
      <w:numFmt w:val="bullet"/>
      <w:lvlText w:val=""/>
      <w:lvlJc w:val="left"/>
      <w:pPr>
        <w:ind w:left="2520" w:hanging="360"/>
      </w:pPr>
      <w:rPr>
        <w:rFonts w:hint="default" w:ascii="Symbol" w:hAnsi="Symbol"/>
      </w:rPr>
    </w:lvl>
    <w:lvl w:ilvl="4" w:tplc="FFFFFFFF" w:tentative="1">
      <w:start w:val="1"/>
      <w:numFmt w:val="bullet"/>
      <w:lvlText w:val="o"/>
      <w:lvlJc w:val="left"/>
      <w:pPr>
        <w:ind w:left="3240" w:hanging="360"/>
      </w:pPr>
      <w:rPr>
        <w:rFonts w:hint="default" w:ascii="Courier New" w:hAnsi="Courier New" w:cs="Courier New"/>
      </w:rPr>
    </w:lvl>
    <w:lvl w:ilvl="5" w:tplc="FFFFFFFF" w:tentative="1">
      <w:start w:val="1"/>
      <w:numFmt w:val="bullet"/>
      <w:lvlText w:val=""/>
      <w:lvlJc w:val="left"/>
      <w:pPr>
        <w:ind w:left="3960" w:hanging="360"/>
      </w:pPr>
      <w:rPr>
        <w:rFonts w:hint="default" w:ascii="Wingdings" w:hAnsi="Wingdings"/>
      </w:rPr>
    </w:lvl>
    <w:lvl w:ilvl="6" w:tplc="FFFFFFFF" w:tentative="1">
      <w:start w:val="1"/>
      <w:numFmt w:val="bullet"/>
      <w:lvlText w:val=""/>
      <w:lvlJc w:val="left"/>
      <w:pPr>
        <w:ind w:left="4680" w:hanging="360"/>
      </w:pPr>
      <w:rPr>
        <w:rFonts w:hint="default" w:ascii="Symbol" w:hAnsi="Symbol"/>
      </w:rPr>
    </w:lvl>
    <w:lvl w:ilvl="7" w:tplc="FFFFFFFF" w:tentative="1">
      <w:start w:val="1"/>
      <w:numFmt w:val="bullet"/>
      <w:lvlText w:val="o"/>
      <w:lvlJc w:val="left"/>
      <w:pPr>
        <w:ind w:left="5400" w:hanging="360"/>
      </w:pPr>
      <w:rPr>
        <w:rFonts w:hint="default" w:ascii="Courier New" w:hAnsi="Courier New" w:cs="Courier New"/>
      </w:rPr>
    </w:lvl>
    <w:lvl w:ilvl="8" w:tplc="FFFFFFFF" w:tentative="1">
      <w:start w:val="1"/>
      <w:numFmt w:val="bullet"/>
      <w:lvlText w:val=""/>
      <w:lvlJc w:val="left"/>
      <w:pPr>
        <w:ind w:left="6120" w:hanging="360"/>
      </w:pPr>
      <w:rPr>
        <w:rFonts w:hint="default" w:ascii="Wingdings" w:hAnsi="Wingdings"/>
      </w:rPr>
    </w:lvl>
  </w:abstractNum>
  <w:abstractNum w:abstractNumId="64" w15:restartNumberingAfterBreak="0">
    <w:nsid w:val="766C65E2"/>
    <w:multiLevelType w:val="hybridMultilevel"/>
    <w:tmpl w:val="C5AC115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5" w15:restartNumberingAfterBreak="0">
    <w:nsid w:val="77D860F3"/>
    <w:multiLevelType w:val="hybridMultilevel"/>
    <w:tmpl w:val="04DE1B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A7CF6AC"/>
    <w:multiLevelType w:val="hybridMultilevel"/>
    <w:tmpl w:val="50206F14"/>
    <w:lvl w:ilvl="0" w:tplc="F0B63190">
      <w:start w:val="1"/>
      <w:numFmt w:val="bullet"/>
      <w:lvlText w:val="¨"/>
      <w:lvlJc w:val="left"/>
      <w:pPr>
        <w:ind w:left="720" w:hanging="360"/>
      </w:pPr>
      <w:rPr>
        <w:rFonts w:hint="default" w:ascii="&quot;Times New Roman&quot;, serif" w:hAnsi="&quot;Times New Roman&quot;, serif"/>
      </w:rPr>
    </w:lvl>
    <w:lvl w:ilvl="1" w:tplc="C04002DC">
      <w:start w:val="1"/>
      <w:numFmt w:val="bullet"/>
      <w:lvlText w:val="o"/>
      <w:lvlJc w:val="left"/>
      <w:pPr>
        <w:ind w:left="1440" w:hanging="360"/>
      </w:pPr>
      <w:rPr>
        <w:rFonts w:hint="default" w:ascii="Courier New" w:hAnsi="Courier New"/>
      </w:rPr>
    </w:lvl>
    <w:lvl w:ilvl="2" w:tplc="F6BE6A0A">
      <w:start w:val="1"/>
      <w:numFmt w:val="bullet"/>
      <w:lvlText w:val=""/>
      <w:lvlJc w:val="left"/>
      <w:pPr>
        <w:ind w:left="2160" w:hanging="360"/>
      </w:pPr>
      <w:rPr>
        <w:rFonts w:hint="default" w:ascii="Wingdings" w:hAnsi="Wingdings"/>
      </w:rPr>
    </w:lvl>
    <w:lvl w:ilvl="3" w:tplc="5DE6BCA0">
      <w:start w:val="1"/>
      <w:numFmt w:val="bullet"/>
      <w:lvlText w:val=""/>
      <w:lvlJc w:val="left"/>
      <w:pPr>
        <w:ind w:left="2880" w:hanging="360"/>
      </w:pPr>
      <w:rPr>
        <w:rFonts w:hint="default" w:ascii="Symbol" w:hAnsi="Symbol"/>
      </w:rPr>
    </w:lvl>
    <w:lvl w:ilvl="4" w:tplc="B9BA9E50">
      <w:start w:val="1"/>
      <w:numFmt w:val="bullet"/>
      <w:lvlText w:val="o"/>
      <w:lvlJc w:val="left"/>
      <w:pPr>
        <w:ind w:left="3600" w:hanging="360"/>
      </w:pPr>
      <w:rPr>
        <w:rFonts w:hint="default" w:ascii="Courier New" w:hAnsi="Courier New"/>
      </w:rPr>
    </w:lvl>
    <w:lvl w:ilvl="5" w:tplc="CE9015D8">
      <w:start w:val="1"/>
      <w:numFmt w:val="bullet"/>
      <w:lvlText w:val=""/>
      <w:lvlJc w:val="left"/>
      <w:pPr>
        <w:ind w:left="4320" w:hanging="360"/>
      </w:pPr>
      <w:rPr>
        <w:rFonts w:hint="default" w:ascii="Wingdings" w:hAnsi="Wingdings"/>
      </w:rPr>
    </w:lvl>
    <w:lvl w:ilvl="6" w:tplc="5F3E32CA">
      <w:start w:val="1"/>
      <w:numFmt w:val="bullet"/>
      <w:lvlText w:val=""/>
      <w:lvlJc w:val="left"/>
      <w:pPr>
        <w:ind w:left="5040" w:hanging="360"/>
      </w:pPr>
      <w:rPr>
        <w:rFonts w:hint="default" w:ascii="Symbol" w:hAnsi="Symbol"/>
      </w:rPr>
    </w:lvl>
    <w:lvl w:ilvl="7" w:tplc="D2F6A10E">
      <w:start w:val="1"/>
      <w:numFmt w:val="bullet"/>
      <w:lvlText w:val="o"/>
      <w:lvlJc w:val="left"/>
      <w:pPr>
        <w:ind w:left="5760" w:hanging="360"/>
      </w:pPr>
      <w:rPr>
        <w:rFonts w:hint="default" w:ascii="Courier New" w:hAnsi="Courier New"/>
      </w:rPr>
    </w:lvl>
    <w:lvl w:ilvl="8" w:tplc="31BC5ECE">
      <w:start w:val="1"/>
      <w:numFmt w:val="bullet"/>
      <w:lvlText w:val=""/>
      <w:lvlJc w:val="left"/>
      <w:pPr>
        <w:ind w:left="6480" w:hanging="360"/>
      </w:pPr>
      <w:rPr>
        <w:rFonts w:hint="default" w:ascii="Wingdings" w:hAnsi="Wingdings"/>
      </w:rPr>
    </w:lvl>
  </w:abstractNum>
  <w:abstractNum w:abstractNumId="67" w15:restartNumberingAfterBreak="0">
    <w:nsid w:val="7C3D75D6"/>
    <w:multiLevelType w:val="hybridMultilevel"/>
    <w:tmpl w:val="C2608546"/>
    <w:lvl w:ilvl="0" w:tplc="04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68" w15:restartNumberingAfterBreak="0">
    <w:nsid w:val="7C563667"/>
    <w:multiLevelType w:val="hybridMultilevel"/>
    <w:tmpl w:val="A0E4BA78"/>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69" w15:restartNumberingAfterBreak="0">
    <w:nsid w:val="7E351252"/>
    <w:multiLevelType w:val="hybridMultilevel"/>
    <w:tmpl w:val="0A803F8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1682507773">
    <w:abstractNumId w:val="9"/>
  </w:num>
  <w:num w:numId="2" w16cid:durableId="1566912123">
    <w:abstractNumId w:val="15"/>
  </w:num>
  <w:num w:numId="3" w16cid:durableId="1511292041">
    <w:abstractNumId w:val="26"/>
  </w:num>
  <w:num w:numId="4" w16cid:durableId="1304189964">
    <w:abstractNumId w:val="27"/>
  </w:num>
  <w:num w:numId="5" w16cid:durableId="455492488">
    <w:abstractNumId w:val="66"/>
  </w:num>
  <w:num w:numId="6" w16cid:durableId="1288974809">
    <w:abstractNumId w:val="53"/>
  </w:num>
  <w:num w:numId="7" w16cid:durableId="708534627">
    <w:abstractNumId w:val="59"/>
  </w:num>
  <w:num w:numId="8" w16cid:durableId="2014335502">
    <w:abstractNumId w:val="35"/>
  </w:num>
  <w:num w:numId="9" w16cid:durableId="678194512">
    <w:abstractNumId w:val="5"/>
  </w:num>
  <w:num w:numId="10" w16cid:durableId="855118130">
    <w:abstractNumId w:val="50"/>
  </w:num>
  <w:num w:numId="11" w16cid:durableId="1413501339">
    <w:abstractNumId w:val="45"/>
  </w:num>
  <w:num w:numId="12" w16cid:durableId="667561039">
    <w:abstractNumId w:val="58"/>
  </w:num>
  <w:num w:numId="13" w16cid:durableId="895778212">
    <w:abstractNumId w:val="31"/>
  </w:num>
  <w:num w:numId="14" w16cid:durableId="1383485208">
    <w:abstractNumId w:val="36"/>
  </w:num>
  <w:num w:numId="15" w16cid:durableId="130905768">
    <w:abstractNumId w:val="23"/>
  </w:num>
  <w:num w:numId="16" w16cid:durableId="1060639580">
    <w:abstractNumId w:val="54"/>
  </w:num>
  <w:num w:numId="17" w16cid:durableId="269703783">
    <w:abstractNumId w:val="60"/>
  </w:num>
  <w:num w:numId="18" w16cid:durableId="877085557">
    <w:abstractNumId w:val="12"/>
  </w:num>
  <w:num w:numId="19" w16cid:durableId="1324969845">
    <w:abstractNumId w:val="18"/>
  </w:num>
  <w:num w:numId="20" w16cid:durableId="1386441570">
    <w:abstractNumId w:val="42"/>
  </w:num>
  <w:num w:numId="21" w16cid:durableId="1842155759">
    <w:abstractNumId w:val="43"/>
  </w:num>
  <w:num w:numId="22" w16cid:durableId="1513643534">
    <w:abstractNumId w:val="8"/>
  </w:num>
  <w:num w:numId="23" w16cid:durableId="1815295344">
    <w:abstractNumId w:val="44"/>
  </w:num>
  <w:num w:numId="24" w16cid:durableId="565796398">
    <w:abstractNumId w:val="38"/>
  </w:num>
  <w:num w:numId="25" w16cid:durableId="2105420300">
    <w:abstractNumId w:val="40"/>
  </w:num>
  <w:num w:numId="26" w16cid:durableId="889920114">
    <w:abstractNumId w:val="33"/>
  </w:num>
  <w:num w:numId="27" w16cid:durableId="789054339">
    <w:abstractNumId w:val="48"/>
  </w:num>
  <w:num w:numId="28" w16cid:durableId="216402843">
    <w:abstractNumId w:val="68"/>
  </w:num>
  <w:num w:numId="29" w16cid:durableId="1868788066">
    <w:abstractNumId w:val="69"/>
  </w:num>
  <w:num w:numId="30" w16cid:durableId="1640377701">
    <w:abstractNumId w:val="21"/>
  </w:num>
  <w:num w:numId="31" w16cid:durableId="630669212">
    <w:abstractNumId w:val="64"/>
  </w:num>
  <w:num w:numId="32" w16cid:durableId="1928155565">
    <w:abstractNumId w:val="57"/>
  </w:num>
  <w:num w:numId="33" w16cid:durableId="1269045770">
    <w:abstractNumId w:val="10"/>
  </w:num>
  <w:num w:numId="34" w16cid:durableId="948463911">
    <w:abstractNumId w:val="7"/>
  </w:num>
  <w:num w:numId="35" w16cid:durableId="254677037">
    <w:abstractNumId w:val="39"/>
  </w:num>
  <w:num w:numId="36" w16cid:durableId="958992624">
    <w:abstractNumId w:val="65"/>
  </w:num>
  <w:num w:numId="37" w16cid:durableId="1018700228">
    <w:abstractNumId w:val="4"/>
  </w:num>
  <w:num w:numId="38" w16cid:durableId="364058826">
    <w:abstractNumId w:val="24"/>
  </w:num>
  <w:num w:numId="39" w16cid:durableId="1179659211">
    <w:abstractNumId w:val="34"/>
  </w:num>
  <w:num w:numId="40" w16cid:durableId="128057550">
    <w:abstractNumId w:val="3"/>
  </w:num>
  <w:num w:numId="41" w16cid:durableId="1144082787">
    <w:abstractNumId w:val="20"/>
  </w:num>
  <w:num w:numId="42" w16cid:durableId="658114489">
    <w:abstractNumId w:val="62"/>
  </w:num>
  <w:num w:numId="43" w16cid:durableId="699404082">
    <w:abstractNumId w:val="63"/>
  </w:num>
  <w:num w:numId="44" w16cid:durableId="1553690425">
    <w:abstractNumId w:val="17"/>
  </w:num>
  <w:num w:numId="45" w16cid:durableId="1146316645">
    <w:abstractNumId w:val="41"/>
  </w:num>
  <w:num w:numId="46" w16cid:durableId="1711833083">
    <w:abstractNumId w:val="2"/>
  </w:num>
  <w:num w:numId="47" w16cid:durableId="115108127">
    <w:abstractNumId w:val="25"/>
  </w:num>
  <w:num w:numId="48" w16cid:durableId="193150976">
    <w:abstractNumId w:val="32"/>
  </w:num>
  <w:num w:numId="49" w16cid:durableId="1225608919">
    <w:abstractNumId w:val="46"/>
  </w:num>
  <w:num w:numId="50" w16cid:durableId="766541812">
    <w:abstractNumId w:val="67"/>
  </w:num>
  <w:num w:numId="51" w16cid:durableId="693533487">
    <w:abstractNumId w:val="11"/>
  </w:num>
  <w:num w:numId="52" w16cid:durableId="407504406">
    <w:abstractNumId w:val="28"/>
  </w:num>
  <w:num w:numId="53" w16cid:durableId="615526914">
    <w:abstractNumId w:val="19"/>
  </w:num>
  <w:num w:numId="54" w16cid:durableId="2110463143">
    <w:abstractNumId w:val="52"/>
  </w:num>
  <w:num w:numId="55" w16cid:durableId="139272617">
    <w:abstractNumId w:val="56"/>
  </w:num>
  <w:num w:numId="56" w16cid:durableId="768351680">
    <w:abstractNumId w:val="16"/>
  </w:num>
  <w:num w:numId="57" w16cid:durableId="649018621">
    <w:abstractNumId w:val="55"/>
  </w:num>
  <w:num w:numId="58" w16cid:durableId="936986536">
    <w:abstractNumId w:val="30"/>
  </w:num>
  <w:num w:numId="59" w16cid:durableId="1533877089">
    <w:abstractNumId w:val="6"/>
  </w:num>
  <w:num w:numId="60" w16cid:durableId="666053800">
    <w:abstractNumId w:val="49"/>
  </w:num>
  <w:num w:numId="61" w16cid:durableId="1553074344">
    <w:abstractNumId w:val="51"/>
  </w:num>
  <w:num w:numId="62" w16cid:durableId="1295678235">
    <w:abstractNumId w:val="1"/>
  </w:num>
  <w:num w:numId="63" w16cid:durableId="290551452">
    <w:abstractNumId w:val="22"/>
  </w:num>
  <w:num w:numId="64" w16cid:durableId="227151511">
    <w:abstractNumId w:val="61"/>
  </w:num>
  <w:num w:numId="65" w16cid:durableId="1944728256">
    <w:abstractNumId w:val="14"/>
  </w:num>
  <w:num w:numId="66" w16cid:durableId="1612082579">
    <w:abstractNumId w:val="0"/>
  </w:num>
  <w:num w:numId="67" w16cid:durableId="723024903">
    <w:abstractNumId w:val="29"/>
  </w:num>
  <w:num w:numId="68" w16cid:durableId="36246726">
    <w:abstractNumId w:val="13"/>
  </w:num>
  <w:num w:numId="69" w16cid:durableId="1681930483">
    <w:abstractNumId w:val="37"/>
  </w:num>
  <w:num w:numId="70" w16cid:durableId="1795711126">
    <w:abstractNumId w:val="47"/>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dirty"/>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A27"/>
    <w:rsid w:val="00000093"/>
    <w:rsid w:val="000009BE"/>
    <w:rsid w:val="00000DAD"/>
    <w:rsid w:val="00000F9E"/>
    <w:rsid w:val="0000144C"/>
    <w:rsid w:val="00001774"/>
    <w:rsid w:val="00001CA4"/>
    <w:rsid w:val="00001F66"/>
    <w:rsid w:val="00002013"/>
    <w:rsid w:val="0000256C"/>
    <w:rsid w:val="00002657"/>
    <w:rsid w:val="00002BA9"/>
    <w:rsid w:val="00002C6F"/>
    <w:rsid w:val="00003556"/>
    <w:rsid w:val="00003C00"/>
    <w:rsid w:val="00004B06"/>
    <w:rsid w:val="00004DA1"/>
    <w:rsid w:val="000059FD"/>
    <w:rsid w:val="0000623E"/>
    <w:rsid w:val="0000656E"/>
    <w:rsid w:val="000068B3"/>
    <w:rsid w:val="00006DC3"/>
    <w:rsid w:val="0000722D"/>
    <w:rsid w:val="00010252"/>
    <w:rsid w:val="000107A3"/>
    <w:rsid w:val="00010F35"/>
    <w:rsid w:val="00011420"/>
    <w:rsid w:val="00011526"/>
    <w:rsid w:val="00011C2C"/>
    <w:rsid w:val="00011EA5"/>
    <w:rsid w:val="000120C5"/>
    <w:rsid w:val="00012342"/>
    <w:rsid w:val="000128CC"/>
    <w:rsid w:val="00012B34"/>
    <w:rsid w:val="00012B4B"/>
    <w:rsid w:val="00012CB8"/>
    <w:rsid w:val="00012D2E"/>
    <w:rsid w:val="0001367F"/>
    <w:rsid w:val="00013828"/>
    <w:rsid w:val="000142E0"/>
    <w:rsid w:val="000147D7"/>
    <w:rsid w:val="00014915"/>
    <w:rsid w:val="00014CA0"/>
    <w:rsid w:val="00014CF1"/>
    <w:rsid w:val="00015360"/>
    <w:rsid w:val="00015633"/>
    <w:rsid w:val="00015866"/>
    <w:rsid w:val="00015AFF"/>
    <w:rsid w:val="00015F0A"/>
    <w:rsid w:val="000161D9"/>
    <w:rsid w:val="000162DD"/>
    <w:rsid w:val="000162EC"/>
    <w:rsid w:val="00016B7C"/>
    <w:rsid w:val="0001705A"/>
    <w:rsid w:val="00017AF8"/>
    <w:rsid w:val="00020325"/>
    <w:rsid w:val="0002044C"/>
    <w:rsid w:val="000204E4"/>
    <w:rsid w:val="00020802"/>
    <w:rsid w:val="000209F9"/>
    <w:rsid w:val="00020DFB"/>
    <w:rsid w:val="00021FF8"/>
    <w:rsid w:val="00022116"/>
    <w:rsid w:val="0002325E"/>
    <w:rsid w:val="00023361"/>
    <w:rsid w:val="00023C99"/>
    <w:rsid w:val="00024215"/>
    <w:rsid w:val="00024228"/>
    <w:rsid w:val="00024A06"/>
    <w:rsid w:val="00024CD6"/>
    <w:rsid w:val="000264DD"/>
    <w:rsid w:val="00026BC1"/>
    <w:rsid w:val="00026CE4"/>
    <w:rsid w:val="00027C7D"/>
    <w:rsid w:val="00027FBC"/>
    <w:rsid w:val="0002B75F"/>
    <w:rsid w:val="00030185"/>
    <w:rsid w:val="0003088C"/>
    <w:rsid w:val="00030E49"/>
    <w:rsid w:val="00031195"/>
    <w:rsid w:val="0003141E"/>
    <w:rsid w:val="0003190A"/>
    <w:rsid w:val="00031FB0"/>
    <w:rsid w:val="000334CE"/>
    <w:rsid w:val="00033867"/>
    <w:rsid w:val="0003388E"/>
    <w:rsid w:val="00033B2F"/>
    <w:rsid w:val="00033D2B"/>
    <w:rsid w:val="000344EE"/>
    <w:rsid w:val="00034A27"/>
    <w:rsid w:val="00034F11"/>
    <w:rsid w:val="000353DE"/>
    <w:rsid w:val="0003561B"/>
    <w:rsid w:val="00035D9B"/>
    <w:rsid w:val="00035E99"/>
    <w:rsid w:val="000362C5"/>
    <w:rsid w:val="0003644F"/>
    <w:rsid w:val="00036BEA"/>
    <w:rsid w:val="00036C21"/>
    <w:rsid w:val="00036D38"/>
    <w:rsid w:val="00037A99"/>
    <w:rsid w:val="00037DF0"/>
    <w:rsid w:val="000400F9"/>
    <w:rsid w:val="0004060C"/>
    <w:rsid w:val="000406EF"/>
    <w:rsid w:val="00040DE9"/>
    <w:rsid w:val="00041678"/>
    <w:rsid w:val="00041785"/>
    <w:rsid w:val="00041861"/>
    <w:rsid w:val="00041B4E"/>
    <w:rsid w:val="00042FBE"/>
    <w:rsid w:val="00043265"/>
    <w:rsid w:val="00043673"/>
    <w:rsid w:val="000439B9"/>
    <w:rsid w:val="00043A9F"/>
    <w:rsid w:val="000447A9"/>
    <w:rsid w:val="000452EB"/>
    <w:rsid w:val="00045BEE"/>
    <w:rsid w:val="00045C57"/>
    <w:rsid w:val="00045C64"/>
    <w:rsid w:val="00046689"/>
    <w:rsid w:val="000466AC"/>
    <w:rsid w:val="00046A9B"/>
    <w:rsid w:val="00046AF0"/>
    <w:rsid w:val="00046E86"/>
    <w:rsid w:val="00047467"/>
    <w:rsid w:val="00047477"/>
    <w:rsid w:val="00047626"/>
    <w:rsid w:val="00047D19"/>
    <w:rsid w:val="00047E74"/>
    <w:rsid w:val="00047F26"/>
    <w:rsid w:val="00047F8E"/>
    <w:rsid w:val="00050178"/>
    <w:rsid w:val="000503AB"/>
    <w:rsid w:val="000507FA"/>
    <w:rsid w:val="0005083B"/>
    <w:rsid w:val="00051D86"/>
    <w:rsid w:val="00051DD7"/>
    <w:rsid w:val="00052398"/>
    <w:rsid w:val="000526F4"/>
    <w:rsid w:val="00052940"/>
    <w:rsid w:val="00052BD9"/>
    <w:rsid w:val="00052E79"/>
    <w:rsid w:val="00053349"/>
    <w:rsid w:val="00053565"/>
    <w:rsid w:val="0005369B"/>
    <w:rsid w:val="00053A3A"/>
    <w:rsid w:val="00053D72"/>
    <w:rsid w:val="000542B5"/>
    <w:rsid w:val="00054924"/>
    <w:rsid w:val="00054D7F"/>
    <w:rsid w:val="00054EE6"/>
    <w:rsid w:val="000553B6"/>
    <w:rsid w:val="0005580B"/>
    <w:rsid w:val="0005618E"/>
    <w:rsid w:val="00056218"/>
    <w:rsid w:val="000562ED"/>
    <w:rsid w:val="00056360"/>
    <w:rsid w:val="000563DD"/>
    <w:rsid w:val="00056F22"/>
    <w:rsid w:val="00057242"/>
    <w:rsid w:val="000575B5"/>
    <w:rsid w:val="0005762B"/>
    <w:rsid w:val="00057F51"/>
    <w:rsid w:val="00060129"/>
    <w:rsid w:val="00060485"/>
    <w:rsid w:val="000608FB"/>
    <w:rsid w:val="00060D05"/>
    <w:rsid w:val="00060E9F"/>
    <w:rsid w:val="0006225D"/>
    <w:rsid w:val="000624B5"/>
    <w:rsid w:val="000624F5"/>
    <w:rsid w:val="00062505"/>
    <w:rsid w:val="0006262C"/>
    <w:rsid w:val="0006284E"/>
    <w:rsid w:val="00062977"/>
    <w:rsid w:val="00062E84"/>
    <w:rsid w:val="00062ECD"/>
    <w:rsid w:val="00063244"/>
    <w:rsid w:val="000640F5"/>
    <w:rsid w:val="00064831"/>
    <w:rsid w:val="00064A90"/>
    <w:rsid w:val="000651EE"/>
    <w:rsid w:val="00065EA9"/>
    <w:rsid w:val="000661B4"/>
    <w:rsid w:val="00066CAC"/>
    <w:rsid w:val="00066CCE"/>
    <w:rsid w:val="00066E51"/>
    <w:rsid w:val="0006709D"/>
    <w:rsid w:val="000672CE"/>
    <w:rsid w:val="00067963"/>
    <w:rsid w:val="00067E29"/>
    <w:rsid w:val="000717B2"/>
    <w:rsid w:val="0007199E"/>
    <w:rsid w:val="00071BEF"/>
    <w:rsid w:val="00071C26"/>
    <w:rsid w:val="00071C3D"/>
    <w:rsid w:val="00071C68"/>
    <w:rsid w:val="00071D67"/>
    <w:rsid w:val="00072487"/>
    <w:rsid w:val="00072779"/>
    <w:rsid w:val="00072D79"/>
    <w:rsid w:val="00073BE8"/>
    <w:rsid w:val="00074A47"/>
    <w:rsid w:val="00074B4A"/>
    <w:rsid w:val="00074C0E"/>
    <w:rsid w:val="00074DAE"/>
    <w:rsid w:val="00076133"/>
    <w:rsid w:val="00076D7B"/>
    <w:rsid w:val="00076E89"/>
    <w:rsid w:val="0007774B"/>
    <w:rsid w:val="00077EE2"/>
    <w:rsid w:val="00080625"/>
    <w:rsid w:val="00080860"/>
    <w:rsid w:val="0008087C"/>
    <w:rsid w:val="00081689"/>
    <w:rsid w:val="00082440"/>
    <w:rsid w:val="000835ED"/>
    <w:rsid w:val="0008367F"/>
    <w:rsid w:val="00084C95"/>
    <w:rsid w:val="00084F00"/>
    <w:rsid w:val="00085029"/>
    <w:rsid w:val="0008631C"/>
    <w:rsid w:val="00086629"/>
    <w:rsid w:val="00086A99"/>
    <w:rsid w:val="00086B45"/>
    <w:rsid w:val="000906C8"/>
    <w:rsid w:val="00090A37"/>
    <w:rsid w:val="00090A9C"/>
    <w:rsid w:val="00090CB8"/>
    <w:rsid w:val="00091620"/>
    <w:rsid w:val="00092375"/>
    <w:rsid w:val="00092813"/>
    <w:rsid w:val="0009288C"/>
    <w:rsid w:val="00092A2F"/>
    <w:rsid w:val="0009310E"/>
    <w:rsid w:val="00093749"/>
    <w:rsid w:val="00094083"/>
    <w:rsid w:val="000942FB"/>
    <w:rsid w:val="00094F36"/>
    <w:rsid w:val="00094FA1"/>
    <w:rsid w:val="00095736"/>
    <w:rsid w:val="00095E9E"/>
    <w:rsid w:val="000961BB"/>
    <w:rsid w:val="00096A1D"/>
    <w:rsid w:val="00096C5B"/>
    <w:rsid w:val="00096F7B"/>
    <w:rsid w:val="000976D4"/>
    <w:rsid w:val="0009795E"/>
    <w:rsid w:val="00097BBE"/>
    <w:rsid w:val="00097EE2"/>
    <w:rsid w:val="000A0201"/>
    <w:rsid w:val="000A05B5"/>
    <w:rsid w:val="000A0B0E"/>
    <w:rsid w:val="000A0BD9"/>
    <w:rsid w:val="000A23DB"/>
    <w:rsid w:val="000A246D"/>
    <w:rsid w:val="000A26CA"/>
    <w:rsid w:val="000A2AAE"/>
    <w:rsid w:val="000A38F4"/>
    <w:rsid w:val="000A3B3F"/>
    <w:rsid w:val="000A3D87"/>
    <w:rsid w:val="000A42EB"/>
    <w:rsid w:val="000A4C60"/>
    <w:rsid w:val="000A4E7B"/>
    <w:rsid w:val="000A55FB"/>
    <w:rsid w:val="000A5A0C"/>
    <w:rsid w:val="000A5D7A"/>
    <w:rsid w:val="000A5E22"/>
    <w:rsid w:val="000A5F32"/>
    <w:rsid w:val="000A602C"/>
    <w:rsid w:val="000A6206"/>
    <w:rsid w:val="000A6274"/>
    <w:rsid w:val="000A6DAD"/>
    <w:rsid w:val="000A7096"/>
    <w:rsid w:val="000A71F5"/>
    <w:rsid w:val="000A7407"/>
    <w:rsid w:val="000A7706"/>
    <w:rsid w:val="000A7AD3"/>
    <w:rsid w:val="000B183F"/>
    <w:rsid w:val="000B1CED"/>
    <w:rsid w:val="000B1E05"/>
    <w:rsid w:val="000B1E1E"/>
    <w:rsid w:val="000B2216"/>
    <w:rsid w:val="000B3124"/>
    <w:rsid w:val="000B3670"/>
    <w:rsid w:val="000B47FC"/>
    <w:rsid w:val="000B4975"/>
    <w:rsid w:val="000B4A1A"/>
    <w:rsid w:val="000B4FF7"/>
    <w:rsid w:val="000B501E"/>
    <w:rsid w:val="000B55F6"/>
    <w:rsid w:val="000B5794"/>
    <w:rsid w:val="000B5833"/>
    <w:rsid w:val="000B66F9"/>
    <w:rsid w:val="000B710B"/>
    <w:rsid w:val="000B71AC"/>
    <w:rsid w:val="000B7225"/>
    <w:rsid w:val="000B7AEC"/>
    <w:rsid w:val="000C04D5"/>
    <w:rsid w:val="000C0639"/>
    <w:rsid w:val="000C0DE0"/>
    <w:rsid w:val="000C0FBB"/>
    <w:rsid w:val="000C12B2"/>
    <w:rsid w:val="000C1692"/>
    <w:rsid w:val="000C265C"/>
    <w:rsid w:val="000C399F"/>
    <w:rsid w:val="000C465B"/>
    <w:rsid w:val="000C5308"/>
    <w:rsid w:val="000C594D"/>
    <w:rsid w:val="000C5D22"/>
    <w:rsid w:val="000C5D45"/>
    <w:rsid w:val="000C5F1A"/>
    <w:rsid w:val="000C5FB2"/>
    <w:rsid w:val="000C6149"/>
    <w:rsid w:val="000C61D3"/>
    <w:rsid w:val="000C689B"/>
    <w:rsid w:val="000C7A3F"/>
    <w:rsid w:val="000C7AD2"/>
    <w:rsid w:val="000C7B87"/>
    <w:rsid w:val="000D01E0"/>
    <w:rsid w:val="000D0232"/>
    <w:rsid w:val="000D053D"/>
    <w:rsid w:val="000D06E2"/>
    <w:rsid w:val="000D0A54"/>
    <w:rsid w:val="000D0ACC"/>
    <w:rsid w:val="000D0F70"/>
    <w:rsid w:val="000D11E5"/>
    <w:rsid w:val="000D128B"/>
    <w:rsid w:val="000D1A11"/>
    <w:rsid w:val="000D211D"/>
    <w:rsid w:val="000D226D"/>
    <w:rsid w:val="000D2987"/>
    <w:rsid w:val="000D2CDE"/>
    <w:rsid w:val="000D3048"/>
    <w:rsid w:val="000D3E70"/>
    <w:rsid w:val="000D5599"/>
    <w:rsid w:val="000D6C8F"/>
    <w:rsid w:val="000D7014"/>
    <w:rsid w:val="000D74C6"/>
    <w:rsid w:val="000D76C5"/>
    <w:rsid w:val="000E0B5B"/>
    <w:rsid w:val="000E0E73"/>
    <w:rsid w:val="000E18FB"/>
    <w:rsid w:val="000E1CC4"/>
    <w:rsid w:val="000E1DC1"/>
    <w:rsid w:val="000E1ECE"/>
    <w:rsid w:val="000E2355"/>
    <w:rsid w:val="000E2C61"/>
    <w:rsid w:val="000E2CF9"/>
    <w:rsid w:val="000E2D2D"/>
    <w:rsid w:val="000E3617"/>
    <w:rsid w:val="000E3816"/>
    <w:rsid w:val="000E4FAC"/>
    <w:rsid w:val="000E51C5"/>
    <w:rsid w:val="000E58BC"/>
    <w:rsid w:val="000E60AF"/>
    <w:rsid w:val="000E60CC"/>
    <w:rsid w:val="000E638D"/>
    <w:rsid w:val="000E6708"/>
    <w:rsid w:val="000E6875"/>
    <w:rsid w:val="000E6E10"/>
    <w:rsid w:val="000E6E36"/>
    <w:rsid w:val="000E7708"/>
    <w:rsid w:val="000E787B"/>
    <w:rsid w:val="000E792F"/>
    <w:rsid w:val="000E7E27"/>
    <w:rsid w:val="000F02F7"/>
    <w:rsid w:val="000F08C7"/>
    <w:rsid w:val="000F0990"/>
    <w:rsid w:val="000F1486"/>
    <w:rsid w:val="000F1C2D"/>
    <w:rsid w:val="000F1D0E"/>
    <w:rsid w:val="000F1D98"/>
    <w:rsid w:val="000F1E62"/>
    <w:rsid w:val="000F207D"/>
    <w:rsid w:val="000F2437"/>
    <w:rsid w:val="000F29C3"/>
    <w:rsid w:val="000F2E76"/>
    <w:rsid w:val="000F3276"/>
    <w:rsid w:val="000F3418"/>
    <w:rsid w:val="000F35FF"/>
    <w:rsid w:val="000F367D"/>
    <w:rsid w:val="000F36E7"/>
    <w:rsid w:val="000F3A40"/>
    <w:rsid w:val="000F46E9"/>
    <w:rsid w:val="000F516B"/>
    <w:rsid w:val="000F5D0B"/>
    <w:rsid w:val="000F6081"/>
    <w:rsid w:val="000F611F"/>
    <w:rsid w:val="000F6AFC"/>
    <w:rsid w:val="000F7391"/>
    <w:rsid w:val="000F74B2"/>
    <w:rsid w:val="000F7B2E"/>
    <w:rsid w:val="000F7F2D"/>
    <w:rsid w:val="000F7F7C"/>
    <w:rsid w:val="00100684"/>
    <w:rsid w:val="00101295"/>
    <w:rsid w:val="00101607"/>
    <w:rsid w:val="001018F0"/>
    <w:rsid w:val="00101941"/>
    <w:rsid w:val="00101D0D"/>
    <w:rsid w:val="00101E01"/>
    <w:rsid w:val="00102219"/>
    <w:rsid w:val="00102321"/>
    <w:rsid w:val="001023D3"/>
    <w:rsid w:val="001027DB"/>
    <w:rsid w:val="00102FB6"/>
    <w:rsid w:val="00103039"/>
    <w:rsid w:val="00103044"/>
    <w:rsid w:val="00103193"/>
    <w:rsid w:val="00103949"/>
    <w:rsid w:val="0010415C"/>
    <w:rsid w:val="00104CBA"/>
    <w:rsid w:val="00104E57"/>
    <w:rsid w:val="001052C4"/>
    <w:rsid w:val="001056DD"/>
    <w:rsid w:val="001057A6"/>
    <w:rsid w:val="00105FDF"/>
    <w:rsid w:val="00106946"/>
    <w:rsid w:val="00106CBE"/>
    <w:rsid w:val="00106D5C"/>
    <w:rsid w:val="00107398"/>
    <w:rsid w:val="0010739A"/>
    <w:rsid w:val="00107521"/>
    <w:rsid w:val="001101BD"/>
    <w:rsid w:val="001107AB"/>
    <w:rsid w:val="00110B5A"/>
    <w:rsid w:val="001116AF"/>
    <w:rsid w:val="001117AD"/>
    <w:rsid w:val="00111D6E"/>
    <w:rsid w:val="00112F63"/>
    <w:rsid w:val="0011387C"/>
    <w:rsid w:val="00114427"/>
    <w:rsid w:val="001154C5"/>
    <w:rsid w:val="00115E9C"/>
    <w:rsid w:val="00115FDF"/>
    <w:rsid w:val="00116085"/>
    <w:rsid w:val="00117871"/>
    <w:rsid w:val="00117988"/>
    <w:rsid w:val="00117A77"/>
    <w:rsid w:val="001200BA"/>
    <w:rsid w:val="00120289"/>
    <w:rsid w:val="0012036A"/>
    <w:rsid w:val="0012063C"/>
    <w:rsid w:val="00120C43"/>
    <w:rsid w:val="00121391"/>
    <w:rsid w:val="00121498"/>
    <w:rsid w:val="00121D72"/>
    <w:rsid w:val="00121FFC"/>
    <w:rsid w:val="001223A1"/>
    <w:rsid w:val="00122C7C"/>
    <w:rsid w:val="00122CF2"/>
    <w:rsid w:val="00123051"/>
    <w:rsid w:val="00123233"/>
    <w:rsid w:val="0012338C"/>
    <w:rsid w:val="00123519"/>
    <w:rsid w:val="0012385A"/>
    <w:rsid w:val="00124371"/>
    <w:rsid w:val="00124950"/>
    <w:rsid w:val="00124E04"/>
    <w:rsid w:val="001250D7"/>
    <w:rsid w:val="00125E27"/>
    <w:rsid w:val="0012674A"/>
    <w:rsid w:val="00126C4C"/>
    <w:rsid w:val="001279FA"/>
    <w:rsid w:val="0013005E"/>
    <w:rsid w:val="00130406"/>
    <w:rsid w:val="00130DE2"/>
    <w:rsid w:val="00130DE4"/>
    <w:rsid w:val="00131336"/>
    <w:rsid w:val="00131C63"/>
    <w:rsid w:val="00131E3B"/>
    <w:rsid w:val="00131F6B"/>
    <w:rsid w:val="00132986"/>
    <w:rsid w:val="001338E4"/>
    <w:rsid w:val="00133956"/>
    <w:rsid w:val="00133BBB"/>
    <w:rsid w:val="00133EF2"/>
    <w:rsid w:val="00133F18"/>
    <w:rsid w:val="001343E7"/>
    <w:rsid w:val="00134A68"/>
    <w:rsid w:val="00134B6D"/>
    <w:rsid w:val="00135417"/>
    <w:rsid w:val="00135AE6"/>
    <w:rsid w:val="00135F2A"/>
    <w:rsid w:val="001366E5"/>
    <w:rsid w:val="001372E5"/>
    <w:rsid w:val="0013794D"/>
    <w:rsid w:val="001405C2"/>
    <w:rsid w:val="00140677"/>
    <w:rsid w:val="00140908"/>
    <w:rsid w:val="00140958"/>
    <w:rsid w:val="00140FBA"/>
    <w:rsid w:val="001411D3"/>
    <w:rsid w:val="00141E1E"/>
    <w:rsid w:val="00142FDD"/>
    <w:rsid w:val="00143BDD"/>
    <w:rsid w:val="00143FCC"/>
    <w:rsid w:val="0014466B"/>
    <w:rsid w:val="00144A89"/>
    <w:rsid w:val="00144E21"/>
    <w:rsid w:val="001450E1"/>
    <w:rsid w:val="00145E74"/>
    <w:rsid w:val="0014606D"/>
    <w:rsid w:val="0014626B"/>
    <w:rsid w:val="0014636E"/>
    <w:rsid w:val="00146441"/>
    <w:rsid w:val="00146507"/>
    <w:rsid w:val="001470DA"/>
    <w:rsid w:val="001471AA"/>
    <w:rsid w:val="001475DE"/>
    <w:rsid w:val="001502AC"/>
    <w:rsid w:val="001503DE"/>
    <w:rsid w:val="001505F2"/>
    <w:rsid w:val="00150AF3"/>
    <w:rsid w:val="00150CBB"/>
    <w:rsid w:val="00151497"/>
    <w:rsid w:val="0015207E"/>
    <w:rsid w:val="001521FB"/>
    <w:rsid w:val="00152CBA"/>
    <w:rsid w:val="0015300E"/>
    <w:rsid w:val="00153215"/>
    <w:rsid w:val="001535D6"/>
    <w:rsid w:val="00153A26"/>
    <w:rsid w:val="00153B62"/>
    <w:rsid w:val="00154421"/>
    <w:rsid w:val="0015447A"/>
    <w:rsid w:val="00155039"/>
    <w:rsid w:val="001553C2"/>
    <w:rsid w:val="001558B9"/>
    <w:rsid w:val="00155BBB"/>
    <w:rsid w:val="00156C4F"/>
    <w:rsid w:val="00157C21"/>
    <w:rsid w:val="00157EEB"/>
    <w:rsid w:val="00160345"/>
    <w:rsid w:val="001603D5"/>
    <w:rsid w:val="00160684"/>
    <w:rsid w:val="00160871"/>
    <w:rsid w:val="0016181C"/>
    <w:rsid w:val="001620B5"/>
    <w:rsid w:val="001626FC"/>
    <w:rsid w:val="0016325D"/>
    <w:rsid w:val="001635DF"/>
    <w:rsid w:val="00163B9A"/>
    <w:rsid w:val="00163CC8"/>
    <w:rsid w:val="0016441B"/>
    <w:rsid w:val="001648E1"/>
    <w:rsid w:val="00164A28"/>
    <w:rsid w:val="00164CF4"/>
    <w:rsid w:val="00165290"/>
    <w:rsid w:val="001655C0"/>
    <w:rsid w:val="00165BCE"/>
    <w:rsid w:val="00165C9A"/>
    <w:rsid w:val="00165EB9"/>
    <w:rsid w:val="00165EE2"/>
    <w:rsid w:val="0016641C"/>
    <w:rsid w:val="001664C0"/>
    <w:rsid w:val="0016680F"/>
    <w:rsid w:val="001675A7"/>
    <w:rsid w:val="00167870"/>
    <w:rsid w:val="00167895"/>
    <w:rsid w:val="00170042"/>
    <w:rsid w:val="00170286"/>
    <w:rsid w:val="00170D73"/>
    <w:rsid w:val="00170D75"/>
    <w:rsid w:val="00170ECD"/>
    <w:rsid w:val="00171522"/>
    <w:rsid w:val="001719B5"/>
    <w:rsid w:val="001723CF"/>
    <w:rsid w:val="001724FD"/>
    <w:rsid w:val="00172501"/>
    <w:rsid w:val="00172525"/>
    <w:rsid w:val="001726FD"/>
    <w:rsid w:val="00172B83"/>
    <w:rsid w:val="00172D51"/>
    <w:rsid w:val="0017339E"/>
    <w:rsid w:val="00173AC6"/>
    <w:rsid w:val="0017411F"/>
    <w:rsid w:val="00174193"/>
    <w:rsid w:val="00174FF6"/>
    <w:rsid w:val="001750B3"/>
    <w:rsid w:val="001751C4"/>
    <w:rsid w:val="00175F4B"/>
    <w:rsid w:val="0017615F"/>
    <w:rsid w:val="00176E40"/>
    <w:rsid w:val="00176ECC"/>
    <w:rsid w:val="00177383"/>
    <w:rsid w:val="00177640"/>
    <w:rsid w:val="001806AA"/>
    <w:rsid w:val="00181E1F"/>
    <w:rsid w:val="001822AE"/>
    <w:rsid w:val="00182325"/>
    <w:rsid w:val="001828F8"/>
    <w:rsid w:val="00182985"/>
    <w:rsid w:val="00182A70"/>
    <w:rsid w:val="00182FB1"/>
    <w:rsid w:val="001837CF"/>
    <w:rsid w:val="001837ED"/>
    <w:rsid w:val="00183E8E"/>
    <w:rsid w:val="00184286"/>
    <w:rsid w:val="001849CF"/>
    <w:rsid w:val="00184D50"/>
    <w:rsid w:val="00184D7D"/>
    <w:rsid w:val="00184E73"/>
    <w:rsid w:val="001853EF"/>
    <w:rsid w:val="00185552"/>
    <w:rsid w:val="00185665"/>
    <w:rsid w:val="001856F6"/>
    <w:rsid w:val="00186771"/>
    <w:rsid w:val="001867DA"/>
    <w:rsid w:val="0018687F"/>
    <w:rsid w:val="00186A73"/>
    <w:rsid w:val="00186E03"/>
    <w:rsid w:val="00186E0D"/>
    <w:rsid w:val="00187AA3"/>
    <w:rsid w:val="00187E13"/>
    <w:rsid w:val="0019007A"/>
    <w:rsid w:val="001913F2"/>
    <w:rsid w:val="00191715"/>
    <w:rsid w:val="00191B18"/>
    <w:rsid w:val="001928B3"/>
    <w:rsid w:val="00192908"/>
    <w:rsid w:val="001929F0"/>
    <w:rsid w:val="00192A80"/>
    <w:rsid w:val="00193040"/>
    <w:rsid w:val="001932B4"/>
    <w:rsid w:val="001939AC"/>
    <w:rsid w:val="00193CEB"/>
    <w:rsid w:val="00194068"/>
    <w:rsid w:val="00194624"/>
    <w:rsid w:val="00194C9B"/>
    <w:rsid w:val="00194D35"/>
    <w:rsid w:val="00195927"/>
    <w:rsid w:val="00195983"/>
    <w:rsid w:val="00195E45"/>
    <w:rsid w:val="00196BC3"/>
    <w:rsid w:val="00197039"/>
    <w:rsid w:val="0019771C"/>
    <w:rsid w:val="00197B97"/>
    <w:rsid w:val="00197DA6"/>
    <w:rsid w:val="001A06F9"/>
    <w:rsid w:val="001A0DB3"/>
    <w:rsid w:val="001A0E06"/>
    <w:rsid w:val="001A13EF"/>
    <w:rsid w:val="001A1905"/>
    <w:rsid w:val="001A1C21"/>
    <w:rsid w:val="001A1DD3"/>
    <w:rsid w:val="001A27A6"/>
    <w:rsid w:val="001A290F"/>
    <w:rsid w:val="001A3120"/>
    <w:rsid w:val="001A3341"/>
    <w:rsid w:val="001A4F87"/>
    <w:rsid w:val="001A5D33"/>
    <w:rsid w:val="001A640C"/>
    <w:rsid w:val="001A6BE1"/>
    <w:rsid w:val="001A6DCA"/>
    <w:rsid w:val="001B16A5"/>
    <w:rsid w:val="001B1737"/>
    <w:rsid w:val="001B195F"/>
    <w:rsid w:val="001B19B0"/>
    <w:rsid w:val="001B1D38"/>
    <w:rsid w:val="001B1E37"/>
    <w:rsid w:val="001B25CE"/>
    <w:rsid w:val="001B3212"/>
    <w:rsid w:val="001B3283"/>
    <w:rsid w:val="001B3556"/>
    <w:rsid w:val="001B358B"/>
    <w:rsid w:val="001B3CF9"/>
    <w:rsid w:val="001B3E1B"/>
    <w:rsid w:val="001B41FA"/>
    <w:rsid w:val="001B453B"/>
    <w:rsid w:val="001B5186"/>
    <w:rsid w:val="001B542D"/>
    <w:rsid w:val="001B55D6"/>
    <w:rsid w:val="001B5A4F"/>
    <w:rsid w:val="001B6FAC"/>
    <w:rsid w:val="001B7638"/>
    <w:rsid w:val="001B78B0"/>
    <w:rsid w:val="001B7CD3"/>
    <w:rsid w:val="001B7F25"/>
    <w:rsid w:val="001B7F44"/>
    <w:rsid w:val="001C02AB"/>
    <w:rsid w:val="001C12B4"/>
    <w:rsid w:val="001C1E25"/>
    <w:rsid w:val="001C25FD"/>
    <w:rsid w:val="001C2782"/>
    <w:rsid w:val="001C291E"/>
    <w:rsid w:val="001C2D0E"/>
    <w:rsid w:val="001C2E2B"/>
    <w:rsid w:val="001C3538"/>
    <w:rsid w:val="001C3559"/>
    <w:rsid w:val="001C36F7"/>
    <w:rsid w:val="001C3E82"/>
    <w:rsid w:val="001C5A3F"/>
    <w:rsid w:val="001C5D83"/>
    <w:rsid w:val="001C5DBD"/>
    <w:rsid w:val="001C6B24"/>
    <w:rsid w:val="001C6CAE"/>
    <w:rsid w:val="001C7655"/>
    <w:rsid w:val="001C7D3E"/>
    <w:rsid w:val="001C7E04"/>
    <w:rsid w:val="001D0445"/>
    <w:rsid w:val="001D0688"/>
    <w:rsid w:val="001D21C2"/>
    <w:rsid w:val="001D25F2"/>
    <w:rsid w:val="001D280D"/>
    <w:rsid w:val="001D29BA"/>
    <w:rsid w:val="001D2DAC"/>
    <w:rsid w:val="001D2F73"/>
    <w:rsid w:val="001D3485"/>
    <w:rsid w:val="001D3B20"/>
    <w:rsid w:val="001D3DF6"/>
    <w:rsid w:val="001D4C08"/>
    <w:rsid w:val="001D52B5"/>
    <w:rsid w:val="001D53C0"/>
    <w:rsid w:val="001D5A6A"/>
    <w:rsid w:val="001D5C8C"/>
    <w:rsid w:val="001D5F1B"/>
    <w:rsid w:val="001D72B9"/>
    <w:rsid w:val="001D7C30"/>
    <w:rsid w:val="001D7D16"/>
    <w:rsid w:val="001E008B"/>
    <w:rsid w:val="001E094A"/>
    <w:rsid w:val="001E0B95"/>
    <w:rsid w:val="001E0C0D"/>
    <w:rsid w:val="001E1426"/>
    <w:rsid w:val="001E1518"/>
    <w:rsid w:val="001E1A10"/>
    <w:rsid w:val="001E1A6D"/>
    <w:rsid w:val="001E1FDC"/>
    <w:rsid w:val="001E2077"/>
    <w:rsid w:val="001E2186"/>
    <w:rsid w:val="001E2648"/>
    <w:rsid w:val="001E268B"/>
    <w:rsid w:val="001E30FB"/>
    <w:rsid w:val="001E3234"/>
    <w:rsid w:val="001E359D"/>
    <w:rsid w:val="001E3F0A"/>
    <w:rsid w:val="001E4418"/>
    <w:rsid w:val="001E51C3"/>
    <w:rsid w:val="001E5219"/>
    <w:rsid w:val="001E59FB"/>
    <w:rsid w:val="001E5C4B"/>
    <w:rsid w:val="001E5CA6"/>
    <w:rsid w:val="001E663C"/>
    <w:rsid w:val="001E7B68"/>
    <w:rsid w:val="001E7ECD"/>
    <w:rsid w:val="001E7ED8"/>
    <w:rsid w:val="001F0CD1"/>
    <w:rsid w:val="001F108C"/>
    <w:rsid w:val="001F1C72"/>
    <w:rsid w:val="001F2449"/>
    <w:rsid w:val="001F250F"/>
    <w:rsid w:val="001F291D"/>
    <w:rsid w:val="001F2D61"/>
    <w:rsid w:val="001F2DAE"/>
    <w:rsid w:val="001F3688"/>
    <w:rsid w:val="001F37DC"/>
    <w:rsid w:val="001F3905"/>
    <w:rsid w:val="001F3D7B"/>
    <w:rsid w:val="001F410A"/>
    <w:rsid w:val="001F416F"/>
    <w:rsid w:val="001F4A44"/>
    <w:rsid w:val="001F4DB8"/>
    <w:rsid w:val="001F5045"/>
    <w:rsid w:val="001F5624"/>
    <w:rsid w:val="001F5803"/>
    <w:rsid w:val="001F64CA"/>
    <w:rsid w:val="001F67B1"/>
    <w:rsid w:val="001F6CFD"/>
    <w:rsid w:val="001F6DB2"/>
    <w:rsid w:val="001F721F"/>
    <w:rsid w:val="001F7D11"/>
    <w:rsid w:val="001F7DB5"/>
    <w:rsid w:val="001F7E4B"/>
    <w:rsid w:val="001F7F33"/>
    <w:rsid w:val="001F7F7A"/>
    <w:rsid w:val="001F7F9A"/>
    <w:rsid w:val="0020032C"/>
    <w:rsid w:val="0020056D"/>
    <w:rsid w:val="002007B4"/>
    <w:rsid w:val="00200A10"/>
    <w:rsid w:val="00200C93"/>
    <w:rsid w:val="0020228E"/>
    <w:rsid w:val="00202378"/>
    <w:rsid w:val="002032B9"/>
    <w:rsid w:val="00203367"/>
    <w:rsid w:val="0020582C"/>
    <w:rsid w:val="00206124"/>
    <w:rsid w:val="00206CA7"/>
    <w:rsid w:val="00206CF9"/>
    <w:rsid w:val="00207A1B"/>
    <w:rsid w:val="00207A4C"/>
    <w:rsid w:val="00210281"/>
    <w:rsid w:val="00210A2E"/>
    <w:rsid w:val="00210A67"/>
    <w:rsid w:val="00210DAD"/>
    <w:rsid w:val="00211691"/>
    <w:rsid w:val="00212308"/>
    <w:rsid w:val="00212405"/>
    <w:rsid w:val="00212476"/>
    <w:rsid w:val="002126BD"/>
    <w:rsid w:val="0021273C"/>
    <w:rsid w:val="00212B35"/>
    <w:rsid w:val="00212F4B"/>
    <w:rsid w:val="00213AF7"/>
    <w:rsid w:val="00213E31"/>
    <w:rsid w:val="00214228"/>
    <w:rsid w:val="002145D3"/>
    <w:rsid w:val="00214B92"/>
    <w:rsid w:val="002154F6"/>
    <w:rsid w:val="002159E4"/>
    <w:rsid w:val="00215A4D"/>
    <w:rsid w:val="00215B0E"/>
    <w:rsid w:val="00215D82"/>
    <w:rsid w:val="00216B7D"/>
    <w:rsid w:val="0021704C"/>
    <w:rsid w:val="00217382"/>
    <w:rsid w:val="002173E7"/>
    <w:rsid w:val="002175C1"/>
    <w:rsid w:val="0021776E"/>
    <w:rsid w:val="002201C0"/>
    <w:rsid w:val="00220881"/>
    <w:rsid w:val="0022223E"/>
    <w:rsid w:val="00222262"/>
    <w:rsid w:val="00222569"/>
    <w:rsid w:val="00222CC0"/>
    <w:rsid w:val="002234A0"/>
    <w:rsid w:val="00223A2E"/>
    <w:rsid w:val="00224132"/>
    <w:rsid w:val="00224600"/>
    <w:rsid w:val="002246E2"/>
    <w:rsid w:val="00224E3F"/>
    <w:rsid w:val="00225D50"/>
    <w:rsid w:val="00225E3B"/>
    <w:rsid w:val="00226739"/>
    <w:rsid w:val="00226B63"/>
    <w:rsid w:val="00226D53"/>
    <w:rsid w:val="00227A72"/>
    <w:rsid w:val="00230728"/>
    <w:rsid w:val="00230C07"/>
    <w:rsid w:val="002314F2"/>
    <w:rsid w:val="00231565"/>
    <w:rsid w:val="0023180F"/>
    <w:rsid w:val="00231C0D"/>
    <w:rsid w:val="00231C5D"/>
    <w:rsid w:val="0023272A"/>
    <w:rsid w:val="0023291C"/>
    <w:rsid w:val="00233351"/>
    <w:rsid w:val="002335A0"/>
    <w:rsid w:val="002337F9"/>
    <w:rsid w:val="00233890"/>
    <w:rsid w:val="00233E92"/>
    <w:rsid w:val="002342A3"/>
    <w:rsid w:val="00234400"/>
    <w:rsid w:val="00234C09"/>
    <w:rsid w:val="00235E87"/>
    <w:rsid w:val="00235F7A"/>
    <w:rsid w:val="00236586"/>
    <w:rsid w:val="00236ED7"/>
    <w:rsid w:val="002375BE"/>
    <w:rsid w:val="00237DBB"/>
    <w:rsid w:val="00240B45"/>
    <w:rsid w:val="00241553"/>
    <w:rsid w:val="002419B8"/>
    <w:rsid w:val="00241A08"/>
    <w:rsid w:val="002425F8"/>
    <w:rsid w:val="0024290E"/>
    <w:rsid w:val="00242BAE"/>
    <w:rsid w:val="00242E06"/>
    <w:rsid w:val="0024352A"/>
    <w:rsid w:val="002439B9"/>
    <w:rsid w:val="00243DE6"/>
    <w:rsid w:val="002444AA"/>
    <w:rsid w:val="002444F6"/>
    <w:rsid w:val="002446B8"/>
    <w:rsid w:val="002448A7"/>
    <w:rsid w:val="00244C1E"/>
    <w:rsid w:val="00245472"/>
    <w:rsid w:val="002457F5"/>
    <w:rsid w:val="00245F0C"/>
    <w:rsid w:val="002465CF"/>
    <w:rsid w:val="00246AD7"/>
    <w:rsid w:val="002470FB"/>
    <w:rsid w:val="0024757D"/>
    <w:rsid w:val="0024781E"/>
    <w:rsid w:val="002479D1"/>
    <w:rsid w:val="00250A07"/>
    <w:rsid w:val="00250ACF"/>
    <w:rsid w:val="00251239"/>
    <w:rsid w:val="00252A44"/>
    <w:rsid w:val="00252A8D"/>
    <w:rsid w:val="00252EF0"/>
    <w:rsid w:val="00253001"/>
    <w:rsid w:val="0025444D"/>
    <w:rsid w:val="0025537E"/>
    <w:rsid w:val="00255BD0"/>
    <w:rsid w:val="0025672E"/>
    <w:rsid w:val="002568CB"/>
    <w:rsid w:val="00256A58"/>
    <w:rsid w:val="00256A72"/>
    <w:rsid w:val="00257189"/>
    <w:rsid w:val="002572E3"/>
    <w:rsid w:val="00260F87"/>
    <w:rsid w:val="00261552"/>
    <w:rsid w:val="00261D0B"/>
    <w:rsid w:val="00262186"/>
    <w:rsid w:val="00262402"/>
    <w:rsid w:val="0026264C"/>
    <w:rsid w:val="002630AD"/>
    <w:rsid w:val="002630B9"/>
    <w:rsid w:val="002634A3"/>
    <w:rsid w:val="002634CB"/>
    <w:rsid w:val="00263DF8"/>
    <w:rsid w:val="00263F26"/>
    <w:rsid w:val="00264A6A"/>
    <w:rsid w:val="002659EE"/>
    <w:rsid w:val="00266098"/>
    <w:rsid w:val="00266934"/>
    <w:rsid w:val="00267409"/>
    <w:rsid w:val="00267AC9"/>
    <w:rsid w:val="00267B93"/>
    <w:rsid w:val="00267F98"/>
    <w:rsid w:val="00270A0D"/>
    <w:rsid w:val="00270FB6"/>
    <w:rsid w:val="0027133E"/>
    <w:rsid w:val="002716A1"/>
    <w:rsid w:val="0027181D"/>
    <w:rsid w:val="00271A8C"/>
    <w:rsid w:val="0027223A"/>
    <w:rsid w:val="002722EB"/>
    <w:rsid w:val="00272519"/>
    <w:rsid w:val="002729B0"/>
    <w:rsid w:val="002737B3"/>
    <w:rsid w:val="00273D6D"/>
    <w:rsid w:val="00274257"/>
    <w:rsid w:val="002742FC"/>
    <w:rsid w:val="002746DA"/>
    <w:rsid w:val="002748D8"/>
    <w:rsid w:val="00274DE8"/>
    <w:rsid w:val="00274FA8"/>
    <w:rsid w:val="0027506C"/>
    <w:rsid w:val="002753FF"/>
    <w:rsid w:val="00275498"/>
    <w:rsid w:val="00275538"/>
    <w:rsid w:val="002755B9"/>
    <w:rsid w:val="00275864"/>
    <w:rsid w:val="002758AC"/>
    <w:rsid w:val="00275959"/>
    <w:rsid w:val="00275A73"/>
    <w:rsid w:val="00275AD2"/>
    <w:rsid w:val="00276049"/>
    <w:rsid w:val="002762FA"/>
    <w:rsid w:val="0027630A"/>
    <w:rsid w:val="00276D9E"/>
    <w:rsid w:val="0027730A"/>
    <w:rsid w:val="0027797D"/>
    <w:rsid w:val="00280068"/>
    <w:rsid w:val="0028017B"/>
    <w:rsid w:val="002801CC"/>
    <w:rsid w:val="00280441"/>
    <w:rsid w:val="002805D3"/>
    <w:rsid w:val="00280FD1"/>
    <w:rsid w:val="0028134A"/>
    <w:rsid w:val="00281875"/>
    <w:rsid w:val="00281A10"/>
    <w:rsid w:val="002825A7"/>
    <w:rsid w:val="00282827"/>
    <w:rsid w:val="002828A0"/>
    <w:rsid w:val="00282998"/>
    <w:rsid w:val="00283095"/>
    <w:rsid w:val="00283289"/>
    <w:rsid w:val="0028332E"/>
    <w:rsid w:val="00283A39"/>
    <w:rsid w:val="00283AFC"/>
    <w:rsid w:val="00283EF6"/>
    <w:rsid w:val="0028417C"/>
    <w:rsid w:val="002845AF"/>
    <w:rsid w:val="00284BBF"/>
    <w:rsid w:val="00284FE5"/>
    <w:rsid w:val="00285057"/>
    <w:rsid w:val="002852AB"/>
    <w:rsid w:val="002852D4"/>
    <w:rsid w:val="00285E0F"/>
    <w:rsid w:val="002873A9"/>
    <w:rsid w:val="002874BB"/>
    <w:rsid w:val="00287823"/>
    <w:rsid w:val="00290559"/>
    <w:rsid w:val="00290B6B"/>
    <w:rsid w:val="0029110F"/>
    <w:rsid w:val="002914DF"/>
    <w:rsid w:val="00291936"/>
    <w:rsid w:val="00292A04"/>
    <w:rsid w:val="002932B4"/>
    <w:rsid w:val="00293346"/>
    <w:rsid w:val="0029379B"/>
    <w:rsid w:val="0029381C"/>
    <w:rsid w:val="00293A95"/>
    <w:rsid w:val="00293EDD"/>
    <w:rsid w:val="00294C2F"/>
    <w:rsid w:val="00294FE7"/>
    <w:rsid w:val="002952FB"/>
    <w:rsid w:val="00296296"/>
    <w:rsid w:val="002975C1"/>
    <w:rsid w:val="0029787A"/>
    <w:rsid w:val="002978E6"/>
    <w:rsid w:val="00297B1C"/>
    <w:rsid w:val="00297D4E"/>
    <w:rsid w:val="002A0742"/>
    <w:rsid w:val="002A07BA"/>
    <w:rsid w:val="002A1843"/>
    <w:rsid w:val="002A20D0"/>
    <w:rsid w:val="002A24EA"/>
    <w:rsid w:val="002A28D2"/>
    <w:rsid w:val="002A3388"/>
    <w:rsid w:val="002A3F66"/>
    <w:rsid w:val="002A469A"/>
    <w:rsid w:val="002A4C45"/>
    <w:rsid w:val="002A5F23"/>
    <w:rsid w:val="002A602A"/>
    <w:rsid w:val="002A613A"/>
    <w:rsid w:val="002A696E"/>
    <w:rsid w:val="002A70AC"/>
    <w:rsid w:val="002A7B74"/>
    <w:rsid w:val="002B0592"/>
    <w:rsid w:val="002B082E"/>
    <w:rsid w:val="002B0869"/>
    <w:rsid w:val="002B09E6"/>
    <w:rsid w:val="002B175D"/>
    <w:rsid w:val="002B2887"/>
    <w:rsid w:val="002B2EDB"/>
    <w:rsid w:val="002B31D3"/>
    <w:rsid w:val="002B3449"/>
    <w:rsid w:val="002B3A7C"/>
    <w:rsid w:val="002B4643"/>
    <w:rsid w:val="002B4B8C"/>
    <w:rsid w:val="002B5857"/>
    <w:rsid w:val="002B5A9E"/>
    <w:rsid w:val="002B62F8"/>
    <w:rsid w:val="002B66C8"/>
    <w:rsid w:val="002B6846"/>
    <w:rsid w:val="002C00D6"/>
    <w:rsid w:val="002C0253"/>
    <w:rsid w:val="002C083C"/>
    <w:rsid w:val="002C1114"/>
    <w:rsid w:val="002C193B"/>
    <w:rsid w:val="002C1EDA"/>
    <w:rsid w:val="002C232E"/>
    <w:rsid w:val="002C25CB"/>
    <w:rsid w:val="002C2676"/>
    <w:rsid w:val="002C28C9"/>
    <w:rsid w:val="002C4911"/>
    <w:rsid w:val="002C520E"/>
    <w:rsid w:val="002C5368"/>
    <w:rsid w:val="002C5DB2"/>
    <w:rsid w:val="002C6070"/>
    <w:rsid w:val="002C6EC8"/>
    <w:rsid w:val="002C736E"/>
    <w:rsid w:val="002C7A97"/>
    <w:rsid w:val="002D0233"/>
    <w:rsid w:val="002D09D1"/>
    <w:rsid w:val="002D0E6E"/>
    <w:rsid w:val="002D17A8"/>
    <w:rsid w:val="002D1F97"/>
    <w:rsid w:val="002D200D"/>
    <w:rsid w:val="002D2994"/>
    <w:rsid w:val="002D2DA8"/>
    <w:rsid w:val="002D3385"/>
    <w:rsid w:val="002D5447"/>
    <w:rsid w:val="002D58E8"/>
    <w:rsid w:val="002D5D08"/>
    <w:rsid w:val="002D67A5"/>
    <w:rsid w:val="002D6A56"/>
    <w:rsid w:val="002D6AC0"/>
    <w:rsid w:val="002D7518"/>
    <w:rsid w:val="002D7B54"/>
    <w:rsid w:val="002E083D"/>
    <w:rsid w:val="002E0890"/>
    <w:rsid w:val="002E0CC8"/>
    <w:rsid w:val="002E145D"/>
    <w:rsid w:val="002E1995"/>
    <w:rsid w:val="002E1F36"/>
    <w:rsid w:val="002E22C7"/>
    <w:rsid w:val="002E2BDE"/>
    <w:rsid w:val="002E30C5"/>
    <w:rsid w:val="002E3635"/>
    <w:rsid w:val="002E3ABF"/>
    <w:rsid w:val="002E3D17"/>
    <w:rsid w:val="002E3E1D"/>
    <w:rsid w:val="002E4589"/>
    <w:rsid w:val="002E51C3"/>
    <w:rsid w:val="002E57A7"/>
    <w:rsid w:val="002E5882"/>
    <w:rsid w:val="002E616B"/>
    <w:rsid w:val="002E6349"/>
    <w:rsid w:val="002E6D69"/>
    <w:rsid w:val="002E703B"/>
    <w:rsid w:val="002E7416"/>
    <w:rsid w:val="002E7860"/>
    <w:rsid w:val="002E7B47"/>
    <w:rsid w:val="002E7E67"/>
    <w:rsid w:val="002F08B0"/>
    <w:rsid w:val="002F1678"/>
    <w:rsid w:val="002F2577"/>
    <w:rsid w:val="002F25EB"/>
    <w:rsid w:val="002F2804"/>
    <w:rsid w:val="002F2D14"/>
    <w:rsid w:val="002F2EA8"/>
    <w:rsid w:val="002F378D"/>
    <w:rsid w:val="002F37E6"/>
    <w:rsid w:val="002F4139"/>
    <w:rsid w:val="002F47AA"/>
    <w:rsid w:val="002F4E60"/>
    <w:rsid w:val="002F4F08"/>
    <w:rsid w:val="002F50D6"/>
    <w:rsid w:val="002F594E"/>
    <w:rsid w:val="002F5E22"/>
    <w:rsid w:val="002F6037"/>
    <w:rsid w:val="002F6A38"/>
    <w:rsid w:val="002F7517"/>
    <w:rsid w:val="002F79BA"/>
    <w:rsid w:val="002F79BD"/>
    <w:rsid w:val="002F7B3B"/>
    <w:rsid w:val="00300B0D"/>
    <w:rsid w:val="00300C08"/>
    <w:rsid w:val="00300F91"/>
    <w:rsid w:val="00301370"/>
    <w:rsid w:val="003015C4"/>
    <w:rsid w:val="003020C5"/>
    <w:rsid w:val="003024EC"/>
    <w:rsid w:val="00302557"/>
    <w:rsid w:val="00302962"/>
    <w:rsid w:val="0030434B"/>
    <w:rsid w:val="00304383"/>
    <w:rsid w:val="0030493B"/>
    <w:rsid w:val="00304BE3"/>
    <w:rsid w:val="00305373"/>
    <w:rsid w:val="0030557C"/>
    <w:rsid w:val="00305684"/>
    <w:rsid w:val="003060A3"/>
    <w:rsid w:val="003065F3"/>
    <w:rsid w:val="00306A0B"/>
    <w:rsid w:val="00306E57"/>
    <w:rsid w:val="00306F5F"/>
    <w:rsid w:val="0030708F"/>
    <w:rsid w:val="00307371"/>
    <w:rsid w:val="003075DA"/>
    <w:rsid w:val="00307B77"/>
    <w:rsid w:val="00310B19"/>
    <w:rsid w:val="00310B64"/>
    <w:rsid w:val="003111AC"/>
    <w:rsid w:val="003117D8"/>
    <w:rsid w:val="00311D74"/>
    <w:rsid w:val="00311DF7"/>
    <w:rsid w:val="003120A5"/>
    <w:rsid w:val="0031284D"/>
    <w:rsid w:val="003129B3"/>
    <w:rsid w:val="003134A5"/>
    <w:rsid w:val="003135AD"/>
    <w:rsid w:val="00313FE2"/>
    <w:rsid w:val="00314023"/>
    <w:rsid w:val="003140F2"/>
    <w:rsid w:val="00314475"/>
    <w:rsid w:val="003145CB"/>
    <w:rsid w:val="0031467B"/>
    <w:rsid w:val="003146BA"/>
    <w:rsid w:val="003146C5"/>
    <w:rsid w:val="0031486A"/>
    <w:rsid w:val="00314B96"/>
    <w:rsid w:val="003152C1"/>
    <w:rsid w:val="0031717B"/>
    <w:rsid w:val="003178ED"/>
    <w:rsid w:val="00317940"/>
    <w:rsid w:val="00317A11"/>
    <w:rsid w:val="00317B25"/>
    <w:rsid w:val="003210CF"/>
    <w:rsid w:val="00322A46"/>
    <w:rsid w:val="00322D0B"/>
    <w:rsid w:val="00322F80"/>
    <w:rsid w:val="0032397A"/>
    <w:rsid w:val="00323B2B"/>
    <w:rsid w:val="00323B7C"/>
    <w:rsid w:val="00323F1B"/>
    <w:rsid w:val="00324887"/>
    <w:rsid w:val="00324D2C"/>
    <w:rsid w:val="00324FBE"/>
    <w:rsid w:val="00325951"/>
    <w:rsid w:val="00325F9D"/>
    <w:rsid w:val="00326526"/>
    <w:rsid w:val="00326A9F"/>
    <w:rsid w:val="003274D1"/>
    <w:rsid w:val="0032791E"/>
    <w:rsid w:val="00327F11"/>
    <w:rsid w:val="00330B54"/>
    <w:rsid w:val="0033104E"/>
    <w:rsid w:val="003311BD"/>
    <w:rsid w:val="003311F3"/>
    <w:rsid w:val="0033153F"/>
    <w:rsid w:val="00331575"/>
    <w:rsid w:val="003315FA"/>
    <w:rsid w:val="0033200C"/>
    <w:rsid w:val="00332536"/>
    <w:rsid w:val="00332918"/>
    <w:rsid w:val="00332A87"/>
    <w:rsid w:val="00333658"/>
    <w:rsid w:val="003338B9"/>
    <w:rsid w:val="0033461C"/>
    <w:rsid w:val="00334958"/>
    <w:rsid w:val="00334F11"/>
    <w:rsid w:val="003350C2"/>
    <w:rsid w:val="00336001"/>
    <w:rsid w:val="00336010"/>
    <w:rsid w:val="00336BD0"/>
    <w:rsid w:val="00336CBA"/>
    <w:rsid w:val="00336FCE"/>
    <w:rsid w:val="003370DC"/>
    <w:rsid w:val="0033742E"/>
    <w:rsid w:val="0033781D"/>
    <w:rsid w:val="003379F5"/>
    <w:rsid w:val="00337A10"/>
    <w:rsid w:val="00337EEA"/>
    <w:rsid w:val="00340382"/>
    <w:rsid w:val="00340E09"/>
    <w:rsid w:val="003411C2"/>
    <w:rsid w:val="00341A50"/>
    <w:rsid w:val="00341B16"/>
    <w:rsid w:val="00342348"/>
    <w:rsid w:val="00343504"/>
    <w:rsid w:val="0034355B"/>
    <w:rsid w:val="0034366C"/>
    <w:rsid w:val="0034390E"/>
    <w:rsid w:val="00343D68"/>
    <w:rsid w:val="0034464D"/>
    <w:rsid w:val="00344AA1"/>
    <w:rsid w:val="00344C7F"/>
    <w:rsid w:val="00344DC8"/>
    <w:rsid w:val="00345283"/>
    <w:rsid w:val="0034555B"/>
    <w:rsid w:val="0034577C"/>
    <w:rsid w:val="003457D9"/>
    <w:rsid w:val="003459F3"/>
    <w:rsid w:val="00345CAF"/>
    <w:rsid w:val="00345F40"/>
    <w:rsid w:val="003469E2"/>
    <w:rsid w:val="00346AEB"/>
    <w:rsid w:val="00347102"/>
    <w:rsid w:val="003477CD"/>
    <w:rsid w:val="00347CC3"/>
    <w:rsid w:val="00347FEF"/>
    <w:rsid w:val="00350DBE"/>
    <w:rsid w:val="00350ECA"/>
    <w:rsid w:val="003513E9"/>
    <w:rsid w:val="00351415"/>
    <w:rsid w:val="00351569"/>
    <w:rsid w:val="003515E3"/>
    <w:rsid w:val="0035196C"/>
    <w:rsid w:val="00351B88"/>
    <w:rsid w:val="00351CF9"/>
    <w:rsid w:val="00351EE1"/>
    <w:rsid w:val="00352329"/>
    <w:rsid w:val="00352446"/>
    <w:rsid w:val="00352B11"/>
    <w:rsid w:val="003532E6"/>
    <w:rsid w:val="00353C05"/>
    <w:rsid w:val="00353E4F"/>
    <w:rsid w:val="00354514"/>
    <w:rsid w:val="003545C0"/>
    <w:rsid w:val="00354AFF"/>
    <w:rsid w:val="00354CF9"/>
    <w:rsid w:val="00354F0D"/>
    <w:rsid w:val="00355071"/>
    <w:rsid w:val="00355621"/>
    <w:rsid w:val="003556DE"/>
    <w:rsid w:val="00355800"/>
    <w:rsid w:val="003558CE"/>
    <w:rsid w:val="00355AE4"/>
    <w:rsid w:val="00356091"/>
    <w:rsid w:val="0035626A"/>
    <w:rsid w:val="00356557"/>
    <w:rsid w:val="00356DED"/>
    <w:rsid w:val="0035769E"/>
    <w:rsid w:val="00357C7F"/>
    <w:rsid w:val="0036010C"/>
    <w:rsid w:val="00360462"/>
    <w:rsid w:val="00360486"/>
    <w:rsid w:val="003615B6"/>
    <w:rsid w:val="00361C20"/>
    <w:rsid w:val="00361E9D"/>
    <w:rsid w:val="003621A5"/>
    <w:rsid w:val="00362DA0"/>
    <w:rsid w:val="003633D9"/>
    <w:rsid w:val="0036382F"/>
    <w:rsid w:val="0036399C"/>
    <w:rsid w:val="00363DBE"/>
    <w:rsid w:val="00363F77"/>
    <w:rsid w:val="003641EA"/>
    <w:rsid w:val="003643E3"/>
    <w:rsid w:val="0036445E"/>
    <w:rsid w:val="00364AC9"/>
    <w:rsid w:val="0036553B"/>
    <w:rsid w:val="0036578A"/>
    <w:rsid w:val="0036583A"/>
    <w:rsid w:val="00365C95"/>
    <w:rsid w:val="00366019"/>
    <w:rsid w:val="00366D54"/>
    <w:rsid w:val="00367277"/>
    <w:rsid w:val="0036730A"/>
    <w:rsid w:val="003673FE"/>
    <w:rsid w:val="0037000C"/>
    <w:rsid w:val="0037004E"/>
    <w:rsid w:val="003702C1"/>
    <w:rsid w:val="003705BB"/>
    <w:rsid w:val="00370C14"/>
    <w:rsid w:val="003722B7"/>
    <w:rsid w:val="00372AD9"/>
    <w:rsid w:val="00373570"/>
    <w:rsid w:val="00373D1F"/>
    <w:rsid w:val="00374D07"/>
    <w:rsid w:val="00374E88"/>
    <w:rsid w:val="00375154"/>
    <w:rsid w:val="003753E2"/>
    <w:rsid w:val="003754B9"/>
    <w:rsid w:val="00375B6A"/>
    <w:rsid w:val="00375FD6"/>
    <w:rsid w:val="0037633F"/>
    <w:rsid w:val="00376509"/>
    <w:rsid w:val="00376EA8"/>
    <w:rsid w:val="00376F09"/>
    <w:rsid w:val="003774BC"/>
    <w:rsid w:val="00380882"/>
    <w:rsid w:val="00380957"/>
    <w:rsid w:val="003812FA"/>
    <w:rsid w:val="00381411"/>
    <w:rsid w:val="003816D2"/>
    <w:rsid w:val="00381776"/>
    <w:rsid w:val="00381A5D"/>
    <w:rsid w:val="003823DD"/>
    <w:rsid w:val="00382529"/>
    <w:rsid w:val="00382CBC"/>
    <w:rsid w:val="003830AF"/>
    <w:rsid w:val="003835C4"/>
    <w:rsid w:val="00383705"/>
    <w:rsid w:val="00383B7E"/>
    <w:rsid w:val="00383C91"/>
    <w:rsid w:val="0038414B"/>
    <w:rsid w:val="00384264"/>
    <w:rsid w:val="003846EE"/>
    <w:rsid w:val="00384F1B"/>
    <w:rsid w:val="00385096"/>
    <w:rsid w:val="003854E5"/>
    <w:rsid w:val="003858BF"/>
    <w:rsid w:val="003859B1"/>
    <w:rsid w:val="003864D0"/>
    <w:rsid w:val="00386F98"/>
    <w:rsid w:val="00387173"/>
    <w:rsid w:val="003874D2"/>
    <w:rsid w:val="0038770E"/>
    <w:rsid w:val="00387C6C"/>
    <w:rsid w:val="00387F4D"/>
    <w:rsid w:val="0038B997"/>
    <w:rsid w:val="00390764"/>
    <w:rsid w:val="0039086F"/>
    <w:rsid w:val="00390BBB"/>
    <w:rsid w:val="00390C09"/>
    <w:rsid w:val="00390CB0"/>
    <w:rsid w:val="00390DD1"/>
    <w:rsid w:val="00390FD0"/>
    <w:rsid w:val="00391503"/>
    <w:rsid w:val="003917FF"/>
    <w:rsid w:val="00391B5A"/>
    <w:rsid w:val="00392921"/>
    <w:rsid w:val="00392FCF"/>
    <w:rsid w:val="00393079"/>
    <w:rsid w:val="00393540"/>
    <w:rsid w:val="00393648"/>
    <w:rsid w:val="00393B15"/>
    <w:rsid w:val="00393B23"/>
    <w:rsid w:val="00393BFC"/>
    <w:rsid w:val="00393ED5"/>
    <w:rsid w:val="0039408F"/>
    <w:rsid w:val="00394571"/>
    <w:rsid w:val="003945E0"/>
    <w:rsid w:val="00394D8E"/>
    <w:rsid w:val="00395434"/>
    <w:rsid w:val="00395ECD"/>
    <w:rsid w:val="00396713"/>
    <w:rsid w:val="00396A46"/>
    <w:rsid w:val="00396CB6"/>
    <w:rsid w:val="00397279"/>
    <w:rsid w:val="003A0048"/>
    <w:rsid w:val="003A012B"/>
    <w:rsid w:val="003A15D3"/>
    <w:rsid w:val="003A1BA4"/>
    <w:rsid w:val="003A20C9"/>
    <w:rsid w:val="003A2159"/>
    <w:rsid w:val="003A2562"/>
    <w:rsid w:val="003A278A"/>
    <w:rsid w:val="003A34E0"/>
    <w:rsid w:val="003A3FC9"/>
    <w:rsid w:val="003A455E"/>
    <w:rsid w:val="003A4A40"/>
    <w:rsid w:val="003A4F0B"/>
    <w:rsid w:val="003A507C"/>
    <w:rsid w:val="003A5478"/>
    <w:rsid w:val="003A564A"/>
    <w:rsid w:val="003A5F22"/>
    <w:rsid w:val="003A65DD"/>
    <w:rsid w:val="003A75D5"/>
    <w:rsid w:val="003A7B95"/>
    <w:rsid w:val="003B043D"/>
    <w:rsid w:val="003B05F6"/>
    <w:rsid w:val="003B1154"/>
    <w:rsid w:val="003B13AF"/>
    <w:rsid w:val="003B1493"/>
    <w:rsid w:val="003B2C55"/>
    <w:rsid w:val="003B2E4C"/>
    <w:rsid w:val="003B31E9"/>
    <w:rsid w:val="003B34A6"/>
    <w:rsid w:val="003B3EF7"/>
    <w:rsid w:val="003B4DD9"/>
    <w:rsid w:val="003B5879"/>
    <w:rsid w:val="003B58E1"/>
    <w:rsid w:val="003B60E0"/>
    <w:rsid w:val="003B6CFB"/>
    <w:rsid w:val="003B723B"/>
    <w:rsid w:val="003B73A8"/>
    <w:rsid w:val="003B7773"/>
    <w:rsid w:val="003B7EBF"/>
    <w:rsid w:val="003C0027"/>
    <w:rsid w:val="003C00CA"/>
    <w:rsid w:val="003C0A64"/>
    <w:rsid w:val="003C178F"/>
    <w:rsid w:val="003C1B84"/>
    <w:rsid w:val="003C20CB"/>
    <w:rsid w:val="003C2294"/>
    <w:rsid w:val="003C2350"/>
    <w:rsid w:val="003C275F"/>
    <w:rsid w:val="003C2B9D"/>
    <w:rsid w:val="003C353A"/>
    <w:rsid w:val="003C363A"/>
    <w:rsid w:val="003C40F7"/>
    <w:rsid w:val="003C5DD7"/>
    <w:rsid w:val="003C7A79"/>
    <w:rsid w:val="003D1179"/>
    <w:rsid w:val="003D124F"/>
    <w:rsid w:val="003D1590"/>
    <w:rsid w:val="003D19BD"/>
    <w:rsid w:val="003D1FB3"/>
    <w:rsid w:val="003D208D"/>
    <w:rsid w:val="003D28FC"/>
    <w:rsid w:val="003D3097"/>
    <w:rsid w:val="003D367C"/>
    <w:rsid w:val="003D3A9E"/>
    <w:rsid w:val="003D4864"/>
    <w:rsid w:val="003D48E6"/>
    <w:rsid w:val="003D4B6D"/>
    <w:rsid w:val="003D4BC5"/>
    <w:rsid w:val="003D4C60"/>
    <w:rsid w:val="003D4E8B"/>
    <w:rsid w:val="003D506B"/>
    <w:rsid w:val="003D50C2"/>
    <w:rsid w:val="003D5124"/>
    <w:rsid w:val="003D67AE"/>
    <w:rsid w:val="003D6E52"/>
    <w:rsid w:val="003D745B"/>
    <w:rsid w:val="003D75F9"/>
    <w:rsid w:val="003D7621"/>
    <w:rsid w:val="003D78F5"/>
    <w:rsid w:val="003D7964"/>
    <w:rsid w:val="003D7F40"/>
    <w:rsid w:val="003E03D7"/>
    <w:rsid w:val="003E0A90"/>
    <w:rsid w:val="003E1816"/>
    <w:rsid w:val="003E1975"/>
    <w:rsid w:val="003E2040"/>
    <w:rsid w:val="003E2446"/>
    <w:rsid w:val="003E2B54"/>
    <w:rsid w:val="003E3010"/>
    <w:rsid w:val="003E3408"/>
    <w:rsid w:val="003E3F9B"/>
    <w:rsid w:val="003E405C"/>
    <w:rsid w:val="003E4388"/>
    <w:rsid w:val="003E4CF1"/>
    <w:rsid w:val="003E569F"/>
    <w:rsid w:val="003E5807"/>
    <w:rsid w:val="003E5FAB"/>
    <w:rsid w:val="003E66F1"/>
    <w:rsid w:val="003E71F7"/>
    <w:rsid w:val="003E7413"/>
    <w:rsid w:val="003E76F9"/>
    <w:rsid w:val="003E777D"/>
    <w:rsid w:val="003E7BAB"/>
    <w:rsid w:val="003E7D37"/>
    <w:rsid w:val="003E7E85"/>
    <w:rsid w:val="003F0B5A"/>
    <w:rsid w:val="003F0CE9"/>
    <w:rsid w:val="003F15CC"/>
    <w:rsid w:val="003F18B6"/>
    <w:rsid w:val="003F2448"/>
    <w:rsid w:val="003F2961"/>
    <w:rsid w:val="003F32AD"/>
    <w:rsid w:val="003F369A"/>
    <w:rsid w:val="003F3B42"/>
    <w:rsid w:val="003F3B6B"/>
    <w:rsid w:val="003F4460"/>
    <w:rsid w:val="003F454A"/>
    <w:rsid w:val="003F455B"/>
    <w:rsid w:val="003F45AA"/>
    <w:rsid w:val="003F46AA"/>
    <w:rsid w:val="003F4801"/>
    <w:rsid w:val="003F49DD"/>
    <w:rsid w:val="003F5267"/>
    <w:rsid w:val="003F5A7E"/>
    <w:rsid w:val="003F60D8"/>
    <w:rsid w:val="003F6470"/>
    <w:rsid w:val="003F6F67"/>
    <w:rsid w:val="003F7342"/>
    <w:rsid w:val="003F7949"/>
    <w:rsid w:val="003F7C74"/>
    <w:rsid w:val="0040126B"/>
    <w:rsid w:val="0040148A"/>
    <w:rsid w:val="004016D2"/>
    <w:rsid w:val="004019CA"/>
    <w:rsid w:val="00401DEC"/>
    <w:rsid w:val="004020D1"/>
    <w:rsid w:val="004028D7"/>
    <w:rsid w:val="00402907"/>
    <w:rsid w:val="00402CF9"/>
    <w:rsid w:val="00402ED8"/>
    <w:rsid w:val="00403938"/>
    <w:rsid w:val="00403B0E"/>
    <w:rsid w:val="004042E5"/>
    <w:rsid w:val="004047F1"/>
    <w:rsid w:val="004049D7"/>
    <w:rsid w:val="00405071"/>
    <w:rsid w:val="004051EA"/>
    <w:rsid w:val="00405670"/>
    <w:rsid w:val="00405A1D"/>
    <w:rsid w:val="00405AC2"/>
    <w:rsid w:val="00405CEC"/>
    <w:rsid w:val="0040638A"/>
    <w:rsid w:val="00406C7D"/>
    <w:rsid w:val="00407355"/>
    <w:rsid w:val="00410452"/>
    <w:rsid w:val="00410D25"/>
    <w:rsid w:val="00410F6C"/>
    <w:rsid w:val="00411AE3"/>
    <w:rsid w:val="004121FC"/>
    <w:rsid w:val="00412DF3"/>
    <w:rsid w:val="00413489"/>
    <w:rsid w:val="00413A85"/>
    <w:rsid w:val="00413F63"/>
    <w:rsid w:val="00414232"/>
    <w:rsid w:val="00414259"/>
    <w:rsid w:val="00414824"/>
    <w:rsid w:val="00414994"/>
    <w:rsid w:val="00414A4F"/>
    <w:rsid w:val="00414D80"/>
    <w:rsid w:val="00415479"/>
    <w:rsid w:val="004155C0"/>
    <w:rsid w:val="00415617"/>
    <w:rsid w:val="00415C69"/>
    <w:rsid w:val="00416203"/>
    <w:rsid w:val="00416255"/>
    <w:rsid w:val="0041682D"/>
    <w:rsid w:val="0041699B"/>
    <w:rsid w:val="00416C00"/>
    <w:rsid w:val="004178BE"/>
    <w:rsid w:val="004203A3"/>
    <w:rsid w:val="004206B6"/>
    <w:rsid w:val="004207D5"/>
    <w:rsid w:val="00420871"/>
    <w:rsid w:val="00420A1B"/>
    <w:rsid w:val="00420BEE"/>
    <w:rsid w:val="00420D00"/>
    <w:rsid w:val="00420D1A"/>
    <w:rsid w:val="00420F09"/>
    <w:rsid w:val="004219BA"/>
    <w:rsid w:val="00421BBA"/>
    <w:rsid w:val="00422A89"/>
    <w:rsid w:val="00422D86"/>
    <w:rsid w:val="004244A5"/>
    <w:rsid w:val="00424640"/>
    <w:rsid w:val="004248B1"/>
    <w:rsid w:val="00424CA1"/>
    <w:rsid w:val="00424DDA"/>
    <w:rsid w:val="004255CA"/>
    <w:rsid w:val="0042585F"/>
    <w:rsid w:val="00425CE2"/>
    <w:rsid w:val="00425E07"/>
    <w:rsid w:val="00425ECF"/>
    <w:rsid w:val="00426F2F"/>
    <w:rsid w:val="00426F6B"/>
    <w:rsid w:val="00427131"/>
    <w:rsid w:val="004272DA"/>
    <w:rsid w:val="004277BC"/>
    <w:rsid w:val="00430C70"/>
    <w:rsid w:val="004318F8"/>
    <w:rsid w:val="00431952"/>
    <w:rsid w:val="0043212B"/>
    <w:rsid w:val="00432566"/>
    <w:rsid w:val="004326A6"/>
    <w:rsid w:val="00432AC4"/>
    <w:rsid w:val="00432F4A"/>
    <w:rsid w:val="00433050"/>
    <w:rsid w:val="004332AB"/>
    <w:rsid w:val="00433CCD"/>
    <w:rsid w:val="004342E3"/>
    <w:rsid w:val="004343BE"/>
    <w:rsid w:val="00435B57"/>
    <w:rsid w:val="0043630D"/>
    <w:rsid w:val="0043697A"/>
    <w:rsid w:val="00436CBF"/>
    <w:rsid w:val="0043701A"/>
    <w:rsid w:val="004373F6"/>
    <w:rsid w:val="0043748F"/>
    <w:rsid w:val="004409EE"/>
    <w:rsid w:val="00440F36"/>
    <w:rsid w:val="004411F2"/>
    <w:rsid w:val="00441338"/>
    <w:rsid w:val="00441CF4"/>
    <w:rsid w:val="004420F4"/>
    <w:rsid w:val="004428CD"/>
    <w:rsid w:val="00442967"/>
    <w:rsid w:val="00442C0D"/>
    <w:rsid w:val="00443CBB"/>
    <w:rsid w:val="00443CD5"/>
    <w:rsid w:val="00444208"/>
    <w:rsid w:val="00444CDE"/>
    <w:rsid w:val="0044546E"/>
    <w:rsid w:val="0044593E"/>
    <w:rsid w:val="00445E12"/>
    <w:rsid w:val="00445E5E"/>
    <w:rsid w:val="00446113"/>
    <w:rsid w:val="0044657E"/>
    <w:rsid w:val="004467EC"/>
    <w:rsid w:val="00446DA2"/>
    <w:rsid w:val="00447018"/>
    <w:rsid w:val="00450427"/>
    <w:rsid w:val="00450D24"/>
    <w:rsid w:val="00451354"/>
    <w:rsid w:val="00451B64"/>
    <w:rsid w:val="00451F25"/>
    <w:rsid w:val="00451FD7"/>
    <w:rsid w:val="004520E1"/>
    <w:rsid w:val="004523BB"/>
    <w:rsid w:val="00452738"/>
    <w:rsid w:val="00452F90"/>
    <w:rsid w:val="004530C8"/>
    <w:rsid w:val="004548D2"/>
    <w:rsid w:val="00454A51"/>
    <w:rsid w:val="00454BB9"/>
    <w:rsid w:val="00454CAC"/>
    <w:rsid w:val="0045505D"/>
    <w:rsid w:val="0045570B"/>
    <w:rsid w:val="004558B9"/>
    <w:rsid w:val="00457CDD"/>
    <w:rsid w:val="004608F2"/>
    <w:rsid w:val="00461182"/>
    <w:rsid w:val="00461A1F"/>
    <w:rsid w:val="00461C91"/>
    <w:rsid w:val="00461F55"/>
    <w:rsid w:val="00462C96"/>
    <w:rsid w:val="00463967"/>
    <w:rsid w:val="004639EB"/>
    <w:rsid w:val="00463E12"/>
    <w:rsid w:val="00464BC3"/>
    <w:rsid w:val="00465328"/>
    <w:rsid w:val="00465E80"/>
    <w:rsid w:val="004666A8"/>
    <w:rsid w:val="00466C26"/>
    <w:rsid w:val="00467DE2"/>
    <w:rsid w:val="00467E3A"/>
    <w:rsid w:val="0047025E"/>
    <w:rsid w:val="00470390"/>
    <w:rsid w:val="00470F59"/>
    <w:rsid w:val="0047125E"/>
    <w:rsid w:val="004712B3"/>
    <w:rsid w:val="00471953"/>
    <w:rsid w:val="00472FBF"/>
    <w:rsid w:val="00473105"/>
    <w:rsid w:val="004731C0"/>
    <w:rsid w:val="00473231"/>
    <w:rsid w:val="004734EF"/>
    <w:rsid w:val="00473615"/>
    <w:rsid w:val="0047371E"/>
    <w:rsid w:val="00473F2A"/>
    <w:rsid w:val="0047434F"/>
    <w:rsid w:val="004744A8"/>
    <w:rsid w:val="004746C8"/>
    <w:rsid w:val="00474FBF"/>
    <w:rsid w:val="00475BCA"/>
    <w:rsid w:val="00475F35"/>
    <w:rsid w:val="004760EA"/>
    <w:rsid w:val="0047626F"/>
    <w:rsid w:val="004762AA"/>
    <w:rsid w:val="00476B6D"/>
    <w:rsid w:val="00477365"/>
    <w:rsid w:val="00477836"/>
    <w:rsid w:val="00477967"/>
    <w:rsid w:val="004806E0"/>
    <w:rsid w:val="0048100D"/>
    <w:rsid w:val="00481579"/>
    <w:rsid w:val="004817F7"/>
    <w:rsid w:val="00481BE6"/>
    <w:rsid w:val="00481F84"/>
    <w:rsid w:val="00482C9D"/>
    <w:rsid w:val="00482F30"/>
    <w:rsid w:val="004841E3"/>
    <w:rsid w:val="004843F2"/>
    <w:rsid w:val="00484505"/>
    <w:rsid w:val="00484A73"/>
    <w:rsid w:val="004855E1"/>
    <w:rsid w:val="00485705"/>
    <w:rsid w:val="00485D41"/>
    <w:rsid w:val="00485E35"/>
    <w:rsid w:val="004860BA"/>
    <w:rsid w:val="0048613E"/>
    <w:rsid w:val="00486476"/>
    <w:rsid w:val="0048684F"/>
    <w:rsid w:val="004872F7"/>
    <w:rsid w:val="0048779B"/>
    <w:rsid w:val="004878EB"/>
    <w:rsid w:val="00487B08"/>
    <w:rsid w:val="00487EDD"/>
    <w:rsid w:val="00487F37"/>
    <w:rsid w:val="0049047E"/>
    <w:rsid w:val="004907F2"/>
    <w:rsid w:val="00490A3E"/>
    <w:rsid w:val="00490C1F"/>
    <w:rsid w:val="00490C42"/>
    <w:rsid w:val="004913E6"/>
    <w:rsid w:val="00491459"/>
    <w:rsid w:val="00491495"/>
    <w:rsid w:val="00491723"/>
    <w:rsid w:val="004922BD"/>
    <w:rsid w:val="004922ED"/>
    <w:rsid w:val="004924FF"/>
    <w:rsid w:val="0049273D"/>
    <w:rsid w:val="00492CD8"/>
    <w:rsid w:val="00492D24"/>
    <w:rsid w:val="00493228"/>
    <w:rsid w:val="00493283"/>
    <w:rsid w:val="00493661"/>
    <w:rsid w:val="0049375B"/>
    <w:rsid w:val="00493FCB"/>
    <w:rsid w:val="00494388"/>
    <w:rsid w:val="004946B0"/>
    <w:rsid w:val="004957C6"/>
    <w:rsid w:val="00495D5B"/>
    <w:rsid w:val="00496259"/>
    <w:rsid w:val="00496373"/>
    <w:rsid w:val="004969A2"/>
    <w:rsid w:val="00496BE6"/>
    <w:rsid w:val="00496DB3"/>
    <w:rsid w:val="00496F1D"/>
    <w:rsid w:val="0049753B"/>
    <w:rsid w:val="004A0196"/>
    <w:rsid w:val="004A09E5"/>
    <w:rsid w:val="004A1335"/>
    <w:rsid w:val="004A1711"/>
    <w:rsid w:val="004A1A54"/>
    <w:rsid w:val="004A1C6D"/>
    <w:rsid w:val="004A25D9"/>
    <w:rsid w:val="004A2B17"/>
    <w:rsid w:val="004A3831"/>
    <w:rsid w:val="004A399B"/>
    <w:rsid w:val="004A3F0E"/>
    <w:rsid w:val="004A4112"/>
    <w:rsid w:val="004A413E"/>
    <w:rsid w:val="004A487B"/>
    <w:rsid w:val="004A4D40"/>
    <w:rsid w:val="004A5090"/>
    <w:rsid w:val="004A50BB"/>
    <w:rsid w:val="004A51C8"/>
    <w:rsid w:val="004A5B3D"/>
    <w:rsid w:val="004A6F1C"/>
    <w:rsid w:val="004B11DB"/>
    <w:rsid w:val="004B13FE"/>
    <w:rsid w:val="004B1B30"/>
    <w:rsid w:val="004B2159"/>
    <w:rsid w:val="004B2988"/>
    <w:rsid w:val="004B2B4D"/>
    <w:rsid w:val="004B32E3"/>
    <w:rsid w:val="004B3B54"/>
    <w:rsid w:val="004B3CA0"/>
    <w:rsid w:val="004B45D7"/>
    <w:rsid w:val="004B4940"/>
    <w:rsid w:val="004B4C04"/>
    <w:rsid w:val="004B56C0"/>
    <w:rsid w:val="004B57EE"/>
    <w:rsid w:val="004B5AAF"/>
    <w:rsid w:val="004B5BD9"/>
    <w:rsid w:val="004B5CDB"/>
    <w:rsid w:val="004B66F2"/>
    <w:rsid w:val="004B7780"/>
    <w:rsid w:val="004B77E9"/>
    <w:rsid w:val="004B7BAF"/>
    <w:rsid w:val="004B7EC8"/>
    <w:rsid w:val="004C0264"/>
    <w:rsid w:val="004C1470"/>
    <w:rsid w:val="004C21BC"/>
    <w:rsid w:val="004C24D3"/>
    <w:rsid w:val="004C2BBD"/>
    <w:rsid w:val="004C2F5C"/>
    <w:rsid w:val="004C3384"/>
    <w:rsid w:val="004C3742"/>
    <w:rsid w:val="004C4614"/>
    <w:rsid w:val="004C4EEA"/>
    <w:rsid w:val="004C587C"/>
    <w:rsid w:val="004C5ECE"/>
    <w:rsid w:val="004C5FA9"/>
    <w:rsid w:val="004C60C0"/>
    <w:rsid w:val="004C6C72"/>
    <w:rsid w:val="004C6D2E"/>
    <w:rsid w:val="004C6FC9"/>
    <w:rsid w:val="004D0BAB"/>
    <w:rsid w:val="004D0F26"/>
    <w:rsid w:val="004D152B"/>
    <w:rsid w:val="004D1A4C"/>
    <w:rsid w:val="004D1F81"/>
    <w:rsid w:val="004D2EA7"/>
    <w:rsid w:val="004D3082"/>
    <w:rsid w:val="004D3131"/>
    <w:rsid w:val="004D3524"/>
    <w:rsid w:val="004D36ED"/>
    <w:rsid w:val="004D3B00"/>
    <w:rsid w:val="004D400F"/>
    <w:rsid w:val="004D4807"/>
    <w:rsid w:val="004D5735"/>
    <w:rsid w:val="004D587B"/>
    <w:rsid w:val="004D598B"/>
    <w:rsid w:val="004D607C"/>
    <w:rsid w:val="004D6258"/>
    <w:rsid w:val="004D64DF"/>
    <w:rsid w:val="004D665C"/>
    <w:rsid w:val="004D730E"/>
    <w:rsid w:val="004D74C4"/>
    <w:rsid w:val="004D7633"/>
    <w:rsid w:val="004D7B00"/>
    <w:rsid w:val="004E1329"/>
    <w:rsid w:val="004E132C"/>
    <w:rsid w:val="004E1E87"/>
    <w:rsid w:val="004E1FB9"/>
    <w:rsid w:val="004E2161"/>
    <w:rsid w:val="004E3731"/>
    <w:rsid w:val="004E3805"/>
    <w:rsid w:val="004E4DDF"/>
    <w:rsid w:val="004E6781"/>
    <w:rsid w:val="004E67DE"/>
    <w:rsid w:val="004E6878"/>
    <w:rsid w:val="004E69F5"/>
    <w:rsid w:val="004E768C"/>
    <w:rsid w:val="004E7BD9"/>
    <w:rsid w:val="004F0194"/>
    <w:rsid w:val="004F0257"/>
    <w:rsid w:val="004F0C02"/>
    <w:rsid w:val="004F0C1C"/>
    <w:rsid w:val="004F1155"/>
    <w:rsid w:val="004F1526"/>
    <w:rsid w:val="004F263D"/>
    <w:rsid w:val="004F2A2E"/>
    <w:rsid w:val="004F2C99"/>
    <w:rsid w:val="004F2CF6"/>
    <w:rsid w:val="004F2E93"/>
    <w:rsid w:val="004F389F"/>
    <w:rsid w:val="004F3CC2"/>
    <w:rsid w:val="004F3D8A"/>
    <w:rsid w:val="004F434B"/>
    <w:rsid w:val="004F4C0B"/>
    <w:rsid w:val="004F5217"/>
    <w:rsid w:val="004F54E1"/>
    <w:rsid w:val="004F55B8"/>
    <w:rsid w:val="004F5943"/>
    <w:rsid w:val="004F5D48"/>
    <w:rsid w:val="004F5E5D"/>
    <w:rsid w:val="004F665C"/>
    <w:rsid w:val="004F6AF7"/>
    <w:rsid w:val="004F7814"/>
    <w:rsid w:val="004F79E2"/>
    <w:rsid w:val="00500463"/>
    <w:rsid w:val="00500474"/>
    <w:rsid w:val="005006FA"/>
    <w:rsid w:val="00500953"/>
    <w:rsid w:val="00500ACC"/>
    <w:rsid w:val="0050100C"/>
    <w:rsid w:val="005013DF"/>
    <w:rsid w:val="005017D8"/>
    <w:rsid w:val="00501AC7"/>
    <w:rsid w:val="005020A7"/>
    <w:rsid w:val="005029C7"/>
    <w:rsid w:val="00502F6B"/>
    <w:rsid w:val="005037CC"/>
    <w:rsid w:val="00503841"/>
    <w:rsid w:val="0050388E"/>
    <w:rsid w:val="00503C6C"/>
    <w:rsid w:val="00504609"/>
    <w:rsid w:val="005047C2"/>
    <w:rsid w:val="00504C05"/>
    <w:rsid w:val="00504CC9"/>
    <w:rsid w:val="00504FE1"/>
    <w:rsid w:val="0050564D"/>
    <w:rsid w:val="005058DE"/>
    <w:rsid w:val="00505CD5"/>
    <w:rsid w:val="00505FF0"/>
    <w:rsid w:val="00506632"/>
    <w:rsid w:val="00506969"/>
    <w:rsid w:val="00506B5C"/>
    <w:rsid w:val="00506F60"/>
    <w:rsid w:val="005070CC"/>
    <w:rsid w:val="00510979"/>
    <w:rsid w:val="00511299"/>
    <w:rsid w:val="00513376"/>
    <w:rsid w:val="005133ED"/>
    <w:rsid w:val="0051368B"/>
    <w:rsid w:val="00513C28"/>
    <w:rsid w:val="00514124"/>
    <w:rsid w:val="005145E3"/>
    <w:rsid w:val="00514A7D"/>
    <w:rsid w:val="005151FC"/>
    <w:rsid w:val="00515710"/>
    <w:rsid w:val="00515942"/>
    <w:rsid w:val="00515E12"/>
    <w:rsid w:val="005165F6"/>
    <w:rsid w:val="00516D33"/>
    <w:rsid w:val="0051788C"/>
    <w:rsid w:val="0052067D"/>
    <w:rsid w:val="00520C3C"/>
    <w:rsid w:val="00521AFE"/>
    <w:rsid w:val="00521D3E"/>
    <w:rsid w:val="00523A98"/>
    <w:rsid w:val="00523E78"/>
    <w:rsid w:val="00524F46"/>
    <w:rsid w:val="0052541A"/>
    <w:rsid w:val="00525460"/>
    <w:rsid w:val="00526209"/>
    <w:rsid w:val="00526B43"/>
    <w:rsid w:val="00526FFA"/>
    <w:rsid w:val="00527CFD"/>
    <w:rsid w:val="0053026F"/>
    <w:rsid w:val="005302E7"/>
    <w:rsid w:val="005306F8"/>
    <w:rsid w:val="00531080"/>
    <w:rsid w:val="005317AD"/>
    <w:rsid w:val="00531A2F"/>
    <w:rsid w:val="005322CA"/>
    <w:rsid w:val="00532374"/>
    <w:rsid w:val="005326FA"/>
    <w:rsid w:val="00532AFB"/>
    <w:rsid w:val="00532C97"/>
    <w:rsid w:val="00532E7D"/>
    <w:rsid w:val="00533068"/>
    <w:rsid w:val="00533B30"/>
    <w:rsid w:val="00533E13"/>
    <w:rsid w:val="00533F1B"/>
    <w:rsid w:val="00534123"/>
    <w:rsid w:val="00534F3D"/>
    <w:rsid w:val="005370EC"/>
    <w:rsid w:val="00537A93"/>
    <w:rsid w:val="00537F11"/>
    <w:rsid w:val="0054016E"/>
    <w:rsid w:val="00540964"/>
    <w:rsid w:val="00540EC1"/>
    <w:rsid w:val="005418BC"/>
    <w:rsid w:val="00541B9A"/>
    <w:rsid w:val="005425F0"/>
    <w:rsid w:val="00542748"/>
    <w:rsid w:val="00542E22"/>
    <w:rsid w:val="005433EE"/>
    <w:rsid w:val="0054358D"/>
    <w:rsid w:val="00543934"/>
    <w:rsid w:val="00544502"/>
    <w:rsid w:val="00544614"/>
    <w:rsid w:val="00544B34"/>
    <w:rsid w:val="00545A9C"/>
    <w:rsid w:val="00545E48"/>
    <w:rsid w:val="00546025"/>
    <w:rsid w:val="00546E13"/>
    <w:rsid w:val="00547D30"/>
    <w:rsid w:val="00547E58"/>
    <w:rsid w:val="00550025"/>
    <w:rsid w:val="00550222"/>
    <w:rsid w:val="00550227"/>
    <w:rsid w:val="005506BA"/>
    <w:rsid w:val="0055072D"/>
    <w:rsid w:val="005507DF"/>
    <w:rsid w:val="00552B5C"/>
    <w:rsid w:val="00553283"/>
    <w:rsid w:val="00553C0C"/>
    <w:rsid w:val="00553E51"/>
    <w:rsid w:val="0055411F"/>
    <w:rsid w:val="00554DA5"/>
    <w:rsid w:val="00554FD6"/>
    <w:rsid w:val="005557EE"/>
    <w:rsid w:val="00555A53"/>
    <w:rsid w:val="00556169"/>
    <w:rsid w:val="0055666F"/>
    <w:rsid w:val="00556D27"/>
    <w:rsid w:val="00557026"/>
    <w:rsid w:val="00557201"/>
    <w:rsid w:val="00557875"/>
    <w:rsid w:val="00557A01"/>
    <w:rsid w:val="00557F62"/>
    <w:rsid w:val="0056075E"/>
    <w:rsid w:val="005611A4"/>
    <w:rsid w:val="00561C56"/>
    <w:rsid w:val="005625A6"/>
    <w:rsid w:val="005629A6"/>
    <w:rsid w:val="005629E8"/>
    <w:rsid w:val="00563546"/>
    <w:rsid w:val="0056377E"/>
    <w:rsid w:val="00564545"/>
    <w:rsid w:val="005649D5"/>
    <w:rsid w:val="00565B60"/>
    <w:rsid w:val="00566670"/>
    <w:rsid w:val="005671C0"/>
    <w:rsid w:val="005674AB"/>
    <w:rsid w:val="00567870"/>
    <w:rsid w:val="00567DD2"/>
    <w:rsid w:val="00567F68"/>
    <w:rsid w:val="005704C4"/>
    <w:rsid w:val="00570CC9"/>
    <w:rsid w:val="00571332"/>
    <w:rsid w:val="00572667"/>
    <w:rsid w:val="00572C5F"/>
    <w:rsid w:val="00572CD7"/>
    <w:rsid w:val="0057304D"/>
    <w:rsid w:val="00573325"/>
    <w:rsid w:val="00573445"/>
    <w:rsid w:val="0057371B"/>
    <w:rsid w:val="00573ECC"/>
    <w:rsid w:val="00573F08"/>
    <w:rsid w:val="0057447D"/>
    <w:rsid w:val="0057456E"/>
    <w:rsid w:val="005748F3"/>
    <w:rsid w:val="0057517B"/>
    <w:rsid w:val="005755BD"/>
    <w:rsid w:val="0057560A"/>
    <w:rsid w:val="00575CDF"/>
    <w:rsid w:val="00577064"/>
    <w:rsid w:val="005777D5"/>
    <w:rsid w:val="00580D2A"/>
    <w:rsid w:val="00580FD5"/>
    <w:rsid w:val="005810CE"/>
    <w:rsid w:val="00581785"/>
    <w:rsid w:val="005818DA"/>
    <w:rsid w:val="00581AAB"/>
    <w:rsid w:val="0058206A"/>
    <w:rsid w:val="005827B2"/>
    <w:rsid w:val="00582A3E"/>
    <w:rsid w:val="00582ED2"/>
    <w:rsid w:val="00582FE2"/>
    <w:rsid w:val="0058388D"/>
    <w:rsid w:val="00583CF1"/>
    <w:rsid w:val="00583D03"/>
    <w:rsid w:val="00584721"/>
    <w:rsid w:val="00584E65"/>
    <w:rsid w:val="00584EDD"/>
    <w:rsid w:val="005857F4"/>
    <w:rsid w:val="0058590F"/>
    <w:rsid w:val="00586563"/>
    <w:rsid w:val="00586771"/>
    <w:rsid w:val="00586870"/>
    <w:rsid w:val="00586C39"/>
    <w:rsid w:val="00587405"/>
    <w:rsid w:val="00587839"/>
    <w:rsid w:val="005878E5"/>
    <w:rsid w:val="0059034C"/>
    <w:rsid w:val="00590734"/>
    <w:rsid w:val="005908F7"/>
    <w:rsid w:val="00590D62"/>
    <w:rsid w:val="005911CD"/>
    <w:rsid w:val="00591519"/>
    <w:rsid w:val="00591599"/>
    <w:rsid w:val="0059174C"/>
    <w:rsid w:val="00591E02"/>
    <w:rsid w:val="00591F06"/>
    <w:rsid w:val="00591F9D"/>
    <w:rsid w:val="0059204B"/>
    <w:rsid w:val="005922EE"/>
    <w:rsid w:val="00592AD9"/>
    <w:rsid w:val="00592ED3"/>
    <w:rsid w:val="005939D3"/>
    <w:rsid w:val="0059471C"/>
    <w:rsid w:val="00594B88"/>
    <w:rsid w:val="0059547F"/>
    <w:rsid w:val="00595E3B"/>
    <w:rsid w:val="00595E76"/>
    <w:rsid w:val="00595EBB"/>
    <w:rsid w:val="00596131"/>
    <w:rsid w:val="00596318"/>
    <w:rsid w:val="00596763"/>
    <w:rsid w:val="0059687F"/>
    <w:rsid w:val="00596D2E"/>
    <w:rsid w:val="0059736F"/>
    <w:rsid w:val="0059777D"/>
    <w:rsid w:val="00597C05"/>
    <w:rsid w:val="00597D77"/>
    <w:rsid w:val="005A016D"/>
    <w:rsid w:val="005A04B7"/>
    <w:rsid w:val="005A0ED5"/>
    <w:rsid w:val="005A20E0"/>
    <w:rsid w:val="005A22CD"/>
    <w:rsid w:val="005A26D5"/>
    <w:rsid w:val="005A416D"/>
    <w:rsid w:val="005A41EB"/>
    <w:rsid w:val="005A42CA"/>
    <w:rsid w:val="005A4771"/>
    <w:rsid w:val="005A4894"/>
    <w:rsid w:val="005A4D19"/>
    <w:rsid w:val="005A5012"/>
    <w:rsid w:val="005A616C"/>
    <w:rsid w:val="005A61BC"/>
    <w:rsid w:val="005A64EC"/>
    <w:rsid w:val="005A680C"/>
    <w:rsid w:val="005A75CB"/>
    <w:rsid w:val="005A78D6"/>
    <w:rsid w:val="005A7CEE"/>
    <w:rsid w:val="005B0020"/>
    <w:rsid w:val="005B0776"/>
    <w:rsid w:val="005B0858"/>
    <w:rsid w:val="005B15CD"/>
    <w:rsid w:val="005B18D7"/>
    <w:rsid w:val="005B1BA5"/>
    <w:rsid w:val="005B1DE5"/>
    <w:rsid w:val="005B202B"/>
    <w:rsid w:val="005B2464"/>
    <w:rsid w:val="005B2892"/>
    <w:rsid w:val="005B2D03"/>
    <w:rsid w:val="005B2E71"/>
    <w:rsid w:val="005B2ED6"/>
    <w:rsid w:val="005B397E"/>
    <w:rsid w:val="005B3D98"/>
    <w:rsid w:val="005B428F"/>
    <w:rsid w:val="005B4DF9"/>
    <w:rsid w:val="005B54F8"/>
    <w:rsid w:val="005B593F"/>
    <w:rsid w:val="005B5B94"/>
    <w:rsid w:val="005B616C"/>
    <w:rsid w:val="005B7459"/>
    <w:rsid w:val="005C009C"/>
    <w:rsid w:val="005C0289"/>
    <w:rsid w:val="005C04D6"/>
    <w:rsid w:val="005C0751"/>
    <w:rsid w:val="005C09D6"/>
    <w:rsid w:val="005C0FE0"/>
    <w:rsid w:val="005C1067"/>
    <w:rsid w:val="005C1095"/>
    <w:rsid w:val="005C1240"/>
    <w:rsid w:val="005C15BE"/>
    <w:rsid w:val="005C1629"/>
    <w:rsid w:val="005C1C29"/>
    <w:rsid w:val="005C1D11"/>
    <w:rsid w:val="005C2354"/>
    <w:rsid w:val="005C285A"/>
    <w:rsid w:val="005C2C81"/>
    <w:rsid w:val="005C2D4A"/>
    <w:rsid w:val="005C3411"/>
    <w:rsid w:val="005C41BD"/>
    <w:rsid w:val="005C5787"/>
    <w:rsid w:val="005C5BA4"/>
    <w:rsid w:val="005C6455"/>
    <w:rsid w:val="005C684A"/>
    <w:rsid w:val="005C6CE1"/>
    <w:rsid w:val="005C707D"/>
    <w:rsid w:val="005C727F"/>
    <w:rsid w:val="005D00F7"/>
    <w:rsid w:val="005D0402"/>
    <w:rsid w:val="005D063F"/>
    <w:rsid w:val="005D06D5"/>
    <w:rsid w:val="005D076E"/>
    <w:rsid w:val="005D1106"/>
    <w:rsid w:val="005D169E"/>
    <w:rsid w:val="005D179C"/>
    <w:rsid w:val="005D196C"/>
    <w:rsid w:val="005D1A2A"/>
    <w:rsid w:val="005D1CAC"/>
    <w:rsid w:val="005D2ABF"/>
    <w:rsid w:val="005D35D0"/>
    <w:rsid w:val="005D3DAC"/>
    <w:rsid w:val="005D3F56"/>
    <w:rsid w:val="005D46F5"/>
    <w:rsid w:val="005D4847"/>
    <w:rsid w:val="005D51AE"/>
    <w:rsid w:val="005D6AE7"/>
    <w:rsid w:val="005D6F0F"/>
    <w:rsid w:val="005D78C8"/>
    <w:rsid w:val="005E04D4"/>
    <w:rsid w:val="005E05E9"/>
    <w:rsid w:val="005E0645"/>
    <w:rsid w:val="005E15B6"/>
    <w:rsid w:val="005E1738"/>
    <w:rsid w:val="005E197D"/>
    <w:rsid w:val="005E1B3F"/>
    <w:rsid w:val="005E1E5D"/>
    <w:rsid w:val="005E2186"/>
    <w:rsid w:val="005E2A84"/>
    <w:rsid w:val="005E2B58"/>
    <w:rsid w:val="005E2D44"/>
    <w:rsid w:val="005E33F5"/>
    <w:rsid w:val="005E4E95"/>
    <w:rsid w:val="005E55B8"/>
    <w:rsid w:val="005E5955"/>
    <w:rsid w:val="005E5DB1"/>
    <w:rsid w:val="005E6708"/>
    <w:rsid w:val="005E678F"/>
    <w:rsid w:val="005E6887"/>
    <w:rsid w:val="005E715E"/>
    <w:rsid w:val="005E75D2"/>
    <w:rsid w:val="005E79A0"/>
    <w:rsid w:val="005F0512"/>
    <w:rsid w:val="005F0A99"/>
    <w:rsid w:val="005F0D60"/>
    <w:rsid w:val="005F1BBC"/>
    <w:rsid w:val="005F1D80"/>
    <w:rsid w:val="005F1F85"/>
    <w:rsid w:val="005F48C4"/>
    <w:rsid w:val="005F4981"/>
    <w:rsid w:val="005F4E82"/>
    <w:rsid w:val="005F5126"/>
    <w:rsid w:val="005F587E"/>
    <w:rsid w:val="005F63B7"/>
    <w:rsid w:val="005F7B76"/>
    <w:rsid w:val="005F7CA7"/>
    <w:rsid w:val="005F7D02"/>
    <w:rsid w:val="005F7EB9"/>
    <w:rsid w:val="006003D5"/>
    <w:rsid w:val="00600889"/>
    <w:rsid w:val="00600E0B"/>
    <w:rsid w:val="00601100"/>
    <w:rsid w:val="0060120C"/>
    <w:rsid w:val="00602A74"/>
    <w:rsid w:val="00602A9A"/>
    <w:rsid w:val="006039AC"/>
    <w:rsid w:val="00603F5E"/>
    <w:rsid w:val="00603FE2"/>
    <w:rsid w:val="006048F7"/>
    <w:rsid w:val="00604C23"/>
    <w:rsid w:val="00604C48"/>
    <w:rsid w:val="0060540B"/>
    <w:rsid w:val="006066C3"/>
    <w:rsid w:val="00606928"/>
    <w:rsid w:val="00606DB3"/>
    <w:rsid w:val="00607388"/>
    <w:rsid w:val="00607658"/>
    <w:rsid w:val="00607827"/>
    <w:rsid w:val="00607DA2"/>
    <w:rsid w:val="006104ED"/>
    <w:rsid w:val="00611DFB"/>
    <w:rsid w:val="0061266B"/>
    <w:rsid w:val="00612FA4"/>
    <w:rsid w:val="00612FDD"/>
    <w:rsid w:val="00613053"/>
    <w:rsid w:val="00613137"/>
    <w:rsid w:val="00613671"/>
    <w:rsid w:val="00613B8C"/>
    <w:rsid w:val="006147F6"/>
    <w:rsid w:val="00615181"/>
    <w:rsid w:val="006151B7"/>
    <w:rsid w:val="0061570A"/>
    <w:rsid w:val="006157CE"/>
    <w:rsid w:val="006160D1"/>
    <w:rsid w:val="00616195"/>
    <w:rsid w:val="00616593"/>
    <w:rsid w:val="006166C7"/>
    <w:rsid w:val="00616DF0"/>
    <w:rsid w:val="00616FA4"/>
    <w:rsid w:val="0061722C"/>
    <w:rsid w:val="00617BC5"/>
    <w:rsid w:val="00617CC3"/>
    <w:rsid w:val="00620632"/>
    <w:rsid w:val="006214E7"/>
    <w:rsid w:val="00621CC0"/>
    <w:rsid w:val="00623A80"/>
    <w:rsid w:val="00623CD1"/>
    <w:rsid w:val="00623D4A"/>
    <w:rsid w:val="00623E0C"/>
    <w:rsid w:val="00624323"/>
    <w:rsid w:val="006243D4"/>
    <w:rsid w:val="0062478B"/>
    <w:rsid w:val="0062482C"/>
    <w:rsid w:val="00624A5C"/>
    <w:rsid w:val="0062501D"/>
    <w:rsid w:val="00625C1F"/>
    <w:rsid w:val="00625F26"/>
    <w:rsid w:val="006262BF"/>
    <w:rsid w:val="0062661A"/>
    <w:rsid w:val="00626ADC"/>
    <w:rsid w:val="006271F4"/>
    <w:rsid w:val="006273DF"/>
    <w:rsid w:val="00627407"/>
    <w:rsid w:val="006275C1"/>
    <w:rsid w:val="00627813"/>
    <w:rsid w:val="00630474"/>
    <w:rsid w:val="00630599"/>
    <w:rsid w:val="006307C5"/>
    <w:rsid w:val="00630AE4"/>
    <w:rsid w:val="00630BB7"/>
    <w:rsid w:val="00630C04"/>
    <w:rsid w:val="00630F31"/>
    <w:rsid w:val="00631002"/>
    <w:rsid w:val="006310C5"/>
    <w:rsid w:val="0063134A"/>
    <w:rsid w:val="00631B07"/>
    <w:rsid w:val="00631C16"/>
    <w:rsid w:val="00631DAD"/>
    <w:rsid w:val="00631FE8"/>
    <w:rsid w:val="00632772"/>
    <w:rsid w:val="006329EC"/>
    <w:rsid w:val="006331B5"/>
    <w:rsid w:val="0063348B"/>
    <w:rsid w:val="006339D8"/>
    <w:rsid w:val="00633C15"/>
    <w:rsid w:val="00633EC8"/>
    <w:rsid w:val="0063444C"/>
    <w:rsid w:val="00634C63"/>
    <w:rsid w:val="006350B3"/>
    <w:rsid w:val="006350EC"/>
    <w:rsid w:val="006355E7"/>
    <w:rsid w:val="0063580C"/>
    <w:rsid w:val="00635ACF"/>
    <w:rsid w:val="00635D0B"/>
    <w:rsid w:val="00636156"/>
    <w:rsid w:val="00636440"/>
    <w:rsid w:val="006365D0"/>
    <w:rsid w:val="00636823"/>
    <w:rsid w:val="00636945"/>
    <w:rsid w:val="00637106"/>
    <w:rsid w:val="00637229"/>
    <w:rsid w:val="006374C5"/>
    <w:rsid w:val="00637B46"/>
    <w:rsid w:val="00637EC7"/>
    <w:rsid w:val="006404B9"/>
    <w:rsid w:val="006407B8"/>
    <w:rsid w:val="00640E87"/>
    <w:rsid w:val="00641161"/>
    <w:rsid w:val="006412F6"/>
    <w:rsid w:val="00642799"/>
    <w:rsid w:val="00642908"/>
    <w:rsid w:val="0064316C"/>
    <w:rsid w:val="00643C8C"/>
    <w:rsid w:val="00643D52"/>
    <w:rsid w:val="0064425C"/>
    <w:rsid w:val="006442BF"/>
    <w:rsid w:val="006444FC"/>
    <w:rsid w:val="00644DFC"/>
    <w:rsid w:val="006456A5"/>
    <w:rsid w:val="00645FC3"/>
    <w:rsid w:val="0064659B"/>
    <w:rsid w:val="00646DE8"/>
    <w:rsid w:val="00646FD4"/>
    <w:rsid w:val="006473BF"/>
    <w:rsid w:val="006474FC"/>
    <w:rsid w:val="006479BE"/>
    <w:rsid w:val="00647E92"/>
    <w:rsid w:val="0065001C"/>
    <w:rsid w:val="00650046"/>
    <w:rsid w:val="00650336"/>
    <w:rsid w:val="006505B2"/>
    <w:rsid w:val="0065234C"/>
    <w:rsid w:val="00653605"/>
    <w:rsid w:val="00653F92"/>
    <w:rsid w:val="00654265"/>
    <w:rsid w:val="006543BB"/>
    <w:rsid w:val="00654661"/>
    <w:rsid w:val="00654EB8"/>
    <w:rsid w:val="00655E20"/>
    <w:rsid w:val="00655F5D"/>
    <w:rsid w:val="00657032"/>
    <w:rsid w:val="00657CFC"/>
    <w:rsid w:val="00657EF4"/>
    <w:rsid w:val="00657F15"/>
    <w:rsid w:val="006600FD"/>
    <w:rsid w:val="006602D5"/>
    <w:rsid w:val="00660B7D"/>
    <w:rsid w:val="0066105C"/>
    <w:rsid w:val="00662407"/>
    <w:rsid w:val="00662615"/>
    <w:rsid w:val="0066301E"/>
    <w:rsid w:val="00663150"/>
    <w:rsid w:val="00663398"/>
    <w:rsid w:val="00663553"/>
    <w:rsid w:val="00663B23"/>
    <w:rsid w:val="00663D3D"/>
    <w:rsid w:val="00663F81"/>
    <w:rsid w:val="00664517"/>
    <w:rsid w:val="006646DC"/>
    <w:rsid w:val="00665DA6"/>
    <w:rsid w:val="00666569"/>
    <w:rsid w:val="00666683"/>
    <w:rsid w:val="006669F7"/>
    <w:rsid w:val="006671D4"/>
    <w:rsid w:val="00667538"/>
    <w:rsid w:val="00670225"/>
    <w:rsid w:val="00670555"/>
    <w:rsid w:val="006706FA"/>
    <w:rsid w:val="0067098A"/>
    <w:rsid w:val="00670C1F"/>
    <w:rsid w:val="00670E5A"/>
    <w:rsid w:val="00670E91"/>
    <w:rsid w:val="006711C0"/>
    <w:rsid w:val="006711FE"/>
    <w:rsid w:val="0067123D"/>
    <w:rsid w:val="006714FC"/>
    <w:rsid w:val="006722EA"/>
    <w:rsid w:val="00672437"/>
    <w:rsid w:val="00672A3E"/>
    <w:rsid w:val="00672A4C"/>
    <w:rsid w:val="00672B7A"/>
    <w:rsid w:val="006743EA"/>
    <w:rsid w:val="00674834"/>
    <w:rsid w:val="00674C68"/>
    <w:rsid w:val="00675876"/>
    <w:rsid w:val="00675CF0"/>
    <w:rsid w:val="00675E5A"/>
    <w:rsid w:val="00675FAE"/>
    <w:rsid w:val="006760DE"/>
    <w:rsid w:val="006761C6"/>
    <w:rsid w:val="0067692F"/>
    <w:rsid w:val="00676AA5"/>
    <w:rsid w:val="00677485"/>
    <w:rsid w:val="006776B1"/>
    <w:rsid w:val="0067794A"/>
    <w:rsid w:val="00677DF9"/>
    <w:rsid w:val="00677FD9"/>
    <w:rsid w:val="006802F3"/>
    <w:rsid w:val="00681761"/>
    <w:rsid w:val="00681AB3"/>
    <w:rsid w:val="00681AC5"/>
    <w:rsid w:val="00681C35"/>
    <w:rsid w:val="006824CB"/>
    <w:rsid w:val="006825F8"/>
    <w:rsid w:val="0068356B"/>
    <w:rsid w:val="006835FA"/>
    <w:rsid w:val="006836A8"/>
    <w:rsid w:val="00683AC5"/>
    <w:rsid w:val="00684833"/>
    <w:rsid w:val="00684E65"/>
    <w:rsid w:val="006850C0"/>
    <w:rsid w:val="00685167"/>
    <w:rsid w:val="006855D1"/>
    <w:rsid w:val="006869FB"/>
    <w:rsid w:val="00686C78"/>
    <w:rsid w:val="00686D76"/>
    <w:rsid w:val="0068700D"/>
    <w:rsid w:val="0068745E"/>
    <w:rsid w:val="00687679"/>
    <w:rsid w:val="00687767"/>
    <w:rsid w:val="00687EA2"/>
    <w:rsid w:val="00687FB0"/>
    <w:rsid w:val="00690072"/>
    <w:rsid w:val="00691698"/>
    <w:rsid w:val="0069187B"/>
    <w:rsid w:val="00691A86"/>
    <w:rsid w:val="00691B71"/>
    <w:rsid w:val="00692B43"/>
    <w:rsid w:val="00692C80"/>
    <w:rsid w:val="00692D76"/>
    <w:rsid w:val="00693014"/>
    <w:rsid w:val="00693700"/>
    <w:rsid w:val="00693728"/>
    <w:rsid w:val="00693B71"/>
    <w:rsid w:val="006944EC"/>
    <w:rsid w:val="00694569"/>
    <w:rsid w:val="00694DF3"/>
    <w:rsid w:val="006951E1"/>
    <w:rsid w:val="00695879"/>
    <w:rsid w:val="00695B35"/>
    <w:rsid w:val="00696997"/>
    <w:rsid w:val="0069755A"/>
    <w:rsid w:val="00697AE2"/>
    <w:rsid w:val="006A01BA"/>
    <w:rsid w:val="006A0B04"/>
    <w:rsid w:val="006A0B2C"/>
    <w:rsid w:val="006A0BE5"/>
    <w:rsid w:val="006A0D30"/>
    <w:rsid w:val="006A284A"/>
    <w:rsid w:val="006A290E"/>
    <w:rsid w:val="006A2CF3"/>
    <w:rsid w:val="006A2E7C"/>
    <w:rsid w:val="006A30F6"/>
    <w:rsid w:val="006A31F2"/>
    <w:rsid w:val="006A3297"/>
    <w:rsid w:val="006A3B5F"/>
    <w:rsid w:val="006A4CB6"/>
    <w:rsid w:val="006A5319"/>
    <w:rsid w:val="006A56BF"/>
    <w:rsid w:val="006A5FF1"/>
    <w:rsid w:val="006A6B09"/>
    <w:rsid w:val="006B0005"/>
    <w:rsid w:val="006B0751"/>
    <w:rsid w:val="006B0950"/>
    <w:rsid w:val="006B0EE1"/>
    <w:rsid w:val="006B13C2"/>
    <w:rsid w:val="006B16CF"/>
    <w:rsid w:val="006B1C88"/>
    <w:rsid w:val="006B1E8E"/>
    <w:rsid w:val="006B2111"/>
    <w:rsid w:val="006B29BD"/>
    <w:rsid w:val="006B29FD"/>
    <w:rsid w:val="006B2CE0"/>
    <w:rsid w:val="006B323F"/>
    <w:rsid w:val="006B3436"/>
    <w:rsid w:val="006B385B"/>
    <w:rsid w:val="006B3F25"/>
    <w:rsid w:val="006B552C"/>
    <w:rsid w:val="006B5647"/>
    <w:rsid w:val="006B575B"/>
    <w:rsid w:val="006B642B"/>
    <w:rsid w:val="006B7D1D"/>
    <w:rsid w:val="006B7DB9"/>
    <w:rsid w:val="006B7F12"/>
    <w:rsid w:val="006C0107"/>
    <w:rsid w:val="006C0797"/>
    <w:rsid w:val="006C1140"/>
    <w:rsid w:val="006C1234"/>
    <w:rsid w:val="006C13BE"/>
    <w:rsid w:val="006C1818"/>
    <w:rsid w:val="006C2109"/>
    <w:rsid w:val="006C23A4"/>
    <w:rsid w:val="006C279A"/>
    <w:rsid w:val="006C2CB6"/>
    <w:rsid w:val="006C3710"/>
    <w:rsid w:val="006C371C"/>
    <w:rsid w:val="006C4121"/>
    <w:rsid w:val="006C45BB"/>
    <w:rsid w:val="006C5306"/>
    <w:rsid w:val="006C591F"/>
    <w:rsid w:val="006C5D2A"/>
    <w:rsid w:val="006C5DEC"/>
    <w:rsid w:val="006C672A"/>
    <w:rsid w:val="006C67C2"/>
    <w:rsid w:val="006C7122"/>
    <w:rsid w:val="006C75E9"/>
    <w:rsid w:val="006C7A75"/>
    <w:rsid w:val="006C7A9E"/>
    <w:rsid w:val="006C7AFE"/>
    <w:rsid w:val="006C7CE9"/>
    <w:rsid w:val="006D0124"/>
    <w:rsid w:val="006D062A"/>
    <w:rsid w:val="006D0A14"/>
    <w:rsid w:val="006D0D67"/>
    <w:rsid w:val="006D0F1C"/>
    <w:rsid w:val="006D2086"/>
    <w:rsid w:val="006D2C6E"/>
    <w:rsid w:val="006D33B0"/>
    <w:rsid w:val="006D36AE"/>
    <w:rsid w:val="006D3C14"/>
    <w:rsid w:val="006D471B"/>
    <w:rsid w:val="006D4C14"/>
    <w:rsid w:val="006D5076"/>
    <w:rsid w:val="006D529A"/>
    <w:rsid w:val="006D5544"/>
    <w:rsid w:val="006D5E96"/>
    <w:rsid w:val="006D6BA3"/>
    <w:rsid w:val="006D6C3E"/>
    <w:rsid w:val="006D6D26"/>
    <w:rsid w:val="006D7258"/>
    <w:rsid w:val="006D78AF"/>
    <w:rsid w:val="006D79FE"/>
    <w:rsid w:val="006E0638"/>
    <w:rsid w:val="006E1079"/>
    <w:rsid w:val="006E1287"/>
    <w:rsid w:val="006E153C"/>
    <w:rsid w:val="006E15D9"/>
    <w:rsid w:val="006E1A70"/>
    <w:rsid w:val="006E26F8"/>
    <w:rsid w:val="006E2980"/>
    <w:rsid w:val="006E29B8"/>
    <w:rsid w:val="006E2E7A"/>
    <w:rsid w:val="006E37D0"/>
    <w:rsid w:val="006E3918"/>
    <w:rsid w:val="006E3B0E"/>
    <w:rsid w:val="006E3EAA"/>
    <w:rsid w:val="006E4368"/>
    <w:rsid w:val="006E4575"/>
    <w:rsid w:val="006E46C1"/>
    <w:rsid w:val="006E50AB"/>
    <w:rsid w:val="006E5190"/>
    <w:rsid w:val="006E55CE"/>
    <w:rsid w:val="006E59FD"/>
    <w:rsid w:val="006E6077"/>
    <w:rsid w:val="006E6091"/>
    <w:rsid w:val="006E63C7"/>
    <w:rsid w:val="006E6745"/>
    <w:rsid w:val="006E69C2"/>
    <w:rsid w:val="006E6C5F"/>
    <w:rsid w:val="006E6E2C"/>
    <w:rsid w:val="006E6E36"/>
    <w:rsid w:val="006F0244"/>
    <w:rsid w:val="006F024B"/>
    <w:rsid w:val="006F0A9B"/>
    <w:rsid w:val="006F0FF5"/>
    <w:rsid w:val="006F1477"/>
    <w:rsid w:val="006F1516"/>
    <w:rsid w:val="006F1A3C"/>
    <w:rsid w:val="006F1D00"/>
    <w:rsid w:val="006F215B"/>
    <w:rsid w:val="006F32E9"/>
    <w:rsid w:val="006F3360"/>
    <w:rsid w:val="006F3D0B"/>
    <w:rsid w:val="006F446B"/>
    <w:rsid w:val="006F50B9"/>
    <w:rsid w:val="006F5434"/>
    <w:rsid w:val="006F5919"/>
    <w:rsid w:val="006F5A71"/>
    <w:rsid w:val="006F64CB"/>
    <w:rsid w:val="006F6720"/>
    <w:rsid w:val="006F6AE4"/>
    <w:rsid w:val="006F75E3"/>
    <w:rsid w:val="006F767D"/>
    <w:rsid w:val="006F7743"/>
    <w:rsid w:val="007001FF"/>
    <w:rsid w:val="007004F5"/>
    <w:rsid w:val="00700ABE"/>
    <w:rsid w:val="00700C93"/>
    <w:rsid w:val="007015F6"/>
    <w:rsid w:val="007016D6"/>
    <w:rsid w:val="00701D43"/>
    <w:rsid w:val="007024E7"/>
    <w:rsid w:val="00702C68"/>
    <w:rsid w:val="00703097"/>
    <w:rsid w:val="007031EF"/>
    <w:rsid w:val="00703530"/>
    <w:rsid w:val="00703753"/>
    <w:rsid w:val="00703D50"/>
    <w:rsid w:val="00703EA7"/>
    <w:rsid w:val="00703FD0"/>
    <w:rsid w:val="00703FD9"/>
    <w:rsid w:val="00704328"/>
    <w:rsid w:val="00704513"/>
    <w:rsid w:val="007045C6"/>
    <w:rsid w:val="00704E9A"/>
    <w:rsid w:val="00704F80"/>
    <w:rsid w:val="00705050"/>
    <w:rsid w:val="00705866"/>
    <w:rsid w:val="00706008"/>
    <w:rsid w:val="00706B90"/>
    <w:rsid w:val="007072D7"/>
    <w:rsid w:val="00707B1E"/>
    <w:rsid w:val="00707D2D"/>
    <w:rsid w:val="00707FDF"/>
    <w:rsid w:val="0071030F"/>
    <w:rsid w:val="00710E15"/>
    <w:rsid w:val="007116E1"/>
    <w:rsid w:val="00712FAD"/>
    <w:rsid w:val="007131AC"/>
    <w:rsid w:val="007132A5"/>
    <w:rsid w:val="00713C4F"/>
    <w:rsid w:val="00714A04"/>
    <w:rsid w:val="00715C66"/>
    <w:rsid w:val="0071627B"/>
    <w:rsid w:val="007163BC"/>
    <w:rsid w:val="007164A6"/>
    <w:rsid w:val="00716568"/>
    <w:rsid w:val="0071695F"/>
    <w:rsid w:val="00716D68"/>
    <w:rsid w:val="0071777D"/>
    <w:rsid w:val="00717A5D"/>
    <w:rsid w:val="007201B6"/>
    <w:rsid w:val="00720744"/>
    <w:rsid w:val="007209B8"/>
    <w:rsid w:val="00720AEF"/>
    <w:rsid w:val="0072107B"/>
    <w:rsid w:val="007217B8"/>
    <w:rsid w:val="00721AC8"/>
    <w:rsid w:val="00721D98"/>
    <w:rsid w:val="00721F6B"/>
    <w:rsid w:val="00722704"/>
    <w:rsid w:val="0072272E"/>
    <w:rsid w:val="00723FF9"/>
    <w:rsid w:val="007241D0"/>
    <w:rsid w:val="00724485"/>
    <w:rsid w:val="007244C8"/>
    <w:rsid w:val="00724753"/>
    <w:rsid w:val="007252CD"/>
    <w:rsid w:val="007258A8"/>
    <w:rsid w:val="00725941"/>
    <w:rsid w:val="00725AEC"/>
    <w:rsid w:val="007264F3"/>
    <w:rsid w:val="007265B8"/>
    <w:rsid w:val="00726EFC"/>
    <w:rsid w:val="0072717A"/>
    <w:rsid w:val="0072788A"/>
    <w:rsid w:val="00727A78"/>
    <w:rsid w:val="00727BDC"/>
    <w:rsid w:val="007302B6"/>
    <w:rsid w:val="007304BD"/>
    <w:rsid w:val="0073076A"/>
    <w:rsid w:val="0073123B"/>
    <w:rsid w:val="00731451"/>
    <w:rsid w:val="00731893"/>
    <w:rsid w:val="00731C52"/>
    <w:rsid w:val="00731CEA"/>
    <w:rsid w:val="00732089"/>
    <w:rsid w:val="0073353E"/>
    <w:rsid w:val="0073358C"/>
    <w:rsid w:val="007338D2"/>
    <w:rsid w:val="00734004"/>
    <w:rsid w:val="007340A6"/>
    <w:rsid w:val="00734816"/>
    <w:rsid w:val="00734AD2"/>
    <w:rsid w:val="00734C40"/>
    <w:rsid w:val="00734E0D"/>
    <w:rsid w:val="007351A4"/>
    <w:rsid w:val="007351AE"/>
    <w:rsid w:val="0073568E"/>
    <w:rsid w:val="0073580E"/>
    <w:rsid w:val="00735B8C"/>
    <w:rsid w:val="0073617F"/>
    <w:rsid w:val="007376AB"/>
    <w:rsid w:val="00737874"/>
    <w:rsid w:val="00740A83"/>
    <w:rsid w:val="00740BC9"/>
    <w:rsid w:val="0074102B"/>
    <w:rsid w:val="0074149C"/>
    <w:rsid w:val="00741BFF"/>
    <w:rsid w:val="007428A1"/>
    <w:rsid w:val="00743460"/>
    <w:rsid w:val="00743B9F"/>
    <w:rsid w:val="00743D8D"/>
    <w:rsid w:val="0074489C"/>
    <w:rsid w:val="00744AD4"/>
    <w:rsid w:val="007457D6"/>
    <w:rsid w:val="0074592B"/>
    <w:rsid w:val="00745950"/>
    <w:rsid w:val="00745BD8"/>
    <w:rsid w:val="00745D4C"/>
    <w:rsid w:val="00745F09"/>
    <w:rsid w:val="00746533"/>
    <w:rsid w:val="00746F62"/>
    <w:rsid w:val="007471C4"/>
    <w:rsid w:val="00747559"/>
    <w:rsid w:val="0074777F"/>
    <w:rsid w:val="00747BEA"/>
    <w:rsid w:val="00747EC8"/>
    <w:rsid w:val="007513CE"/>
    <w:rsid w:val="00752155"/>
    <w:rsid w:val="00752554"/>
    <w:rsid w:val="00752841"/>
    <w:rsid w:val="0075290C"/>
    <w:rsid w:val="00752CF3"/>
    <w:rsid w:val="00752D8B"/>
    <w:rsid w:val="007538EE"/>
    <w:rsid w:val="0075471B"/>
    <w:rsid w:val="0075511E"/>
    <w:rsid w:val="00755D53"/>
    <w:rsid w:val="00755DB6"/>
    <w:rsid w:val="007560E5"/>
    <w:rsid w:val="00756318"/>
    <w:rsid w:val="00757646"/>
    <w:rsid w:val="0075771C"/>
    <w:rsid w:val="00760C27"/>
    <w:rsid w:val="00762AA3"/>
    <w:rsid w:val="00762B33"/>
    <w:rsid w:val="0076309C"/>
    <w:rsid w:val="00763424"/>
    <w:rsid w:val="007635B7"/>
    <w:rsid w:val="00763672"/>
    <w:rsid w:val="00764150"/>
    <w:rsid w:val="00764703"/>
    <w:rsid w:val="007647C1"/>
    <w:rsid w:val="007650D1"/>
    <w:rsid w:val="007651A0"/>
    <w:rsid w:val="00765289"/>
    <w:rsid w:val="007655E5"/>
    <w:rsid w:val="0076581E"/>
    <w:rsid w:val="007658CA"/>
    <w:rsid w:val="00765F28"/>
    <w:rsid w:val="007660A9"/>
    <w:rsid w:val="0076621D"/>
    <w:rsid w:val="007663B0"/>
    <w:rsid w:val="007664C4"/>
    <w:rsid w:val="00766559"/>
    <w:rsid w:val="00766861"/>
    <w:rsid w:val="00766BB1"/>
    <w:rsid w:val="00766F21"/>
    <w:rsid w:val="007673B4"/>
    <w:rsid w:val="00767536"/>
    <w:rsid w:val="00767A68"/>
    <w:rsid w:val="00767C1B"/>
    <w:rsid w:val="00767C62"/>
    <w:rsid w:val="00767ED5"/>
    <w:rsid w:val="00770099"/>
    <w:rsid w:val="00770703"/>
    <w:rsid w:val="00770827"/>
    <w:rsid w:val="00770FCC"/>
    <w:rsid w:val="007710E8"/>
    <w:rsid w:val="007711AF"/>
    <w:rsid w:val="00771477"/>
    <w:rsid w:val="00771B4D"/>
    <w:rsid w:val="007735DF"/>
    <w:rsid w:val="007737FB"/>
    <w:rsid w:val="007739F4"/>
    <w:rsid w:val="0077489A"/>
    <w:rsid w:val="00775266"/>
    <w:rsid w:val="007755B3"/>
    <w:rsid w:val="0077578D"/>
    <w:rsid w:val="00775826"/>
    <w:rsid w:val="00775B00"/>
    <w:rsid w:val="007760B1"/>
    <w:rsid w:val="0077653D"/>
    <w:rsid w:val="00776945"/>
    <w:rsid w:val="007779AB"/>
    <w:rsid w:val="00777BE5"/>
    <w:rsid w:val="00780759"/>
    <w:rsid w:val="00780E17"/>
    <w:rsid w:val="00781842"/>
    <w:rsid w:val="007827EC"/>
    <w:rsid w:val="00782E1A"/>
    <w:rsid w:val="007830CF"/>
    <w:rsid w:val="00784160"/>
    <w:rsid w:val="00784772"/>
    <w:rsid w:val="007849A8"/>
    <w:rsid w:val="00784C6E"/>
    <w:rsid w:val="00784CCF"/>
    <w:rsid w:val="00785359"/>
    <w:rsid w:val="00785BAD"/>
    <w:rsid w:val="007862B3"/>
    <w:rsid w:val="007864FC"/>
    <w:rsid w:val="0078762D"/>
    <w:rsid w:val="00787691"/>
    <w:rsid w:val="007878A4"/>
    <w:rsid w:val="007878B8"/>
    <w:rsid w:val="00790685"/>
    <w:rsid w:val="00791028"/>
    <w:rsid w:val="00791232"/>
    <w:rsid w:val="007914CD"/>
    <w:rsid w:val="00791594"/>
    <w:rsid w:val="00791F20"/>
    <w:rsid w:val="00792913"/>
    <w:rsid w:val="00792EE3"/>
    <w:rsid w:val="007931A4"/>
    <w:rsid w:val="007931F8"/>
    <w:rsid w:val="007948D0"/>
    <w:rsid w:val="00794A85"/>
    <w:rsid w:val="00794DCE"/>
    <w:rsid w:val="0079501F"/>
    <w:rsid w:val="0079515D"/>
    <w:rsid w:val="00795453"/>
    <w:rsid w:val="00795937"/>
    <w:rsid w:val="00795EEC"/>
    <w:rsid w:val="0079678A"/>
    <w:rsid w:val="0079690E"/>
    <w:rsid w:val="00796D13"/>
    <w:rsid w:val="00797AE5"/>
    <w:rsid w:val="00797E78"/>
    <w:rsid w:val="00797F7F"/>
    <w:rsid w:val="007A0073"/>
    <w:rsid w:val="007A1721"/>
    <w:rsid w:val="007A197D"/>
    <w:rsid w:val="007A1CCF"/>
    <w:rsid w:val="007A1D2B"/>
    <w:rsid w:val="007A1D44"/>
    <w:rsid w:val="007A233C"/>
    <w:rsid w:val="007A2A04"/>
    <w:rsid w:val="007A2BC4"/>
    <w:rsid w:val="007A2D9B"/>
    <w:rsid w:val="007A338F"/>
    <w:rsid w:val="007A4211"/>
    <w:rsid w:val="007A4267"/>
    <w:rsid w:val="007A4273"/>
    <w:rsid w:val="007A6143"/>
    <w:rsid w:val="007A656E"/>
    <w:rsid w:val="007A6C9F"/>
    <w:rsid w:val="007A6CE2"/>
    <w:rsid w:val="007A6D9A"/>
    <w:rsid w:val="007A7698"/>
    <w:rsid w:val="007A7B40"/>
    <w:rsid w:val="007A7B4E"/>
    <w:rsid w:val="007A7D5C"/>
    <w:rsid w:val="007B0295"/>
    <w:rsid w:val="007B04D0"/>
    <w:rsid w:val="007B0B05"/>
    <w:rsid w:val="007B0BFC"/>
    <w:rsid w:val="007B0E53"/>
    <w:rsid w:val="007B107A"/>
    <w:rsid w:val="007B1085"/>
    <w:rsid w:val="007B10B4"/>
    <w:rsid w:val="007B1142"/>
    <w:rsid w:val="007B11D8"/>
    <w:rsid w:val="007B2A9B"/>
    <w:rsid w:val="007B2AFA"/>
    <w:rsid w:val="007B2DCF"/>
    <w:rsid w:val="007B300F"/>
    <w:rsid w:val="007B3012"/>
    <w:rsid w:val="007B3208"/>
    <w:rsid w:val="007B33DF"/>
    <w:rsid w:val="007B408E"/>
    <w:rsid w:val="007B4522"/>
    <w:rsid w:val="007B498C"/>
    <w:rsid w:val="007B5D7B"/>
    <w:rsid w:val="007B5F19"/>
    <w:rsid w:val="007B621A"/>
    <w:rsid w:val="007B7095"/>
    <w:rsid w:val="007B7655"/>
    <w:rsid w:val="007B7ADA"/>
    <w:rsid w:val="007B7E5E"/>
    <w:rsid w:val="007B7F64"/>
    <w:rsid w:val="007C060D"/>
    <w:rsid w:val="007C09F0"/>
    <w:rsid w:val="007C1A68"/>
    <w:rsid w:val="007C2109"/>
    <w:rsid w:val="007C21EB"/>
    <w:rsid w:val="007C2D83"/>
    <w:rsid w:val="007C2E62"/>
    <w:rsid w:val="007C37D1"/>
    <w:rsid w:val="007C3982"/>
    <w:rsid w:val="007C49E2"/>
    <w:rsid w:val="007C4B8D"/>
    <w:rsid w:val="007C5B13"/>
    <w:rsid w:val="007C5EA4"/>
    <w:rsid w:val="007C6536"/>
    <w:rsid w:val="007C6809"/>
    <w:rsid w:val="007C695B"/>
    <w:rsid w:val="007C74BB"/>
    <w:rsid w:val="007C7AA3"/>
    <w:rsid w:val="007C7D93"/>
    <w:rsid w:val="007D02CF"/>
    <w:rsid w:val="007D04C6"/>
    <w:rsid w:val="007D09D1"/>
    <w:rsid w:val="007D1253"/>
    <w:rsid w:val="007D174D"/>
    <w:rsid w:val="007D1B26"/>
    <w:rsid w:val="007D1B9E"/>
    <w:rsid w:val="007D1E32"/>
    <w:rsid w:val="007D2126"/>
    <w:rsid w:val="007D26E1"/>
    <w:rsid w:val="007D2896"/>
    <w:rsid w:val="007D34A0"/>
    <w:rsid w:val="007D42A0"/>
    <w:rsid w:val="007D4475"/>
    <w:rsid w:val="007D4482"/>
    <w:rsid w:val="007D480C"/>
    <w:rsid w:val="007D4EA8"/>
    <w:rsid w:val="007D55DB"/>
    <w:rsid w:val="007D56B7"/>
    <w:rsid w:val="007D573B"/>
    <w:rsid w:val="007D5966"/>
    <w:rsid w:val="007D5AAA"/>
    <w:rsid w:val="007D6D4D"/>
    <w:rsid w:val="007E014C"/>
    <w:rsid w:val="007E0280"/>
    <w:rsid w:val="007E10B2"/>
    <w:rsid w:val="007E1256"/>
    <w:rsid w:val="007E1372"/>
    <w:rsid w:val="007E148C"/>
    <w:rsid w:val="007E1A70"/>
    <w:rsid w:val="007E2483"/>
    <w:rsid w:val="007E27FF"/>
    <w:rsid w:val="007E3109"/>
    <w:rsid w:val="007E3670"/>
    <w:rsid w:val="007E3FAA"/>
    <w:rsid w:val="007E495A"/>
    <w:rsid w:val="007E4AA3"/>
    <w:rsid w:val="007E61F3"/>
    <w:rsid w:val="007E62B1"/>
    <w:rsid w:val="007E646D"/>
    <w:rsid w:val="007E7CF9"/>
    <w:rsid w:val="007E7D95"/>
    <w:rsid w:val="007F030D"/>
    <w:rsid w:val="007F0580"/>
    <w:rsid w:val="007F08E6"/>
    <w:rsid w:val="007F0C06"/>
    <w:rsid w:val="007F1644"/>
    <w:rsid w:val="007F1808"/>
    <w:rsid w:val="007F26F2"/>
    <w:rsid w:val="007F333B"/>
    <w:rsid w:val="007F3CF6"/>
    <w:rsid w:val="007F3F32"/>
    <w:rsid w:val="007F4455"/>
    <w:rsid w:val="007F48A9"/>
    <w:rsid w:val="007F48BC"/>
    <w:rsid w:val="007F534C"/>
    <w:rsid w:val="007F5D70"/>
    <w:rsid w:val="007F63C9"/>
    <w:rsid w:val="007F65D1"/>
    <w:rsid w:val="007F660C"/>
    <w:rsid w:val="007F6892"/>
    <w:rsid w:val="007F6F09"/>
    <w:rsid w:val="007F7296"/>
    <w:rsid w:val="0080079F"/>
    <w:rsid w:val="008007DC"/>
    <w:rsid w:val="00801968"/>
    <w:rsid w:val="00801B3C"/>
    <w:rsid w:val="00801B74"/>
    <w:rsid w:val="008023AE"/>
    <w:rsid w:val="008027D1"/>
    <w:rsid w:val="00802BCD"/>
    <w:rsid w:val="00802DBA"/>
    <w:rsid w:val="008031F3"/>
    <w:rsid w:val="00803512"/>
    <w:rsid w:val="008037DF"/>
    <w:rsid w:val="0080392A"/>
    <w:rsid w:val="00803F21"/>
    <w:rsid w:val="008046B6"/>
    <w:rsid w:val="00804EB7"/>
    <w:rsid w:val="00805046"/>
    <w:rsid w:val="0080572D"/>
    <w:rsid w:val="00805772"/>
    <w:rsid w:val="008057A6"/>
    <w:rsid w:val="00805FB5"/>
    <w:rsid w:val="0080651C"/>
    <w:rsid w:val="00806824"/>
    <w:rsid w:val="008068CD"/>
    <w:rsid w:val="0081010D"/>
    <w:rsid w:val="008105F5"/>
    <w:rsid w:val="00810CFF"/>
    <w:rsid w:val="00810E7E"/>
    <w:rsid w:val="00811550"/>
    <w:rsid w:val="00811557"/>
    <w:rsid w:val="0081195F"/>
    <w:rsid w:val="00811A26"/>
    <w:rsid w:val="00811D46"/>
    <w:rsid w:val="00811E31"/>
    <w:rsid w:val="008124A3"/>
    <w:rsid w:val="008125F8"/>
    <w:rsid w:val="00812F21"/>
    <w:rsid w:val="00813932"/>
    <w:rsid w:val="008139AD"/>
    <w:rsid w:val="00813A71"/>
    <w:rsid w:val="00814BD5"/>
    <w:rsid w:val="00814F2A"/>
    <w:rsid w:val="00815134"/>
    <w:rsid w:val="00815FC5"/>
    <w:rsid w:val="008165D8"/>
    <w:rsid w:val="00816B2C"/>
    <w:rsid w:val="00817239"/>
    <w:rsid w:val="0081748E"/>
    <w:rsid w:val="00817533"/>
    <w:rsid w:val="0082031D"/>
    <w:rsid w:val="0082092A"/>
    <w:rsid w:val="008213DB"/>
    <w:rsid w:val="0082145C"/>
    <w:rsid w:val="00823573"/>
    <w:rsid w:val="008236C8"/>
    <w:rsid w:val="00823D50"/>
    <w:rsid w:val="0082469D"/>
    <w:rsid w:val="00824868"/>
    <w:rsid w:val="00824F67"/>
    <w:rsid w:val="0082567C"/>
    <w:rsid w:val="0082599B"/>
    <w:rsid w:val="00826386"/>
    <w:rsid w:val="00826433"/>
    <w:rsid w:val="00826936"/>
    <w:rsid w:val="00826CE7"/>
    <w:rsid w:val="0082760D"/>
    <w:rsid w:val="00827C32"/>
    <w:rsid w:val="00830295"/>
    <w:rsid w:val="00830917"/>
    <w:rsid w:val="00831072"/>
    <w:rsid w:val="00831161"/>
    <w:rsid w:val="00831269"/>
    <w:rsid w:val="00831743"/>
    <w:rsid w:val="008317F1"/>
    <w:rsid w:val="00831CF8"/>
    <w:rsid w:val="0083219C"/>
    <w:rsid w:val="00832AB6"/>
    <w:rsid w:val="00832E03"/>
    <w:rsid w:val="008337BE"/>
    <w:rsid w:val="008340AD"/>
    <w:rsid w:val="008347CC"/>
    <w:rsid w:val="00834ACF"/>
    <w:rsid w:val="00835622"/>
    <w:rsid w:val="008358DA"/>
    <w:rsid w:val="00835A05"/>
    <w:rsid w:val="00835E00"/>
    <w:rsid w:val="00836747"/>
    <w:rsid w:val="00836A08"/>
    <w:rsid w:val="00836CE4"/>
    <w:rsid w:val="0083765A"/>
    <w:rsid w:val="008378EA"/>
    <w:rsid w:val="00837972"/>
    <w:rsid w:val="00837AA6"/>
    <w:rsid w:val="00837C6B"/>
    <w:rsid w:val="00837F85"/>
    <w:rsid w:val="008404FF"/>
    <w:rsid w:val="008405C7"/>
    <w:rsid w:val="00840634"/>
    <w:rsid w:val="008406F8"/>
    <w:rsid w:val="0084094C"/>
    <w:rsid w:val="00840BDC"/>
    <w:rsid w:val="00841136"/>
    <w:rsid w:val="00841E16"/>
    <w:rsid w:val="0084226D"/>
    <w:rsid w:val="00842B34"/>
    <w:rsid w:val="00842FE5"/>
    <w:rsid w:val="008434F7"/>
    <w:rsid w:val="008441BF"/>
    <w:rsid w:val="00844599"/>
    <w:rsid w:val="0084469B"/>
    <w:rsid w:val="008451D8"/>
    <w:rsid w:val="0084561B"/>
    <w:rsid w:val="00845B48"/>
    <w:rsid w:val="00845F0F"/>
    <w:rsid w:val="00845F4B"/>
    <w:rsid w:val="00846227"/>
    <w:rsid w:val="008470A8"/>
    <w:rsid w:val="0084723E"/>
    <w:rsid w:val="00847344"/>
    <w:rsid w:val="00847437"/>
    <w:rsid w:val="0084754C"/>
    <w:rsid w:val="008475E2"/>
    <w:rsid w:val="00847F18"/>
    <w:rsid w:val="00850472"/>
    <w:rsid w:val="00850C8A"/>
    <w:rsid w:val="00851177"/>
    <w:rsid w:val="008511F8"/>
    <w:rsid w:val="0085136D"/>
    <w:rsid w:val="0085175F"/>
    <w:rsid w:val="00851F8D"/>
    <w:rsid w:val="0085282A"/>
    <w:rsid w:val="00852C6A"/>
    <w:rsid w:val="00852C77"/>
    <w:rsid w:val="00852D48"/>
    <w:rsid w:val="00852E6C"/>
    <w:rsid w:val="008536B1"/>
    <w:rsid w:val="008536B6"/>
    <w:rsid w:val="0085391E"/>
    <w:rsid w:val="00853DC9"/>
    <w:rsid w:val="0085496F"/>
    <w:rsid w:val="00854AB0"/>
    <w:rsid w:val="00854D16"/>
    <w:rsid w:val="00855172"/>
    <w:rsid w:val="008553DA"/>
    <w:rsid w:val="008559D8"/>
    <w:rsid w:val="00855BA5"/>
    <w:rsid w:val="00855BD2"/>
    <w:rsid w:val="00855DBD"/>
    <w:rsid w:val="008568DC"/>
    <w:rsid w:val="00856E26"/>
    <w:rsid w:val="00860199"/>
    <w:rsid w:val="008606E9"/>
    <w:rsid w:val="008607A2"/>
    <w:rsid w:val="008609A3"/>
    <w:rsid w:val="00860A31"/>
    <w:rsid w:val="00860DA0"/>
    <w:rsid w:val="008612A6"/>
    <w:rsid w:val="008612D3"/>
    <w:rsid w:val="00861664"/>
    <w:rsid w:val="00861733"/>
    <w:rsid w:val="00861CB1"/>
    <w:rsid w:val="008628F6"/>
    <w:rsid w:val="00862C14"/>
    <w:rsid w:val="00863045"/>
    <w:rsid w:val="008630F9"/>
    <w:rsid w:val="008634CF"/>
    <w:rsid w:val="00863798"/>
    <w:rsid w:val="00863E3C"/>
    <w:rsid w:val="008641AE"/>
    <w:rsid w:val="00864602"/>
    <w:rsid w:val="008646F4"/>
    <w:rsid w:val="00864947"/>
    <w:rsid w:val="00864B15"/>
    <w:rsid w:val="00864B3B"/>
    <w:rsid w:val="00865893"/>
    <w:rsid w:val="00865CAC"/>
    <w:rsid w:val="00866290"/>
    <w:rsid w:val="00866E5E"/>
    <w:rsid w:val="00867435"/>
    <w:rsid w:val="00870436"/>
    <w:rsid w:val="00870C93"/>
    <w:rsid w:val="008712EA"/>
    <w:rsid w:val="008715FB"/>
    <w:rsid w:val="00871E5D"/>
    <w:rsid w:val="008720A9"/>
    <w:rsid w:val="008721E9"/>
    <w:rsid w:val="00872504"/>
    <w:rsid w:val="00872AE9"/>
    <w:rsid w:val="00872BC5"/>
    <w:rsid w:val="00872C33"/>
    <w:rsid w:val="00872E41"/>
    <w:rsid w:val="00872EAA"/>
    <w:rsid w:val="00873818"/>
    <w:rsid w:val="008747DE"/>
    <w:rsid w:val="00874D29"/>
    <w:rsid w:val="00875703"/>
    <w:rsid w:val="00875FC2"/>
    <w:rsid w:val="00876160"/>
    <w:rsid w:val="0087666F"/>
    <w:rsid w:val="00876AA2"/>
    <w:rsid w:val="00877708"/>
    <w:rsid w:val="00877A7F"/>
    <w:rsid w:val="00880878"/>
    <w:rsid w:val="00881155"/>
    <w:rsid w:val="0088145D"/>
    <w:rsid w:val="008815BC"/>
    <w:rsid w:val="00881A43"/>
    <w:rsid w:val="00881C16"/>
    <w:rsid w:val="00882237"/>
    <w:rsid w:val="00883774"/>
    <w:rsid w:val="00884569"/>
    <w:rsid w:val="00884675"/>
    <w:rsid w:val="00884B22"/>
    <w:rsid w:val="0088529B"/>
    <w:rsid w:val="008856BB"/>
    <w:rsid w:val="00885B7A"/>
    <w:rsid w:val="00885F88"/>
    <w:rsid w:val="00885FDA"/>
    <w:rsid w:val="00886E72"/>
    <w:rsid w:val="00887546"/>
    <w:rsid w:val="00887EC7"/>
    <w:rsid w:val="00890417"/>
    <w:rsid w:val="00890B92"/>
    <w:rsid w:val="00890BDB"/>
    <w:rsid w:val="008910FF"/>
    <w:rsid w:val="00891147"/>
    <w:rsid w:val="00891820"/>
    <w:rsid w:val="00892DB0"/>
    <w:rsid w:val="00892F85"/>
    <w:rsid w:val="008946A1"/>
    <w:rsid w:val="00894723"/>
    <w:rsid w:val="00894EE1"/>
    <w:rsid w:val="00894FEF"/>
    <w:rsid w:val="00895397"/>
    <w:rsid w:val="008953E5"/>
    <w:rsid w:val="00895C5E"/>
    <w:rsid w:val="00895EA4"/>
    <w:rsid w:val="00895F5E"/>
    <w:rsid w:val="00896185"/>
    <w:rsid w:val="00896529"/>
    <w:rsid w:val="00896874"/>
    <w:rsid w:val="00896CF6"/>
    <w:rsid w:val="00896FC8"/>
    <w:rsid w:val="008977DD"/>
    <w:rsid w:val="00897C3C"/>
    <w:rsid w:val="00897ECD"/>
    <w:rsid w:val="008A03BA"/>
    <w:rsid w:val="008A13DB"/>
    <w:rsid w:val="008A1C21"/>
    <w:rsid w:val="008A228B"/>
    <w:rsid w:val="008A2497"/>
    <w:rsid w:val="008A30D3"/>
    <w:rsid w:val="008A3231"/>
    <w:rsid w:val="008A32CA"/>
    <w:rsid w:val="008A340F"/>
    <w:rsid w:val="008A3F1F"/>
    <w:rsid w:val="008A424A"/>
    <w:rsid w:val="008A48DE"/>
    <w:rsid w:val="008A4D84"/>
    <w:rsid w:val="008A52F7"/>
    <w:rsid w:val="008A58EB"/>
    <w:rsid w:val="008A5BFA"/>
    <w:rsid w:val="008A66A0"/>
    <w:rsid w:val="008A6822"/>
    <w:rsid w:val="008A6955"/>
    <w:rsid w:val="008A69F8"/>
    <w:rsid w:val="008A6B69"/>
    <w:rsid w:val="008A6C82"/>
    <w:rsid w:val="008A6DBE"/>
    <w:rsid w:val="008A7666"/>
    <w:rsid w:val="008A7D2F"/>
    <w:rsid w:val="008A7E01"/>
    <w:rsid w:val="008A9C40"/>
    <w:rsid w:val="008B0074"/>
    <w:rsid w:val="008B0079"/>
    <w:rsid w:val="008B0353"/>
    <w:rsid w:val="008B0A45"/>
    <w:rsid w:val="008B0BC5"/>
    <w:rsid w:val="008B17CE"/>
    <w:rsid w:val="008B1C48"/>
    <w:rsid w:val="008B23EC"/>
    <w:rsid w:val="008B2566"/>
    <w:rsid w:val="008B2A02"/>
    <w:rsid w:val="008B2A6B"/>
    <w:rsid w:val="008B3218"/>
    <w:rsid w:val="008B3BC8"/>
    <w:rsid w:val="008B3D36"/>
    <w:rsid w:val="008B3E54"/>
    <w:rsid w:val="008B3EF6"/>
    <w:rsid w:val="008B40E7"/>
    <w:rsid w:val="008B41BA"/>
    <w:rsid w:val="008B4303"/>
    <w:rsid w:val="008B4307"/>
    <w:rsid w:val="008B4AAC"/>
    <w:rsid w:val="008B4FB2"/>
    <w:rsid w:val="008B5556"/>
    <w:rsid w:val="008B5A6C"/>
    <w:rsid w:val="008B6397"/>
    <w:rsid w:val="008B6600"/>
    <w:rsid w:val="008B6804"/>
    <w:rsid w:val="008B6DB1"/>
    <w:rsid w:val="008B75D9"/>
    <w:rsid w:val="008B7868"/>
    <w:rsid w:val="008B78EA"/>
    <w:rsid w:val="008B79CD"/>
    <w:rsid w:val="008C04E2"/>
    <w:rsid w:val="008C0DA3"/>
    <w:rsid w:val="008C0EB1"/>
    <w:rsid w:val="008C10F9"/>
    <w:rsid w:val="008C2E51"/>
    <w:rsid w:val="008C31F1"/>
    <w:rsid w:val="008C3834"/>
    <w:rsid w:val="008C4D0D"/>
    <w:rsid w:val="008C5EB7"/>
    <w:rsid w:val="008C5FCC"/>
    <w:rsid w:val="008C6AE9"/>
    <w:rsid w:val="008C6F24"/>
    <w:rsid w:val="008C7222"/>
    <w:rsid w:val="008C736A"/>
    <w:rsid w:val="008C757D"/>
    <w:rsid w:val="008C7682"/>
    <w:rsid w:val="008C7875"/>
    <w:rsid w:val="008C7A21"/>
    <w:rsid w:val="008D028B"/>
    <w:rsid w:val="008D08F5"/>
    <w:rsid w:val="008D0943"/>
    <w:rsid w:val="008D09E5"/>
    <w:rsid w:val="008D0E4D"/>
    <w:rsid w:val="008D0ECC"/>
    <w:rsid w:val="008D0EE2"/>
    <w:rsid w:val="008D1A40"/>
    <w:rsid w:val="008D1DA8"/>
    <w:rsid w:val="008D2285"/>
    <w:rsid w:val="008D2A57"/>
    <w:rsid w:val="008D2B9A"/>
    <w:rsid w:val="008D35D2"/>
    <w:rsid w:val="008D3BD7"/>
    <w:rsid w:val="008D3D36"/>
    <w:rsid w:val="008D40DF"/>
    <w:rsid w:val="008D43D3"/>
    <w:rsid w:val="008D48C7"/>
    <w:rsid w:val="008D4B96"/>
    <w:rsid w:val="008D4D76"/>
    <w:rsid w:val="008D4FC3"/>
    <w:rsid w:val="008D5040"/>
    <w:rsid w:val="008D53B6"/>
    <w:rsid w:val="008D5B3E"/>
    <w:rsid w:val="008D5D31"/>
    <w:rsid w:val="008D605D"/>
    <w:rsid w:val="008D6371"/>
    <w:rsid w:val="008D67ED"/>
    <w:rsid w:val="008D6A37"/>
    <w:rsid w:val="008D6C64"/>
    <w:rsid w:val="008D737F"/>
    <w:rsid w:val="008D78FF"/>
    <w:rsid w:val="008D7D47"/>
    <w:rsid w:val="008D7E49"/>
    <w:rsid w:val="008E05D1"/>
    <w:rsid w:val="008E0A27"/>
    <w:rsid w:val="008E1361"/>
    <w:rsid w:val="008E1413"/>
    <w:rsid w:val="008E1908"/>
    <w:rsid w:val="008E1C0B"/>
    <w:rsid w:val="008E1F62"/>
    <w:rsid w:val="008E2069"/>
    <w:rsid w:val="008E26D7"/>
    <w:rsid w:val="008E27A8"/>
    <w:rsid w:val="008E4875"/>
    <w:rsid w:val="008E5533"/>
    <w:rsid w:val="008E5DB6"/>
    <w:rsid w:val="008E671A"/>
    <w:rsid w:val="008E6971"/>
    <w:rsid w:val="008E6A43"/>
    <w:rsid w:val="008E6A5B"/>
    <w:rsid w:val="008E7436"/>
    <w:rsid w:val="008F139A"/>
    <w:rsid w:val="008F1B96"/>
    <w:rsid w:val="008F1D80"/>
    <w:rsid w:val="008F1E65"/>
    <w:rsid w:val="008F2134"/>
    <w:rsid w:val="008F2D38"/>
    <w:rsid w:val="008F3512"/>
    <w:rsid w:val="008F370D"/>
    <w:rsid w:val="008F38F2"/>
    <w:rsid w:val="008F46CB"/>
    <w:rsid w:val="008F4897"/>
    <w:rsid w:val="008F4E01"/>
    <w:rsid w:val="008F501A"/>
    <w:rsid w:val="008F5085"/>
    <w:rsid w:val="008F57D8"/>
    <w:rsid w:val="008F607A"/>
    <w:rsid w:val="008F69EC"/>
    <w:rsid w:val="008F6E85"/>
    <w:rsid w:val="008F71A5"/>
    <w:rsid w:val="008F7989"/>
    <w:rsid w:val="008F7F7D"/>
    <w:rsid w:val="00900410"/>
    <w:rsid w:val="00900575"/>
    <w:rsid w:val="00900E31"/>
    <w:rsid w:val="00900EA6"/>
    <w:rsid w:val="009010C5"/>
    <w:rsid w:val="00901190"/>
    <w:rsid w:val="00901842"/>
    <w:rsid w:val="009020C1"/>
    <w:rsid w:val="009024B8"/>
    <w:rsid w:val="00902CD6"/>
    <w:rsid w:val="0090300C"/>
    <w:rsid w:val="00903350"/>
    <w:rsid w:val="00903BF5"/>
    <w:rsid w:val="00903DF3"/>
    <w:rsid w:val="00906778"/>
    <w:rsid w:val="009067D6"/>
    <w:rsid w:val="0090697D"/>
    <w:rsid w:val="00906C7F"/>
    <w:rsid w:val="0090702B"/>
    <w:rsid w:val="009072CB"/>
    <w:rsid w:val="00907340"/>
    <w:rsid w:val="0090751D"/>
    <w:rsid w:val="0090765A"/>
    <w:rsid w:val="009079CF"/>
    <w:rsid w:val="00907B4E"/>
    <w:rsid w:val="00910C9C"/>
    <w:rsid w:val="00911CB5"/>
    <w:rsid w:val="00911E4C"/>
    <w:rsid w:val="00912C02"/>
    <w:rsid w:val="0091329C"/>
    <w:rsid w:val="0091330C"/>
    <w:rsid w:val="009141F3"/>
    <w:rsid w:val="0091513A"/>
    <w:rsid w:val="009157D0"/>
    <w:rsid w:val="0091594C"/>
    <w:rsid w:val="00915A30"/>
    <w:rsid w:val="00915B68"/>
    <w:rsid w:val="00915C5D"/>
    <w:rsid w:val="00916F69"/>
    <w:rsid w:val="00917161"/>
    <w:rsid w:val="009173C8"/>
    <w:rsid w:val="009176A2"/>
    <w:rsid w:val="009202C0"/>
    <w:rsid w:val="009207F9"/>
    <w:rsid w:val="00920A2B"/>
    <w:rsid w:val="00921294"/>
    <w:rsid w:val="009218C2"/>
    <w:rsid w:val="009218FE"/>
    <w:rsid w:val="009219B6"/>
    <w:rsid w:val="00921B75"/>
    <w:rsid w:val="00921E88"/>
    <w:rsid w:val="0092204A"/>
    <w:rsid w:val="00922919"/>
    <w:rsid w:val="009239BC"/>
    <w:rsid w:val="00923BF0"/>
    <w:rsid w:val="00924570"/>
    <w:rsid w:val="009247A7"/>
    <w:rsid w:val="009247BD"/>
    <w:rsid w:val="00924AC3"/>
    <w:rsid w:val="00924C9A"/>
    <w:rsid w:val="0092529B"/>
    <w:rsid w:val="009253E1"/>
    <w:rsid w:val="00925833"/>
    <w:rsid w:val="00925A20"/>
    <w:rsid w:val="009262FA"/>
    <w:rsid w:val="00926FFB"/>
    <w:rsid w:val="00927609"/>
    <w:rsid w:val="009277A9"/>
    <w:rsid w:val="00927F59"/>
    <w:rsid w:val="00930A2E"/>
    <w:rsid w:val="00930EE0"/>
    <w:rsid w:val="00931C85"/>
    <w:rsid w:val="00932658"/>
    <w:rsid w:val="009326D5"/>
    <w:rsid w:val="00932729"/>
    <w:rsid w:val="00932A28"/>
    <w:rsid w:val="00932C28"/>
    <w:rsid w:val="0093380C"/>
    <w:rsid w:val="0093382C"/>
    <w:rsid w:val="009339C1"/>
    <w:rsid w:val="00933BEE"/>
    <w:rsid w:val="009340BC"/>
    <w:rsid w:val="009349DA"/>
    <w:rsid w:val="00934B13"/>
    <w:rsid w:val="00934B43"/>
    <w:rsid w:val="00934F3D"/>
    <w:rsid w:val="009352DC"/>
    <w:rsid w:val="009354FA"/>
    <w:rsid w:val="009355A8"/>
    <w:rsid w:val="00936241"/>
    <w:rsid w:val="009362D9"/>
    <w:rsid w:val="009364F9"/>
    <w:rsid w:val="00936557"/>
    <w:rsid w:val="0093683C"/>
    <w:rsid w:val="009368A8"/>
    <w:rsid w:val="00936BAC"/>
    <w:rsid w:val="00937390"/>
    <w:rsid w:val="00940A1D"/>
    <w:rsid w:val="00940E97"/>
    <w:rsid w:val="009411E4"/>
    <w:rsid w:val="00941345"/>
    <w:rsid w:val="009413E1"/>
    <w:rsid w:val="00941B35"/>
    <w:rsid w:val="00942127"/>
    <w:rsid w:val="009425A1"/>
    <w:rsid w:val="00943343"/>
    <w:rsid w:val="00943D3A"/>
    <w:rsid w:val="00943E81"/>
    <w:rsid w:val="009464D5"/>
    <w:rsid w:val="0094706A"/>
    <w:rsid w:val="009470BE"/>
    <w:rsid w:val="00947167"/>
    <w:rsid w:val="009475A7"/>
    <w:rsid w:val="00947818"/>
    <w:rsid w:val="009479F8"/>
    <w:rsid w:val="00947CD7"/>
    <w:rsid w:val="0095020B"/>
    <w:rsid w:val="00950297"/>
    <w:rsid w:val="00950930"/>
    <w:rsid w:val="00950B2F"/>
    <w:rsid w:val="00951D41"/>
    <w:rsid w:val="00951E53"/>
    <w:rsid w:val="00951F0B"/>
    <w:rsid w:val="00951FA6"/>
    <w:rsid w:val="0095237B"/>
    <w:rsid w:val="00952748"/>
    <w:rsid w:val="00952CE5"/>
    <w:rsid w:val="00953967"/>
    <w:rsid w:val="00953EF0"/>
    <w:rsid w:val="00954343"/>
    <w:rsid w:val="00955683"/>
    <w:rsid w:val="00955D68"/>
    <w:rsid w:val="00956992"/>
    <w:rsid w:val="009569EC"/>
    <w:rsid w:val="00956C21"/>
    <w:rsid w:val="00956FF9"/>
    <w:rsid w:val="0095709D"/>
    <w:rsid w:val="009570FD"/>
    <w:rsid w:val="00957C58"/>
    <w:rsid w:val="009603EC"/>
    <w:rsid w:val="00960433"/>
    <w:rsid w:val="0096054B"/>
    <w:rsid w:val="009606EB"/>
    <w:rsid w:val="00960800"/>
    <w:rsid w:val="009614E7"/>
    <w:rsid w:val="009616B4"/>
    <w:rsid w:val="009619C5"/>
    <w:rsid w:val="00961AAC"/>
    <w:rsid w:val="00961DAB"/>
    <w:rsid w:val="00962067"/>
    <w:rsid w:val="0096239F"/>
    <w:rsid w:val="00962632"/>
    <w:rsid w:val="00962786"/>
    <w:rsid w:val="00962E2D"/>
    <w:rsid w:val="00962E95"/>
    <w:rsid w:val="0096305B"/>
    <w:rsid w:val="00963338"/>
    <w:rsid w:val="0096343E"/>
    <w:rsid w:val="009634A6"/>
    <w:rsid w:val="009634BB"/>
    <w:rsid w:val="009643A6"/>
    <w:rsid w:val="0096455C"/>
    <w:rsid w:val="0096488A"/>
    <w:rsid w:val="0096488F"/>
    <w:rsid w:val="0096597B"/>
    <w:rsid w:val="00965E75"/>
    <w:rsid w:val="00966976"/>
    <w:rsid w:val="009670EF"/>
    <w:rsid w:val="00967AF6"/>
    <w:rsid w:val="009708D0"/>
    <w:rsid w:val="00971447"/>
    <w:rsid w:val="009714ED"/>
    <w:rsid w:val="009716C5"/>
    <w:rsid w:val="00971BB0"/>
    <w:rsid w:val="00971F86"/>
    <w:rsid w:val="00971FEC"/>
    <w:rsid w:val="009739D0"/>
    <w:rsid w:val="00973BCF"/>
    <w:rsid w:val="009750B9"/>
    <w:rsid w:val="009755A7"/>
    <w:rsid w:val="00976191"/>
    <w:rsid w:val="00976543"/>
    <w:rsid w:val="00976680"/>
    <w:rsid w:val="00976DD5"/>
    <w:rsid w:val="0097728E"/>
    <w:rsid w:val="00977294"/>
    <w:rsid w:val="0097744A"/>
    <w:rsid w:val="009777C4"/>
    <w:rsid w:val="00977F45"/>
    <w:rsid w:val="00980229"/>
    <w:rsid w:val="00980400"/>
    <w:rsid w:val="00980540"/>
    <w:rsid w:val="00980743"/>
    <w:rsid w:val="009808EA"/>
    <w:rsid w:val="00980FA7"/>
    <w:rsid w:val="00980FC5"/>
    <w:rsid w:val="009815F8"/>
    <w:rsid w:val="00981A2C"/>
    <w:rsid w:val="00981C7E"/>
    <w:rsid w:val="009822FE"/>
    <w:rsid w:val="009827F6"/>
    <w:rsid w:val="00982FA6"/>
    <w:rsid w:val="00983B4D"/>
    <w:rsid w:val="00983BBD"/>
    <w:rsid w:val="00983F56"/>
    <w:rsid w:val="0098438F"/>
    <w:rsid w:val="00985B19"/>
    <w:rsid w:val="00985B27"/>
    <w:rsid w:val="00985FD8"/>
    <w:rsid w:val="009860F5"/>
    <w:rsid w:val="0098657F"/>
    <w:rsid w:val="00986594"/>
    <w:rsid w:val="00986738"/>
    <w:rsid w:val="00986C44"/>
    <w:rsid w:val="00987480"/>
    <w:rsid w:val="00987757"/>
    <w:rsid w:val="00987BCB"/>
    <w:rsid w:val="00987C7A"/>
    <w:rsid w:val="00990854"/>
    <w:rsid w:val="00990AAA"/>
    <w:rsid w:val="009915C3"/>
    <w:rsid w:val="009919D4"/>
    <w:rsid w:val="009922E0"/>
    <w:rsid w:val="00992792"/>
    <w:rsid w:val="009927C3"/>
    <w:rsid w:val="0099318F"/>
    <w:rsid w:val="00993445"/>
    <w:rsid w:val="0099380B"/>
    <w:rsid w:val="0099385A"/>
    <w:rsid w:val="009938E4"/>
    <w:rsid w:val="00993952"/>
    <w:rsid w:val="00993C76"/>
    <w:rsid w:val="00993E57"/>
    <w:rsid w:val="009941F1"/>
    <w:rsid w:val="009949AB"/>
    <w:rsid w:val="009952D4"/>
    <w:rsid w:val="0099549D"/>
    <w:rsid w:val="009954A4"/>
    <w:rsid w:val="00995E4B"/>
    <w:rsid w:val="00996215"/>
    <w:rsid w:val="0099757F"/>
    <w:rsid w:val="009978B6"/>
    <w:rsid w:val="009978BF"/>
    <w:rsid w:val="009A03DE"/>
    <w:rsid w:val="009A0C83"/>
    <w:rsid w:val="009A1AFF"/>
    <w:rsid w:val="009A1B87"/>
    <w:rsid w:val="009A2D48"/>
    <w:rsid w:val="009A3E44"/>
    <w:rsid w:val="009A4037"/>
    <w:rsid w:val="009A4FCF"/>
    <w:rsid w:val="009A6485"/>
    <w:rsid w:val="009A6711"/>
    <w:rsid w:val="009A6CAB"/>
    <w:rsid w:val="009A7054"/>
    <w:rsid w:val="009A78A3"/>
    <w:rsid w:val="009B0C83"/>
    <w:rsid w:val="009B0DCA"/>
    <w:rsid w:val="009B0E88"/>
    <w:rsid w:val="009B1086"/>
    <w:rsid w:val="009B208D"/>
    <w:rsid w:val="009B213D"/>
    <w:rsid w:val="009B21E2"/>
    <w:rsid w:val="009B22DD"/>
    <w:rsid w:val="009B38DE"/>
    <w:rsid w:val="009B3BA1"/>
    <w:rsid w:val="009B3D5D"/>
    <w:rsid w:val="009B3E5E"/>
    <w:rsid w:val="009B3EBA"/>
    <w:rsid w:val="009B43A5"/>
    <w:rsid w:val="009B4713"/>
    <w:rsid w:val="009B51A2"/>
    <w:rsid w:val="009B547D"/>
    <w:rsid w:val="009B59E9"/>
    <w:rsid w:val="009B5CE6"/>
    <w:rsid w:val="009B5E61"/>
    <w:rsid w:val="009B6CD9"/>
    <w:rsid w:val="009B725E"/>
    <w:rsid w:val="009B7346"/>
    <w:rsid w:val="009B7391"/>
    <w:rsid w:val="009B77DC"/>
    <w:rsid w:val="009B7826"/>
    <w:rsid w:val="009C0B8B"/>
    <w:rsid w:val="009C1AEA"/>
    <w:rsid w:val="009C1C3C"/>
    <w:rsid w:val="009C23A6"/>
    <w:rsid w:val="009C2597"/>
    <w:rsid w:val="009C3972"/>
    <w:rsid w:val="009C3F25"/>
    <w:rsid w:val="009C439A"/>
    <w:rsid w:val="009C472D"/>
    <w:rsid w:val="009C475C"/>
    <w:rsid w:val="009C4CD2"/>
    <w:rsid w:val="009C4FC1"/>
    <w:rsid w:val="009C51ED"/>
    <w:rsid w:val="009C57D4"/>
    <w:rsid w:val="009C58A4"/>
    <w:rsid w:val="009C5FAA"/>
    <w:rsid w:val="009C66F9"/>
    <w:rsid w:val="009C6770"/>
    <w:rsid w:val="009C6A2C"/>
    <w:rsid w:val="009C6E32"/>
    <w:rsid w:val="009C78BB"/>
    <w:rsid w:val="009C78D3"/>
    <w:rsid w:val="009C7A7A"/>
    <w:rsid w:val="009D04E5"/>
    <w:rsid w:val="009D06BE"/>
    <w:rsid w:val="009D06DA"/>
    <w:rsid w:val="009D0EDC"/>
    <w:rsid w:val="009D113F"/>
    <w:rsid w:val="009D12B8"/>
    <w:rsid w:val="009D1342"/>
    <w:rsid w:val="009D1B51"/>
    <w:rsid w:val="009D2249"/>
    <w:rsid w:val="009D233C"/>
    <w:rsid w:val="009D319B"/>
    <w:rsid w:val="009D3320"/>
    <w:rsid w:val="009D33F7"/>
    <w:rsid w:val="009D3764"/>
    <w:rsid w:val="009D3F79"/>
    <w:rsid w:val="009D416B"/>
    <w:rsid w:val="009D4B3B"/>
    <w:rsid w:val="009D4CE5"/>
    <w:rsid w:val="009D5077"/>
    <w:rsid w:val="009D52C3"/>
    <w:rsid w:val="009D5DD3"/>
    <w:rsid w:val="009D5E3B"/>
    <w:rsid w:val="009D609C"/>
    <w:rsid w:val="009D62A2"/>
    <w:rsid w:val="009D6362"/>
    <w:rsid w:val="009D6C97"/>
    <w:rsid w:val="009D786D"/>
    <w:rsid w:val="009D7BA5"/>
    <w:rsid w:val="009E05D3"/>
    <w:rsid w:val="009E0A6D"/>
    <w:rsid w:val="009E1311"/>
    <w:rsid w:val="009E1B61"/>
    <w:rsid w:val="009E1C47"/>
    <w:rsid w:val="009E1D16"/>
    <w:rsid w:val="009E25BF"/>
    <w:rsid w:val="009E283F"/>
    <w:rsid w:val="009E2A62"/>
    <w:rsid w:val="009E2ED3"/>
    <w:rsid w:val="009E310F"/>
    <w:rsid w:val="009E335C"/>
    <w:rsid w:val="009E3716"/>
    <w:rsid w:val="009E4B73"/>
    <w:rsid w:val="009E4C4D"/>
    <w:rsid w:val="009E4DD6"/>
    <w:rsid w:val="009E611D"/>
    <w:rsid w:val="009E64BA"/>
    <w:rsid w:val="009E6736"/>
    <w:rsid w:val="009E760F"/>
    <w:rsid w:val="009E7AE9"/>
    <w:rsid w:val="009E7D10"/>
    <w:rsid w:val="009F034A"/>
    <w:rsid w:val="009F05D9"/>
    <w:rsid w:val="009F092A"/>
    <w:rsid w:val="009F0A57"/>
    <w:rsid w:val="009F11DD"/>
    <w:rsid w:val="009F16D7"/>
    <w:rsid w:val="009F17DB"/>
    <w:rsid w:val="009F1F28"/>
    <w:rsid w:val="009F2A81"/>
    <w:rsid w:val="009F3136"/>
    <w:rsid w:val="009F374C"/>
    <w:rsid w:val="009F3A17"/>
    <w:rsid w:val="009F3A86"/>
    <w:rsid w:val="009F4939"/>
    <w:rsid w:val="009F4945"/>
    <w:rsid w:val="009F50B9"/>
    <w:rsid w:val="009F5454"/>
    <w:rsid w:val="009F5E06"/>
    <w:rsid w:val="009F693E"/>
    <w:rsid w:val="009F6BEC"/>
    <w:rsid w:val="009F6F66"/>
    <w:rsid w:val="009F74ED"/>
    <w:rsid w:val="009F79A3"/>
    <w:rsid w:val="00A008B9"/>
    <w:rsid w:val="00A00A9F"/>
    <w:rsid w:val="00A00B0F"/>
    <w:rsid w:val="00A00C61"/>
    <w:rsid w:val="00A0142F"/>
    <w:rsid w:val="00A01BE1"/>
    <w:rsid w:val="00A02273"/>
    <w:rsid w:val="00A024EC"/>
    <w:rsid w:val="00A029A6"/>
    <w:rsid w:val="00A0327E"/>
    <w:rsid w:val="00A032DD"/>
    <w:rsid w:val="00A03381"/>
    <w:rsid w:val="00A041AE"/>
    <w:rsid w:val="00A048CE"/>
    <w:rsid w:val="00A04A95"/>
    <w:rsid w:val="00A04CA2"/>
    <w:rsid w:val="00A04D5A"/>
    <w:rsid w:val="00A04E93"/>
    <w:rsid w:val="00A05A61"/>
    <w:rsid w:val="00A05B2E"/>
    <w:rsid w:val="00A06039"/>
    <w:rsid w:val="00A064A4"/>
    <w:rsid w:val="00A06A59"/>
    <w:rsid w:val="00A102CA"/>
    <w:rsid w:val="00A106A2"/>
    <w:rsid w:val="00A10705"/>
    <w:rsid w:val="00A110EB"/>
    <w:rsid w:val="00A11395"/>
    <w:rsid w:val="00A113E1"/>
    <w:rsid w:val="00A115F9"/>
    <w:rsid w:val="00A11F49"/>
    <w:rsid w:val="00A120A7"/>
    <w:rsid w:val="00A1257B"/>
    <w:rsid w:val="00A128CB"/>
    <w:rsid w:val="00A12B58"/>
    <w:rsid w:val="00A12EE0"/>
    <w:rsid w:val="00A1342E"/>
    <w:rsid w:val="00A14051"/>
    <w:rsid w:val="00A14168"/>
    <w:rsid w:val="00A1490B"/>
    <w:rsid w:val="00A14A81"/>
    <w:rsid w:val="00A164CA"/>
    <w:rsid w:val="00A207C7"/>
    <w:rsid w:val="00A2169B"/>
    <w:rsid w:val="00A21A19"/>
    <w:rsid w:val="00A2286B"/>
    <w:rsid w:val="00A2298B"/>
    <w:rsid w:val="00A22DB9"/>
    <w:rsid w:val="00A24505"/>
    <w:rsid w:val="00A249D1"/>
    <w:rsid w:val="00A250AE"/>
    <w:rsid w:val="00A2548E"/>
    <w:rsid w:val="00A26E9C"/>
    <w:rsid w:val="00A2783B"/>
    <w:rsid w:val="00A309FB"/>
    <w:rsid w:val="00A30BFA"/>
    <w:rsid w:val="00A312DB"/>
    <w:rsid w:val="00A314DE"/>
    <w:rsid w:val="00A31827"/>
    <w:rsid w:val="00A31ADC"/>
    <w:rsid w:val="00A3240C"/>
    <w:rsid w:val="00A32D06"/>
    <w:rsid w:val="00A32DB3"/>
    <w:rsid w:val="00A32E1E"/>
    <w:rsid w:val="00A332B5"/>
    <w:rsid w:val="00A33DE5"/>
    <w:rsid w:val="00A344A6"/>
    <w:rsid w:val="00A34EB7"/>
    <w:rsid w:val="00A355D5"/>
    <w:rsid w:val="00A35913"/>
    <w:rsid w:val="00A35AD6"/>
    <w:rsid w:val="00A35B61"/>
    <w:rsid w:val="00A35DE3"/>
    <w:rsid w:val="00A36426"/>
    <w:rsid w:val="00A370CA"/>
    <w:rsid w:val="00A370FF"/>
    <w:rsid w:val="00A37435"/>
    <w:rsid w:val="00A37DAC"/>
    <w:rsid w:val="00A4079E"/>
    <w:rsid w:val="00A40A4B"/>
    <w:rsid w:val="00A40AA8"/>
    <w:rsid w:val="00A40AB4"/>
    <w:rsid w:val="00A40F71"/>
    <w:rsid w:val="00A414D0"/>
    <w:rsid w:val="00A41A49"/>
    <w:rsid w:val="00A41E3C"/>
    <w:rsid w:val="00A42B84"/>
    <w:rsid w:val="00A437A0"/>
    <w:rsid w:val="00A44656"/>
    <w:rsid w:val="00A446D8"/>
    <w:rsid w:val="00A450AE"/>
    <w:rsid w:val="00A456ED"/>
    <w:rsid w:val="00A459C9"/>
    <w:rsid w:val="00A45AFE"/>
    <w:rsid w:val="00A45B2E"/>
    <w:rsid w:val="00A46196"/>
    <w:rsid w:val="00A46532"/>
    <w:rsid w:val="00A46AE7"/>
    <w:rsid w:val="00A46C41"/>
    <w:rsid w:val="00A50E10"/>
    <w:rsid w:val="00A51C36"/>
    <w:rsid w:val="00A51D1B"/>
    <w:rsid w:val="00A51F6F"/>
    <w:rsid w:val="00A524FA"/>
    <w:rsid w:val="00A52AD0"/>
    <w:rsid w:val="00A52B61"/>
    <w:rsid w:val="00A53F3D"/>
    <w:rsid w:val="00A54053"/>
    <w:rsid w:val="00A54212"/>
    <w:rsid w:val="00A544B3"/>
    <w:rsid w:val="00A545CA"/>
    <w:rsid w:val="00A5561E"/>
    <w:rsid w:val="00A559E5"/>
    <w:rsid w:val="00A560D7"/>
    <w:rsid w:val="00A564E1"/>
    <w:rsid w:val="00A5652E"/>
    <w:rsid w:val="00A5679F"/>
    <w:rsid w:val="00A56F6F"/>
    <w:rsid w:val="00A56FF7"/>
    <w:rsid w:val="00A57388"/>
    <w:rsid w:val="00A57BCA"/>
    <w:rsid w:val="00A60302"/>
    <w:rsid w:val="00A6075C"/>
    <w:rsid w:val="00A613F3"/>
    <w:rsid w:val="00A61BAF"/>
    <w:rsid w:val="00A61D26"/>
    <w:rsid w:val="00A61EF1"/>
    <w:rsid w:val="00A61EFE"/>
    <w:rsid w:val="00A625D4"/>
    <w:rsid w:val="00A62A42"/>
    <w:rsid w:val="00A62AFB"/>
    <w:rsid w:val="00A634C4"/>
    <w:rsid w:val="00A635E6"/>
    <w:rsid w:val="00A635EB"/>
    <w:rsid w:val="00A640BA"/>
    <w:rsid w:val="00A64333"/>
    <w:rsid w:val="00A64C5D"/>
    <w:rsid w:val="00A657D2"/>
    <w:rsid w:val="00A65A05"/>
    <w:rsid w:val="00A65C15"/>
    <w:rsid w:val="00A65D2A"/>
    <w:rsid w:val="00A660BE"/>
    <w:rsid w:val="00A67914"/>
    <w:rsid w:val="00A67CF9"/>
    <w:rsid w:val="00A67F65"/>
    <w:rsid w:val="00A71291"/>
    <w:rsid w:val="00A71312"/>
    <w:rsid w:val="00A71618"/>
    <w:rsid w:val="00A71DB6"/>
    <w:rsid w:val="00A72C3D"/>
    <w:rsid w:val="00A7319D"/>
    <w:rsid w:val="00A7320F"/>
    <w:rsid w:val="00A732E8"/>
    <w:rsid w:val="00A73FD2"/>
    <w:rsid w:val="00A744BE"/>
    <w:rsid w:val="00A747E0"/>
    <w:rsid w:val="00A7492D"/>
    <w:rsid w:val="00A75106"/>
    <w:rsid w:val="00A755FA"/>
    <w:rsid w:val="00A75B96"/>
    <w:rsid w:val="00A76761"/>
    <w:rsid w:val="00A77B0A"/>
    <w:rsid w:val="00A77D60"/>
    <w:rsid w:val="00A80188"/>
    <w:rsid w:val="00A801FA"/>
    <w:rsid w:val="00A80218"/>
    <w:rsid w:val="00A80EE8"/>
    <w:rsid w:val="00A814AF"/>
    <w:rsid w:val="00A81E20"/>
    <w:rsid w:val="00A8200A"/>
    <w:rsid w:val="00A8212D"/>
    <w:rsid w:val="00A82EA0"/>
    <w:rsid w:val="00A8389D"/>
    <w:rsid w:val="00A83AB8"/>
    <w:rsid w:val="00A84223"/>
    <w:rsid w:val="00A84331"/>
    <w:rsid w:val="00A849A0"/>
    <w:rsid w:val="00A8567B"/>
    <w:rsid w:val="00A857BB"/>
    <w:rsid w:val="00A85DC4"/>
    <w:rsid w:val="00A85E40"/>
    <w:rsid w:val="00A85EC8"/>
    <w:rsid w:val="00A860E5"/>
    <w:rsid w:val="00A863AB"/>
    <w:rsid w:val="00A865B6"/>
    <w:rsid w:val="00A87C10"/>
    <w:rsid w:val="00A9038E"/>
    <w:rsid w:val="00A904FF"/>
    <w:rsid w:val="00A905A3"/>
    <w:rsid w:val="00A90618"/>
    <w:rsid w:val="00A90D40"/>
    <w:rsid w:val="00A91241"/>
    <w:rsid w:val="00A91A74"/>
    <w:rsid w:val="00A91CD5"/>
    <w:rsid w:val="00A92131"/>
    <w:rsid w:val="00A936AF"/>
    <w:rsid w:val="00A937D1"/>
    <w:rsid w:val="00A93F7C"/>
    <w:rsid w:val="00A942E0"/>
    <w:rsid w:val="00A94417"/>
    <w:rsid w:val="00A94E39"/>
    <w:rsid w:val="00A95125"/>
    <w:rsid w:val="00A95BB4"/>
    <w:rsid w:val="00A96E56"/>
    <w:rsid w:val="00A974BA"/>
    <w:rsid w:val="00A975E2"/>
    <w:rsid w:val="00A97E04"/>
    <w:rsid w:val="00AA069D"/>
    <w:rsid w:val="00AA089A"/>
    <w:rsid w:val="00AA0C9D"/>
    <w:rsid w:val="00AA1607"/>
    <w:rsid w:val="00AA16D5"/>
    <w:rsid w:val="00AA16FD"/>
    <w:rsid w:val="00AA214D"/>
    <w:rsid w:val="00AA2A52"/>
    <w:rsid w:val="00AA329D"/>
    <w:rsid w:val="00AA3AE1"/>
    <w:rsid w:val="00AA3F44"/>
    <w:rsid w:val="00AA43B2"/>
    <w:rsid w:val="00AA4646"/>
    <w:rsid w:val="00AA4A0F"/>
    <w:rsid w:val="00AA4AA3"/>
    <w:rsid w:val="00AA4FB2"/>
    <w:rsid w:val="00AA5A5B"/>
    <w:rsid w:val="00AA6037"/>
    <w:rsid w:val="00AA634D"/>
    <w:rsid w:val="00AA6555"/>
    <w:rsid w:val="00AA6853"/>
    <w:rsid w:val="00AA6CBA"/>
    <w:rsid w:val="00AA7743"/>
    <w:rsid w:val="00AA774A"/>
    <w:rsid w:val="00AA7CE8"/>
    <w:rsid w:val="00AB0143"/>
    <w:rsid w:val="00AB04F6"/>
    <w:rsid w:val="00AB0576"/>
    <w:rsid w:val="00AB080C"/>
    <w:rsid w:val="00AB0F3C"/>
    <w:rsid w:val="00AB1B11"/>
    <w:rsid w:val="00AB1D71"/>
    <w:rsid w:val="00AB21F7"/>
    <w:rsid w:val="00AB2790"/>
    <w:rsid w:val="00AB37BC"/>
    <w:rsid w:val="00AB3AC0"/>
    <w:rsid w:val="00AB3E03"/>
    <w:rsid w:val="00AB3FC3"/>
    <w:rsid w:val="00AB445C"/>
    <w:rsid w:val="00AB4786"/>
    <w:rsid w:val="00AB5EBD"/>
    <w:rsid w:val="00AB6342"/>
    <w:rsid w:val="00AB6DF8"/>
    <w:rsid w:val="00AB76EA"/>
    <w:rsid w:val="00AB7814"/>
    <w:rsid w:val="00AB7A1D"/>
    <w:rsid w:val="00AB7A7F"/>
    <w:rsid w:val="00AC0535"/>
    <w:rsid w:val="00AC17E7"/>
    <w:rsid w:val="00AC18AF"/>
    <w:rsid w:val="00AC222B"/>
    <w:rsid w:val="00AC255A"/>
    <w:rsid w:val="00AC294F"/>
    <w:rsid w:val="00AC2FC4"/>
    <w:rsid w:val="00AC3168"/>
    <w:rsid w:val="00AC343F"/>
    <w:rsid w:val="00AC4AB6"/>
    <w:rsid w:val="00AC4F56"/>
    <w:rsid w:val="00AC4F97"/>
    <w:rsid w:val="00AC569F"/>
    <w:rsid w:val="00AC597E"/>
    <w:rsid w:val="00AC5CAA"/>
    <w:rsid w:val="00AC6080"/>
    <w:rsid w:val="00AC69E8"/>
    <w:rsid w:val="00AC6AC8"/>
    <w:rsid w:val="00AC7A0C"/>
    <w:rsid w:val="00AC7C43"/>
    <w:rsid w:val="00AC7FFA"/>
    <w:rsid w:val="00AD0793"/>
    <w:rsid w:val="00AD186D"/>
    <w:rsid w:val="00AD1E89"/>
    <w:rsid w:val="00AD27F6"/>
    <w:rsid w:val="00AD2B20"/>
    <w:rsid w:val="00AD30CE"/>
    <w:rsid w:val="00AD327C"/>
    <w:rsid w:val="00AD3296"/>
    <w:rsid w:val="00AD3502"/>
    <w:rsid w:val="00AD35BC"/>
    <w:rsid w:val="00AD40E7"/>
    <w:rsid w:val="00AD4102"/>
    <w:rsid w:val="00AD4B7A"/>
    <w:rsid w:val="00AD5508"/>
    <w:rsid w:val="00AD5C3F"/>
    <w:rsid w:val="00AD652B"/>
    <w:rsid w:val="00AD65CF"/>
    <w:rsid w:val="00AD740A"/>
    <w:rsid w:val="00AD7635"/>
    <w:rsid w:val="00AD7B52"/>
    <w:rsid w:val="00AE07AE"/>
    <w:rsid w:val="00AE0AE8"/>
    <w:rsid w:val="00AE0DA3"/>
    <w:rsid w:val="00AE1359"/>
    <w:rsid w:val="00AE181B"/>
    <w:rsid w:val="00AE268F"/>
    <w:rsid w:val="00AE26A2"/>
    <w:rsid w:val="00AE3280"/>
    <w:rsid w:val="00AE46FB"/>
    <w:rsid w:val="00AE4B8C"/>
    <w:rsid w:val="00AE4F0B"/>
    <w:rsid w:val="00AE4FA1"/>
    <w:rsid w:val="00AE50BA"/>
    <w:rsid w:val="00AE518E"/>
    <w:rsid w:val="00AE5BF9"/>
    <w:rsid w:val="00AE65EA"/>
    <w:rsid w:val="00AE6DDF"/>
    <w:rsid w:val="00AE73C9"/>
    <w:rsid w:val="00AE76C6"/>
    <w:rsid w:val="00AE7AC9"/>
    <w:rsid w:val="00AE7C21"/>
    <w:rsid w:val="00AE7DB8"/>
    <w:rsid w:val="00AF0843"/>
    <w:rsid w:val="00AF0964"/>
    <w:rsid w:val="00AF0A5B"/>
    <w:rsid w:val="00AF0A66"/>
    <w:rsid w:val="00AF0CEA"/>
    <w:rsid w:val="00AF0CEF"/>
    <w:rsid w:val="00AF0ED7"/>
    <w:rsid w:val="00AF0FD5"/>
    <w:rsid w:val="00AF0FE0"/>
    <w:rsid w:val="00AF1317"/>
    <w:rsid w:val="00AF151D"/>
    <w:rsid w:val="00AF1B40"/>
    <w:rsid w:val="00AF1F99"/>
    <w:rsid w:val="00AF216C"/>
    <w:rsid w:val="00AF2383"/>
    <w:rsid w:val="00AF23F5"/>
    <w:rsid w:val="00AF3036"/>
    <w:rsid w:val="00AF3213"/>
    <w:rsid w:val="00AF39E2"/>
    <w:rsid w:val="00AF3B52"/>
    <w:rsid w:val="00AF3CE7"/>
    <w:rsid w:val="00AF516F"/>
    <w:rsid w:val="00AF5606"/>
    <w:rsid w:val="00AF5714"/>
    <w:rsid w:val="00AF6418"/>
    <w:rsid w:val="00AF6636"/>
    <w:rsid w:val="00AF7028"/>
    <w:rsid w:val="00AF7370"/>
    <w:rsid w:val="00AF74CB"/>
    <w:rsid w:val="00AF7C96"/>
    <w:rsid w:val="00B00D0C"/>
    <w:rsid w:val="00B00F49"/>
    <w:rsid w:val="00B0117E"/>
    <w:rsid w:val="00B011ED"/>
    <w:rsid w:val="00B01385"/>
    <w:rsid w:val="00B0165D"/>
    <w:rsid w:val="00B01686"/>
    <w:rsid w:val="00B01734"/>
    <w:rsid w:val="00B01E9A"/>
    <w:rsid w:val="00B020DC"/>
    <w:rsid w:val="00B0217F"/>
    <w:rsid w:val="00B02588"/>
    <w:rsid w:val="00B02619"/>
    <w:rsid w:val="00B02F96"/>
    <w:rsid w:val="00B03603"/>
    <w:rsid w:val="00B03906"/>
    <w:rsid w:val="00B03AF1"/>
    <w:rsid w:val="00B03EFF"/>
    <w:rsid w:val="00B04567"/>
    <w:rsid w:val="00B04712"/>
    <w:rsid w:val="00B04902"/>
    <w:rsid w:val="00B057E7"/>
    <w:rsid w:val="00B05D9A"/>
    <w:rsid w:val="00B065A5"/>
    <w:rsid w:val="00B0746F"/>
    <w:rsid w:val="00B07B4D"/>
    <w:rsid w:val="00B07DE3"/>
    <w:rsid w:val="00B1064A"/>
    <w:rsid w:val="00B11087"/>
    <w:rsid w:val="00B11725"/>
    <w:rsid w:val="00B119F0"/>
    <w:rsid w:val="00B1208D"/>
    <w:rsid w:val="00B12751"/>
    <w:rsid w:val="00B12CA5"/>
    <w:rsid w:val="00B12EF9"/>
    <w:rsid w:val="00B14024"/>
    <w:rsid w:val="00B14598"/>
    <w:rsid w:val="00B14A98"/>
    <w:rsid w:val="00B14FBA"/>
    <w:rsid w:val="00B158C2"/>
    <w:rsid w:val="00B15FB2"/>
    <w:rsid w:val="00B16147"/>
    <w:rsid w:val="00B16C62"/>
    <w:rsid w:val="00B179EB"/>
    <w:rsid w:val="00B17F3A"/>
    <w:rsid w:val="00B204B4"/>
    <w:rsid w:val="00B2146B"/>
    <w:rsid w:val="00B21483"/>
    <w:rsid w:val="00B21F08"/>
    <w:rsid w:val="00B2206A"/>
    <w:rsid w:val="00B22182"/>
    <w:rsid w:val="00B22879"/>
    <w:rsid w:val="00B22C28"/>
    <w:rsid w:val="00B230EC"/>
    <w:rsid w:val="00B2312B"/>
    <w:rsid w:val="00B23143"/>
    <w:rsid w:val="00B23280"/>
    <w:rsid w:val="00B23538"/>
    <w:rsid w:val="00B23B3D"/>
    <w:rsid w:val="00B23EB0"/>
    <w:rsid w:val="00B23ECD"/>
    <w:rsid w:val="00B24169"/>
    <w:rsid w:val="00B24C8D"/>
    <w:rsid w:val="00B24DE6"/>
    <w:rsid w:val="00B24E42"/>
    <w:rsid w:val="00B25257"/>
    <w:rsid w:val="00B2554A"/>
    <w:rsid w:val="00B25CD0"/>
    <w:rsid w:val="00B25E8B"/>
    <w:rsid w:val="00B2639C"/>
    <w:rsid w:val="00B26568"/>
    <w:rsid w:val="00B26C42"/>
    <w:rsid w:val="00B26D89"/>
    <w:rsid w:val="00B273AB"/>
    <w:rsid w:val="00B27992"/>
    <w:rsid w:val="00B279F2"/>
    <w:rsid w:val="00B30D88"/>
    <w:rsid w:val="00B31DD5"/>
    <w:rsid w:val="00B3268F"/>
    <w:rsid w:val="00B32763"/>
    <w:rsid w:val="00B327B5"/>
    <w:rsid w:val="00B32D89"/>
    <w:rsid w:val="00B32F70"/>
    <w:rsid w:val="00B32FD1"/>
    <w:rsid w:val="00B33653"/>
    <w:rsid w:val="00B33E07"/>
    <w:rsid w:val="00B33F54"/>
    <w:rsid w:val="00B34836"/>
    <w:rsid w:val="00B34A94"/>
    <w:rsid w:val="00B34EC9"/>
    <w:rsid w:val="00B34F38"/>
    <w:rsid w:val="00B35584"/>
    <w:rsid w:val="00B3563A"/>
    <w:rsid w:val="00B361C9"/>
    <w:rsid w:val="00B36671"/>
    <w:rsid w:val="00B367E3"/>
    <w:rsid w:val="00B36A8F"/>
    <w:rsid w:val="00B36E6A"/>
    <w:rsid w:val="00B3701D"/>
    <w:rsid w:val="00B40D8D"/>
    <w:rsid w:val="00B41608"/>
    <w:rsid w:val="00B418EF"/>
    <w:rsid w:val="00B41ED6"/>
    <w:rsid w:val="00B4203F"/>
    <w:rsid w:val="00B4219E"/>
    <w:rsid w:val="00B42384"/>
    <w:rsid w:val="00B426FC"/>
    <w:rsid w:val="00B4296D"/>
    <w:rsid w:val="00B42BC3"/>
    <w:rsid w:val="00B43113"/>
    <w:rsid w:val="00B43694"/>
    <w:rsid w:val="00B43C12"/>
    <w:rsid w:val="00B43DF1"/>
    <w:rsid w:val="00B44F84"/>
    <w:rsid w:val="00B4538A"/>
    <w:rsid w:val="00B4551E"/>
    <w:rsid w:val="00B45773"/>
    <w:rsid w:val="00B45DCC"/>
    <w:rsid w:val="00B4633C"/>
    <w:rsid w:val="00B4637F"/>
    <w:rsid w:val="00B46EC1"/>
    <w:rsid w:val="00B47279"/>
    <w:rsid w:val="00B4727E"/>
    <w:rsid w:val="00B473DB"/>
    <w:rsid w:val="00B50187"/>
    <w:rsid w:val="00B50291"/>
    <w:rsid w:val="00B51173"/>
    <w:rsid w:val="00B52306"/>
    <w:rsid w:val="00B5299D"/>
    <w:rsid w:val="00B532FD"/>
    <w:rsid w:val="00B53CBB"/>
    <w:rsid w:val="00B54258"/>
    <w:rsid w:val="00B542E7"/>
    <w:rsid w:val="00B54BD7"/>
    <w:rsid w:val="00B54BE3"/>
    <w:rsid w:val="00B55AF7"/>
    <w:rsid w:val="00B55E9A"/>
    <w:rsid w:val="00B55F33"/>
    <w:rsid w:val="00B562E9"/>
    <w:rsid w:val="00B60157"/>
    <w:rsid w:val="00B6044A"/>
    <w:rsid w:val="00B60469"/>
    <w:rsid w:val="00B60750"/>
    <w:rsid w:val="00B61569"/>
    <w:rsid w:val="00B61A22"/>
    <w:rsid w:val="00B628CF"/>
    <w:rsid w:val="00B62BB9"/>
    <w:rsid w:val="00B62F09"/>
    <w:rsid w:val="00B632BD"/>
    <w:rsid w:val="00B63424"/>
    <w:rsid w:val="00B6365B"/>
    <w:rsid w:val="00B63C18"/>
    <w:rsid w:val="00B6461C"/>
    <w:rsid w:val="00B648D1"/>
    <w:rsid w:val="00B64963"/>
    <w:rsid w:val="00B64B2E"/>
    <w:rsid w:val="00B64FDE"/>
    <w:rsid w:val="00B65446"/>
    <w:rsid w:val="00B657F9"/>
    <w:rsid w:val="00B65C4B"/>
    <w:rsid w:val="00B6622D"/>
    <w:rsid w:val="00B662C1"/>
    <w:rsid w:val="00B66369"/>
    <w:rsid w:val="00B66531"/>
    <w:rsid w:val="00B6656B"/>
    <w:rsid w:val="00B66C3E"/>
    <w:rsid w:val="00B67530"/>
    <w:rsid w:val="00B7066A"/>
    <w:rsid w:val="00B7074D"/>
    <w:rsid w:val="00B707BD"/>
    <w:rsid w:val="00B707CD"/>
    <w:rsid w:val="00B70EC8"/>
    <w:rsid w:val="00B71269"/>
    <w:rsid w:val="00B715B6"/>
    <w:rsid w:val="00B717DC"/>
    <w:rsid w:val="00B71C3E"/>
    <w:rsid w:val="00B72044"/>
    <w:rsid w:val="00B723B0"/>
    <w:rsid w:val="00B72A14"/>
    <w:rsid w:val="00B72E00"/>
    <w:rsid w:val="00B74155"/>
    <w:rsid w:val="00B7459D"/>
    <w:rsid w:val="00B750B1"/>
    <w:rsid w:val="00B7548F"/>
    <w:rsid w:val="00B75AA4"/>
    <w:rsid w:val="00B75C3C"/>
    <w:rsid w:val="00B762D1"/>
    <w:rsid w:val="00B764B4"/>
    <w:rsid w:val="00B7690F"/>
    <w:rsid w:val="00B76DF6"/>
    <w:rsid w:val="00B77B75"/>
    <w:rsid w:val="00B77DEC"/>
    <w:rsid w:val="00B80998"/>
    <w:rsid w:val="00B81596"/>
    <w:rsid w:val="00B816D6"/>
    <w:rsid w:val="00B81A24"/>
    <w:rsid w:val="00B81BFA"/>
    <w:rsid w:val="00B82245"/>
    <w:rsid w:val="00B822C8"/>
    <w:rsid w:val="00B825DC"/>
    <w:rsid w:val="00B82934"/>
    <w:rsid w:val="00B829D2"/>
    <w:rsid w:val="00B831A4"/>
    <w:rsid w:val="00B832DF"/>
    <w:rsid w:val="00B833D4"/>
    <w:rsid w:val="00B838B6"/>
    <w:rsid w:val="00B83979"/>
    <w:rsid w:val="00B83DE7"/>
    <w:rsid w:val="00B83FE9"/>
    <w:rsid w:val="00B844CA"/>
    <w:rsid w:val="00B850B0"/>
    <w:rsid w:val="00B85227"/>
    <w:rsid w:val="00B85458"/>
    <w:rsid w:val="00B85611"/>
    <w:rsid w:val="00B85A58"/>
    <w:rsid w:val="00B85AE8"/>
    <w:rsid w:val="00B869FD"/>
    <w:rsid w:val="00B86EC4"/>
    <w:rsid w:val="00B873CE"/>
    <w:rsid w:val="00B87FC3"/>
    <w:rsid w:val="00B907D6"/>
    <w:rsid w:val="00B91EBB"/>
    <w:rsid w:val="00B9243F"/>
    <w:rsid w:val="00B9447D"/>
    <w:rsid w:val="00B9456A"/>
    <w:rsid w:val="00B9496F"/>
    <w:rsid w:val="00B95557"/>
    <w:rsid w:val="00B95680"/>
    <w:rsid w:val="00B960AD"/>
    <w:rsid w:val="00B9655D"/>
    <w:rsid w:val="00B968C5"/>
    <w:rsid w:val="00B973A7"/>
    <w:rsid w:val="00B97AB6"/>
    <w:rsid w:val="00B97C05"/>
    <w:rsid w:val="00BA0081"/>
    <w:rsid w:val="00BA1250"/>
    <w:rsid w:val="00BA1AB5"/>
    <w:rsid w:val="00BA203F"/>
    <w:rsid w:val="00BA28F4"/>
    <w:rsid w:val="00BA3007"/>
    <w:rsid w:val="00BA37BB"/>
    <w:rsid w:val="00BA38E0"/>
    <w:rsid w:val="00BA3917"/>
    <w:rsid w:val="00BA49AF"/>
    <w:rsid w:val="00BA49B3"/>
    <w:rsid w:val="00BA53E4"/>
    <w:rsid w:val="00BA59A7"/>
    <w:rsid w:val="00BA5CA1"/>
    <w:rsid w:val="00BA5E5D"/>
    <w:rsid w:val="00BA60F9"/>
    <w:rsid w:val="00BA6FD8"/>
    <w:rsid w:val="00BA74F7"/>
    <w:rsid w:val="00BA7BC0"/>
    <w:rsid w:val="00BB0027"/>
    <w:rsid w:val="00BB00F5"/>
    <w:rsid w:val="00BB07FD"/>
    <w:rsid w:val="00BB173C"/>
    <w:rsid w:val="00BB18F8"/>
    <w:rsid w:val="00BB2126"/>
    <w:rsid w:val="00BB216F"/>
    <w:rsid w:val="00BB27DB"/>
    <w:rsid w:val="00BB2BC3"/>
    <w:rsid w:val="00BB2C83"/>
    <w:rsid w:val="00BB3200"/>
    <w:rsid w:val="00BB3C31"/>
    <w:rsid w:val="00BB3D9B"/>
    <w:rsid w:val="00BB45A9"/>
    <w:rsid w:val="00BB45DD"/>
    <w:rsid w:val="00BB4806"/>
    <w:rsid w:val="00BB4DB9"/>
    <w:rsid w:val="00BB5016"/>
    <w:rsid w:val="00BB5BE5"/>
    <w:rsid w:val="00BB5EFD"/>
    <w:rsid w:val="00BB605D"/>
    <w:rsid w:val="00BB6ED6"/>
    <w:rsid w:val="00BB7182"/>
    <w:rsid w:val="00BC051B"/>
    <w:rsid w:val="00BC0A62"/>
    <w:rsid w:val="00BC0C78"/>
    <w:rsid w:val="00BC17A2"/>
    <w:rsid w:val="00BC1CBA"/>
    <w:rsid w:val="00BC1D5A"/>
    <w:rsid w:val="00BC1E04"/>
    <w:rsid w:val="00BC206B"/>
    <w:rsid w:val="00BC25A8"/>
    <w:rsid w:val="00BC2E3B"/>
    <w:rsid w:val="00BC304A"/>
    <w:rsid w:val="00BC316F"/>
    <w:rsid w:val="00BC34C1"/>
    <w:rsid w:val="00BC37F8"/>
    <w:rsid w:val="00BC3F3C"/>
    <w:rsid w:val="00BC3F63"/>
    <w:rsid w:val="00BC41ED"/>
    <w:rsid w:val="00BC45E7"/>
    <w:rsid w:val="00BC4D38"/>
    <w:rsid w:val="00BC4E6F"/>
    <w:rsid w:val="00BC5582"/>
    <w:rsid w:val="00BC5649"/>
    <w:rsid w:val="00BC57D5"/>
    <w:rsid w:val="00BC5E8A"/>
    <w:rsid w:val="00BC613C"/>
    <w:rsid w:val="00BC6272"/>
    <w:rsid w:val="00BC6AE3"/>
    <w:rsid w:val="00BC71B1"/>
    <w:rsid w:val="00BC75FF"/>
    <w:rsid w:val="00BC78CB"/>
    <w:rsid w:val="00BC7CB5"/>
    <w:rsid w:val="00BC7E67"/>
    <w:rsid w:val="00BD03F1"/>
    <w:rsid w:val="00BD0502"/>
    <w:rsid w:val="00BD0D7A"/>
    <w:rsid w:val="00BD13F6"/>
    <w:rsid w:val="00BD1D1D"/>
    <w:rsid w:val="00BD2118"/>
    <w:rsid w:val="00BD23D9"/>
    <w:rsid w:val="00BD23EE"/>
    <w:rsid w:val="00BD26FF"/>
    <w:rsid w:val="00BD2939"/>
    <w:rsid w:val="00BD2BCC"/>
    <w:rsid w:val="00BD2C40"/>
    <w:rsid w:val="00BD2F31"/>
    <w:rsid w:val="00BD3993"/>
    <w:rsid w:val="00BD3FAB"/>
    <w:rsid w:val="00BD4A9F"/>
    <w:rsid w:val="00BD4E92"/>
    <w:rsid w:val="00BD50FB"/>
    <w:rsid w:val="00BD5664"/>
    <w:rsid w:val="00BD57DA"/>
    <w:rsid w:val="00BD5F12"/>
    <w:rsid w:val="00BD62EA"/>
    <w:rsid w:val="00BD62F7"/>
    <w:rsid w:val="00BD6AA3"/>
    <w:rsid w:val="00BD71CC"/>
    <w:rsid w:val="00BE03D5"/>
    <w:rsid w:val="00BE0578"/>
    <w:rsid w:val="00BE0E57"/>
    <w:rsid w:val="00BE1093"/>
    <w:rsid w:val="00BE115F"/>
    <w:rsid w:val="00BE1476"/>
    <w:rsid w:val="00BE152A"/>
    <w:rsid w:val="00BE1618"/>
    <w:rsid w:val="00BE1923"/>
    <w:rsid w:val="00BE1F18"/>
    <w:rsid w:val="00BE2045"/>
    <w:rsid w:val="00BE22AB"/>
    <w:rsid w:val="00BE2912"/>
    <w:rsid w:val="00BE2DBD"/>
    <w:rsid w:val="00BE303B"/>
    <w:rsid w:val="00BE3471"/>
    <w:rsid w:val="00BE41AC"/>
    <w:rsid w:val="00BE5D73"/>
    <w:rsid w:val="00BE6AA0"/>
    <w:rsid w:val="00BE7488"/>
    <w:rsid w:val="00BE7BE0"/>
    <w:rsid w:val="00BE7F00"/>
    <w:rsid w:val="00BF003A"/>
    <w:rsid w:val="00BF040D"/>
    <w:rsid w:val="00BF1481"/>
    <w:rsid w:val="00BF1625"/>
    <w:rsid w:val="00BF2457"/>
    <w:rsid w:val="00BF249B"/>
    <w:rsid w:val="00BF2E28"/>
    <w:rsid w:val="00BF2E79"/>
    <w:rsid w:val="00BF3836"/>
    <w:rsid w:val="00BF4E76"/>
    <w:rsid w:val="00BF5B89"/>
    <w:rsid w:val="00BF5BE7"/>
    <w:rsid w:val="00BF5D12"/>
    <w:rsid w:val="00BF5E0E"/>
    <w:rsid w:val="00BF5EB3"/>
    <w:rsid w:val="00BF6127"/>
    <w:rsid w:val="00BF6549"/>
    <w:rsid w:val="00BF68C9"/>
    <w:rsid w:val="00BF6921"/>
    <w:rsid w:val="00BF6BAB"/>
    <w:rsid w:val="00BF6E50"/>
    <w:rsid w:val="00BF6F12"/>
    <w:rsid w:val="00BF77E4"/>
    <w:rsid w:val="00BF7A23"/>
    <w:rsid w:val="00BF7BD0"/>
    <w:rsid w:val="00BFBC1B"/>
    <w:rsid w:val="00C0025C"/>
    <w:rsid w:val="00C004CD"/>
    <w:rsid w:val="00C008D2"/>
    <w:rsid w:val="00C00FC1"/>
    <w:rsid w:val="00C0117C"/>
    <w:rsid w:val="00C0156E"/>
    <w:rsid w:val="00C01D0D"/>
    <w:rsid w:val="00C01EAF"/>
    <w:rsid w:val="00C02299"/>
    <w:rsid w:val="00C02B13"/>
    <w:rsid w:val="00C02CAA"/>
    <w:rsid w:val="00C03023"/>
    <w:rsid w:val="00C033E9"/>
    <w:rsid w:val="00C0367A"/>
    <w:rsid w:val="00C04583"/>
    <w:rsid w:val="00C050B4"/>
    <w:rsid w:val="00C0513E"/>
    <w:rsid w:val="00C055E3"/>
    <w:rsid w:val="00C05C09"/>
    <w:rsid w:val="00C05DA4"/>
    <w:rsid w:val="00C0605F"/>
    <w:rsid w:val="00C062C4"/>
    <w:rsid w:val="00C065AA"/>
    <w:rsid w:val="00C068C2"/>
    <w:rsid w:val="00C06C0A"/>
    <w:rsid w:val="00C07F59"/>
    <w:rsid w:val="00C102BB"/>
    <w:rsid w:val="00C10393"/>
    <w:rsid w:val="00C11060"/>
    <w:rsid w:val="00C112A8"/>
    <w:rsid w:val="00C11625"/>
    <w:rsid w:val="00C117BD"/>
    <w:rsid w:val="00C12187"/>
    <w:rsid w:val="00C124C9"/>
    <w:rsid w:val="00C12584"/>
    <w:rsid w:val="00C1299F"/>
    <w:rsid w:val="00C12C4D"/>
    <w:rsid w:val="00C12D5D"/>
    <w:rsid w:val="00C1356F"/>
    <w:rsid w:val="00C13FFA"/>
    <w:rsid w:val="00C14353"/>
    <w:rsid w:val="00C1441B"/>
    <w:rsid w:val="00C1462C"/>
    <w:rsid w:val="00C147D0"/>
    <w:rsid w:val="00C14CF2"/>
    <w:rsid w:val="00C153B0"/>
    <w:rsid w:val="00C15E57"/>
    <w:rsid w:val="00C15F78"/>
    <w:rsid w:val="00C15F8D"/>
    <w:rsid w:val="00C16278"/>
    <w:rsid w:val="00C162BF"/>
    <w:rsid w:val="00C16744"/>
    <w:rsid w:val="00C16F65"/>
    <w:rsid w:val="00C172D4"/>
    <w:rsid w:val="00C175D1"/>
    <w:rsid w:val="00C20851"/>
    <w:rsid w:val="00C21031"/>
    <w:rsid w:val="00C2143D"/>
    <w:rsid w:val="00C21B5F"/>
    <w:rsid w:val="00C21F18"/>
    <w:rsid w:val="00C22320"/>
    <w:rsid w:val="00C22411"/>
    <w:rsid w:val="00C2264F"/>
    <w:rsid w:val="00C2287B"/>
    <w:rsid w:val="00C22BF4"/>
    <w:rsid w:val="00C22FE5"/>
    <w:rsid w:val="00C23006"/>
    <w:rsid w:val="00C230D9"/>
    <w:rsid w:val="00C23156"/>
    <w:rsid w:val="00C23176"/>
    <w:rsid w:val="00C2325C"/>
    <w:rsid w:val="00C23793"/>
    <w:rsid w:val="00C238C6"/>
    <w:rsid w:val="00C2495D"/>
    <w:rsid w:val="00C24CFE"/>
    <w:rsid w:val="00C24FDF"/>
    <w:rsid w:val="00C25226"/>
    <w:rsid w:val="00C258CE"/>
    <w:rsid w:val="00C25F80"/>
    <w:rsid w:val="00C2661F"/>
    <w:rsid w:val="00C26714"/>
    <w:rsid w:val="00C267E4"/>
    <w:rsid w:val="00C268E6"/>
    <w:rsid w:val="00C2733E"/>
    <w:rsid w:val="00C2743D"/>
    <w:rsid w:val="00C27510"/>
    <w:rsid w:val="00C300BF"/>
    <w:rsid w:val="00C30471"/>
    <w:rsid w:val="00C30A91"/>
    <w:rsid w:val="00C31E80"/>
    <w:rsid w:val="00C320F3"/>
    <w:rsid w:val="00C3250F"/>
    <w:rsid w:val="00C3298C"/>
    <w:rsid w:val="00C32AB2"/>
    <w:rsid w:val="00C32B06"/>
    <w:rsid w:val="00C33135"/>
    <w:rsid w:val="00C341B7"/>
    <w:rsid w:val="00C347C8"/>
    <w:rsid w:val="00C34A3E"/>
    <w:rsid w:val="00C3531C"/>
    <w:rsid w:val="00C35B31"/>
    <w:rsid w:val="00C35D6D"/>
    <w:rsid w:val="00C35F53"/>
    <w:rsid w:val="00C363B9"/>
    <w:rsid w:val="00C3693F"/>
    <w:rsid w:val="00C36BA0"/>
    <w:rsid w:val="00C375B9"/>
    <w:rsid w:val="00C37E36"/>
    <w:rsid w:val="00C409AD"/>
    <w:rsid w:val="00C40B6A"/>
    <w:rsid w:val="00C40C54"/>
    <w:rsid w:val="00C41836"/>
    <w:rsid w:val="00C41F51"/>
    <w:rsid w:val="00C4237D"/>
    <w:rsid w:val="00C4280D"/>
    <w:rsid w:val="00C43210"/>
    <w:rsid w:val="00C4366C"/>
    <w:rsid w:val="00C43993"/>
    <w:rsid w:val="00C43A17"/>
    <w:rsid w:val="00C43A55"/>
    <w:rsid w:val="00C43B30"/>
    <w:rsid w:val="00C43E86"/>
    <w:rsid w:val="00C43FE5"/>
    <w:rsid w:val="00C441BF"/>
    <w:rsid w:val="00C448BA"/>
    <w:rsid w:val="00C44E09"/>
    <w:rsid w:val="00C44E8B"/>
    <w:rsid w:val="00C455CE"/>
    <w:rsid w:val="00C45C4F"/>
    <w:rsid w:val="00C45E30"/>
    <w:rsid w:val="00C4628A"/>
    <w:rsid w:val="00C462C4"/>
    <w:rsid w:val="00C46322"/>
    <w:rsid w:val="00C46684"/>
    <w:rsid w:val="00C46727"/>
    <w:rsid w:val="00C467C1"/>
    <w:rsid w:val="00C46877"/>
    <w:rsid w:val="00C46A47"/>
    <w:rsid w:val="00C46F39"/>
    <w:rsid w:val="00C46FEE"/>
    <w:rsid w:val="00C473E1"/>
    <w:rsid w:val="00C476EE"/>
    <w:rsid w:val="00C47706"/>
    <w:rsid w:val="00C502B6"/>
    <w:rsid w:val="00C503D2"/>
    <w:rsid w:val="00C505DD"/>
    <w:rsid w:val="00C50F6C"/>
    <w:rsid w:val="00C51075"/>
    <w:rsid w:val="00C51150"/>
    <w:rsid w:val="00C51E44"/>
    <w:rsid w:val="00C5346C"/>
    <w:rsid w:val="00C534AA"/>
    <w:rsid w:val="00C54062"/>
    <w:rsid w:val="00C545BD"/>
    <w:rsid w:val="00C548D1"/>
    <w:rsid w:val="00C54F94"/>
    <w:rsid w:val="00C550DB"/>
    <w:rsid w:val="00C55177"/>
    <w:rsid w:val="00C551E9"/>
    <w:rsid w:val="00C554C6"/>
    <w:rsid w:val="00C55955"/>
    <w:rsid w:val="00C55CCD"/>
    <w:rsid w:val="00C57472"/>
    <w:rsid w:val="00C57543"/>
    <w:rsid w:val="00C575E9"/>
    <w:rsid w:val="00C57706"/>
    <w:rsid w:val="00C5788E"/>
    <w:rsid w:val="00C6066F"/>
    <w:rsid w:val="00C60A6E"/>
    <w:rsid w:val="00C60AFE"/>
    <w:rsid w:val="00C61611"/>
    <w:rsid w:val="00C6265B"/>
    <w:rsid w:val="00C62991"/>
    <w:rsid w:val="00C63E44"/>
    <w:rsid w:val="00C645B3"/>
    <w:rsid w:val="00C64873"/>
    <w:rsid w:val="00C64AB8"/>
    <w:rsid w:val="00C64B0D"/>
    <w:rsid w:val="00C65318"/>
    <w:rsid w:val="00C655F8"/>
    <w:rsid w:val="00C657AA"/>
    <w:rsid w:val="00C65AB3"/>
    <w:rsid w:val="00C65E3F"/>
    <w:rsid w:val="00C65F36"/>
    <w:rsid w:val="00C663CC"/>
    <w:rsid w:val="00C6645E"/>
    <w:rsid w:val="00C66CBF"/>
    <w:rsid w:val="00C66E3E"/>
    <w:rsid w:val="00C6725B"/>
    <w:rsid w:val="00C672D2"/>
    <w:rsid w:val="00C6742C"/>
    <w:rsid w:val="00C675F5"/>
    <w:rsid w:val="00C67705"/>
    <w:rsid w:val="00C67B69"/>
    <w:rsid w:val="00C67B8D"/>
    <w:rsid w:val="00C7028B"/>
    <w:rsid w:val="00C70BAA"/>
    <w:rsid w:val="00C71F6B"/>
    <w:rsid w:val="00C725B6"/>
    <w:rsid w:val="00C738EE"/>
    <w:rsid w:val="00C73BBD"/>
    <w:rsid w:val="00C74651"/>
    <w:rsid w:val="00C74700"/>
    <w:rsid w:val="00C7486C"/>
    <w:rsid w:val="00C74AE3"/>
    <w:rsid w:val="00C74AF2"/>
    <w:rsid w:val="00C74D38"/>
    <w:rsid w:val="00C757DD"/>
    <w:rsid w:val="00C757E1"/>
    <w:rsid w:val="00C7699B"/>
    <w:rsid w:val="00C76D81"/>
    <w:rsid w:val="00C778E3"/>
    <w:rsid w:val="00C80616"/>
    <w:rsid w:val="00C80EBA"/>
    <w:rsid w:val="00C811FC"/>
    <w:rsid w:val="00C8120A"/>
    <w:rsid w:val="00C81EBD"/>
    <w:rsid w:val="00C8300F"/>
    <w:rsid w:val="00C830C2"/>
    <w:rsid w:val="00C834EF"/>
    <w:rsid w:val="00C838DD"/>
    <w:rsid w:val="00C83EB3"/>
    <w:rsid w:val="00C840C8"/>
    <w:rsid w:val="00C840CD"/>
    <w:rsid w:val="00C84113"/>
    <w:rsid w:val="00C848F9"/>
    <w:rsid w:val="00C84E24"/>
    <w:rsid w:val="00C851B6"/>
    <w:rsid w:val="00C85ABD"/>
    <w:rsid w:val="00C85DE9"/>
    <w:rsid w:val="00C85E11"/>
    <w:rsid w:val="00C866BF"/>
    <w:rsid w:val="00C87287"/>
    <w:rsid w:val="00C87422"/>
    <w:rsid w:val="00C87467"/>
    <w:rsid w:val="00C90321"/>
    <w:rsid w:val="00C90CAB"/>
    <w:rsid w:val="00C9120B"/>
    <w:rsid w:val="00C9132C"/>
    <w:rsid w:val="00C91665"/>
    <w:rsid w:val="00C918F3"/>
    <w:rsid w:val="00C91913"/>
    <w:rsid w:val="00C91B63"/>
    <w:rsid w:val="00C9227A"/>
    <w:rsid w:val="00C9235A"/>
    <w:rsid w:val="00C92411"/>
    <w:rsid w:val="00C92576"/>
    <w:rsid w:val="00C92690"/>
    <w:rsid w:val="00C92C44"/>
    <w:rsid w:val="00C92DAA"/>
    <w:rsid w:val="00C93223"/>
    <w:rsid w:val="00C93A2C"/>
    <w:rsid w:val="00C93D38"/>
    <w:rsid w:val="00C93DE6"/>
    <w:rsid w:val="00C94688"/>
    <w:rsid w:val="00C94849"/>
    <w:rsid w:val="00C948BB"/>
    <w:rsid w:val="00C94917"/>
    <w:rsid w:val="00C94AF1"/>
    <w:rsid w:val="00C95249"/>
    <w:rsid w:val="00C95C08"/>
    <w:rsid w:val="00C9730C"/>
    <w:rsid w:val="00C9768E"/>
    <w:rsid w:val="00CA0BEE"/>
    <w:rsid w:val="00CA103A"/>
    <w:rsid w:val="00CA1067"/>
    <w:rsid w:val="00CA1155"/>
    <w:rsid w:val="00CA120D"/>
    <w:rsid w:val="00CA16DE"/>
    <w:rsid w:val="00CA1AC8"/>
    <w:rsid w:val="00CA2A34"/>
    <w:rsid w:val="00CA3738"/>
    <w:rsid w:val="00CA38FC"/>
    <w:rsid w:val="00CA3D74"/>
    <w:rsid w:val="00CA3F6F"/>
    <w:rsid w:val="00CA3F76"/>
    <w:rsid w:val="00CA41B0"/>
    <w:rsid w:val="00CA4BD0"/>
    <w:rsid w:val="00CA555E"/>
    <w:rsid w:val="00CA5640"/>
    <w:rsid w:val="00CA65BC"/>
    <w:rsid w:val="00CA6D41"/>
    <w:rsid w:val="00CA7A3D"/>
    <w:rsid w:val="00CA7D54"/>
    <w:rsid w:val="00CB012C"/>
    <w:rsid w:val="00CB17A8"/>
    <w:rsid w:val="00CB1D2F"/>
    <w:rsid w:val="00CB1FB6"/>
    <w:rsid w:val="00CB2071"/>
    <w:rsid w:val="00CB25F2"/>
    <w:rsid w:val="00CB2D01"/>
    <w:rsid w:val="00CB2F86"/>
    <w:rsid w:val="00CB3087"/>
    <w:rsid w:val="00CB322F"/>
    <w:rsid w:val="00CB327B"/>
    <w:rsid w:val="00CB36DE"/>
    <w:rsid w:val="00CB3BF3"/>
    <w:rsid w:val="00CB3D1D"/>
    <w:rsid w:val="00CB3E72"/>
    <w:rsid w:val="00CB4B22"/>
    <w:rsid w:val="00CB5514"/>
    <w:rsid w:val="00CB577B"/>
    <w:rsid w:val="00CB5C8A"/>
    <w:rsid w:val="00CB5E29"/>
    <w:rsid w:val="00CB5E6F"/>
    <w:rsid w:val="00CB685A"/>
    <w:rsid w:val="00CB7735"/>
    <w:rsid w:val="00CC0717"/>
    <w:rsid w:val="00CC0BCB"/>
    <w:rsid w:val="00CC1012"/>
    <w:rsid w:val="00CC116E"/>
    <w:rsid w:val="00CC11BC"/>
    <w:rsid w:val="00CC15D0"/>
    <w:rsid w:val="00CC1806"/>
    <w:rsid w:val="00CC245D"/>
    <w:rsid w:val="00CC2C35"/>
    <w:rsid w:val="00CC3425"/>
    <w:rsid w:val="00CC3BB0"/>
    <w:rsid w:val="00CC3FB4"/>
    <w:rsid w:val="00CC43E9"/>
    <w:rsid w:val="00CC453A"/>
    <w:rsid w:val="00CC4A27"/>
    <w:rsid w:val="00CC6168"/>
    <w:rsid w:val="00CC7AE6"/>
    <w:rsid w:val="00CD10D3"/>
    <w:rsid w:val="00CD11AC"/>
    <w:rsid w:val="00CD15B8"/>
    <w:rsid w:val="00CD1935"/>
    <w:rsid w:val="00CD1A4F"/>
    <w:rsid w:val="00CD20F4"/>
    <w:rsid w:val="00CD23FA"/>
    <w:rsid w:val="00CD24EE"/>
    <w:rsid w:val="00CD2544"/>
    <w:rsid w:val="00CD2908"/>
    <w:rsid w:val="00CD30EA"/>
    <w:rsid w:val="00CD3116"/>
    <w:rsid w:val="00CD42B8"/>
    <w:rsid w:val="00CD4A33"/>
    <w:rsid w:val="00CD4C85"/>
    <w:rsid w:val="00CD55FB"/>
    <w:rsid w:val="00CD560F"/>
    <w:rsid w:val="00CD5776"/>
    <w:rsid w:val="00CD5D2A"/>
    <w:rsid w:val="00CD5ECC"/>
    <w:rsid w:val="00CD6860"/>
    <w:rsid w:val="00CD745D"/>
    <w:rsid w:val="00CE0186"/>
    <w:rsid w:val="00CE0626"/>
    <w:rsid w:val="00CE0AAD"/>
    <w:rsid w:val="00CE0AE0"/>
    <w:rsid w:val="00CE183A"/>
    <w:rsid w:val="00CE1C47"/>
    <w:rsid w:val="00CE1EED"/>
    <w:rsid w:val="00CE1FA4"/>
    <w:rsid w:val="00CE2266"/>
    <w:rsid w:val="00CE2D2D"/>
    <w:rsid w:val="00CE30CD"/>
    <w:rsid w:val="00CE52BB"/>
    <w:rsid w:val="00CE5B8B"/>
    <w:rsid w:val="00CE5DA8"/>
    <w:rsid w:val="00CE5EB5"/>
    <w:rsid w:val="00CE6ED6"/>
    <w:rsid w:val="00CE7E01"/>
    <w:rsid w:val="00CE7F75"/>
    <w:rsid w:val="00CF0138"/>
    <w:rsid w:val="00CF07D8"/>
    <w:rsid w:val="00CF0964"/>
    <w:rsid w:val="00CF0B05"/>
    <w:rsid w:val="00CF1373"/>
    <w:rsid w:val="00CF1442"/>
    <w:rsid w:val="00CF16F0"/>
    <w:rsid w:val="00CF1811"/>
    <w:rsid w:val="00CF255E"/>
    <w:rsid w:val="00CF4168"/>
    <w:rsid w:val="00CF452C"/>
    <w:rsid w:val="00CF4E32"/>
    <w:rsid w:val="00CF5235"/>
    <w:rsid w:val="00CF54D5"/>
    <w:rsid w:val="00CF6AAD"/>
    <w:rsid w:val="00CF7302"/>
    <w:rsid w:val="00CF74E1"/>
    <w:rsid w:val="00CF75DE"/>
    <w:rsid w:val="00CF76E2"/>
    <w:rsid w:val="00CF7808"/>
    <w:rsid w:val="00CF7A44"/>
    <w:rsid w:val="00CF7E9F"/>
    <w:rsid w:val="00CF7FED"/>
    <w:rsid w:val="00D004D0"/>
    <w:rsid w:val="00D008C9"/>
    <w:rsid w:val="00D0119C"/>
    <w:rsid w:val="00D0130F"/>
    <w:rsid w:val="00D01541"/>
    <w:rsid w:val="00D019A8"/>
    <w:rsid w:val="00D0266A"/>
    <w:rsid w:val="00D03A70"/>
    <w:rsid w:val="00D04CDE"/>
    <w:rsid w:val="00D04E49"/>
    <w:rsid w:val="00D04F46"/>
    <w:rsid w:val="00D0525E"/>
    <w:rsid w:val="00D05AE2"/>
    <w:rsid w:val="00D060B6"/>
    <w:rsid w:val="00D060EB"/>
    <w:rsid w:val="00D06106"/>
    <w:rsid w:val="00D0613D"/>
    <w:rsid w:val="00D065DC"/>
    <w:rsid w:val="00D06954"/>
    <w:rsid w:val="00D073D7"/>
    <w:rsid w:val="00D0754D"/>
    <w:rsid w:val="00D0787F"/>
    <w:rsid w:val="00D07C13"/>
    <w:rsid w:val="00D07C59"/>
    <w:rsid w:val="00D1018E"/>
    <w:rsid w:val="00D10EE6"/>
    <w:rsid w:val="00D116D6"/>
    <w:rsid w:val="00D120A7"/>
    <w:rsid w:val="00D121CB"/>
    <w:rsid w:val="00D121F5"/>
    <w:rsid w:val="00D12372"/>
    <w:rsid w:val="00D127BE"/>
    <w:rsid w:val="00D127D6"/>
    <w:rsid w:val="00D12F25"/>
    <w:rsid w:val="00D1478E"/>
    <w:rsid w:val="00D14F7E"/>
    <w:rsid w:val="00D15215"/>
    <w:rsid w:val="00D152BA"/>
    <w:rsid w:val="00D16D33"/>
    <w:rsid w:val="00D16EEA"/>
    <w:rsid w:val="00D172A4"/>
    <w:rsid w:val="00D17965"/>
    <w:rsid w:val="00D17EFF"/>
    <w:rsid w:val="00D20CD6"/>
    <w:rsid w:val="00D217B6"/>
    <w:rsid w:val="00D217E0"/>
    <w:rsid w:val="00D2202D"/>
    <w:rsid w:val="00D22195"/>
    <w:rsid w:val="00D22211"/>
    <w:rsid w:val="00D223A4"/>
    <w:rsid w:val="00D22ED7"/>
    <w:rsid w:val="00D22F79"/>
    <w:rsid w:val="00D23C9D"/>
    <w:rsid w:val="00D23D0E"/>
    <w:rsid w:val="00D24221"/>
    <w:rsid w:val="00D243FA"/>
    <w:rsid w:val="00D24722"/>
    <w:rsid w:val="00D24883"/>
    <w:rsid w:val="00D25788"/>
    <w:rsid w:val="00D257E0"/>
    <w:rsid w:val="00D25EE5"/>
    <w:rsid w:val="00D260B1"/>
    <w:rsid w:val="00D26730"/>
    <w:rsid w:val="00D27095"/>
    <w:rsid w:val="00D2728F"/>
    <w:rsid w:val="00D273F7"/>
    <w:rsid w:val="00D27CB2"/>
    <w:rsid w:val="00D3032B"/>
    <w:rsid w:val="00D304CF"/>
    <w:rsid w:val="00D313CE"/>
    <w:rsid w:val="00D313D3"/>
    <w:rsid w:val="00D3143E"/>
    <w:rsid w:val="00D31B1A"/>
    <w:rsid w:val="00D31DD5"/>
    <w:rsid w:val="00D31DE0"/>
    <w:rsid w:val="00D3219F"/>
    <w:rsid w:val="00D326EE"/>
    <w:rsid w:val="00D32E19"/>
    <w:rsid w:val="00D3329E"/>
    <w:rsid w:val="00D33400"/>
    <w:rsid w:val="00D33826"/>
    <w:rsid w:val="00D33B8A"/>
    <w:rsid w:val="00D3493F"/>
    <w:rsid w:val="00D34DC9"/>
    <w:rsid w:val="00D34FBC"/>
    <w:rsid w:val="00D355A5"/>
    <w:rsid w:val="00D3573B"/>
    <w:rsid w:val="00D35C22"/>
    <w:rsid w:val="00D35D87"/>
    <w:rsid w:val="00D36206"/>
    <w:rsid w:val="00D36303"/>
    <w:rsid w:val="00D37587"/>
    <w:rsid w:val="00D378A1"/>
    <w:rsid w:val="00D37EE3"/>
    <w:rsid w:val="00D4007A"/>
    <w:rsid w:val="00D40D03"/>
    <w:rsid w:val="00D40E70"/>
    <w:rsid w:val="00D41206"/>
    <w:rsid w:val="00D4179B"/>
    <w:rsid w:val="00D41E77"/>
    <w:rsid w:val="00D42C84"/>
    <w:rsid w:val="00D43ADA"/>
    <w:rsid w:val="00D43C2E"/>
    <w:rsid w:val="00D4492E"/>
    <w:rsid w:val="00D44A3C"/>
    <w:rsid w:val="00D4582D"/>
    <w:rsid w:val="00D46163"/>
    <w:rsid w:val="00D4651F"/>
    <w:rsid w:val="00D46625"/>
    <w:rsid w:val="00D46D19"/>
    <w:rsid w:val="00D46D77"/>
    <w:rsid w:val="00D46DC1"/>
    <w:rsid w:val="00D46FE3"/>
    <w:rsid w:val="00D475A4"/>
    <w:rsid w:val="00D478F7"/>
    <w:rsid w:val="00D47E3C"/>
    <w:rsid w:val="00D5007E"/>
    <w:rsid w:val="00D500DD"/>
    <w:rsid w:val="00D5098B"/>
    <w:rsid w:val="00D512F7"/>
    <w:rsid w:val="00D51373"/>
    <w:rsid w:val="00D52404"/>
    <w:rsid w:val="00D5253F"/>
    <w:rsid w:val="00D52BCB"/>
    <w:rsid w:val="00D52D9E"/>
    <w:rsid w:val="00D52E9E"/>
    <w:rsid w:val="00D53EF1"/>
    <w:rsid w:val="00D543A8"/>
    <w:rsid w:val="00D54B06"/>
    <w:rsid w:val="00D54CED"/>
    <w:rsid w:val="00D54D24"/>
    <w:rsid w:val="00D55114"/>
    <w:rsid w:val="00D55465"/>
    <w:rsid w:val="00D555E6"/>
    <w:rsid w:val="00D559FF"/>
    <w:rsid w:val="00D55E28"/>
    <w:rsid w:val="00D5636F"/>
    <w:rsid w:val="00D5719D"/>
    <w:rsid w:val="00D57C65"/>
    <w:rsid w:val="00D57CF8"/>
    <w:rsid w:val="00D600D1"/>
    <w:rsid w:val="00D604A1"/>
    <w:rsid w:val="00D6081E"/>
    <w:rsid w:val="00D60DA4"/>
    <w:rsid w:val="00D610E9"/>
    <w:rsid w:val="00D61B9E"/>
    <w:rsid w:val="00D61EA8"/>
    <w:rsid w:val="00D6217D"/>
    <w:rsid w:val="00D62401"/>
    <w:rsid w:val="00D627B5"/>
    <w:rsid w:val="00D634A7"/>
    <w:rsid w:val="00D63AC2"/>
    <w:rsid w:val="00D64245"/>
    <w:rsid w:val="00D644A5"/>
    <w:rsid w:val="00D64A5A"/>
    <w:rsid w:val="00D64A94"/>
    <w:rsid w:val="00D65190"/>
    <w:rsid w:val="00D652BA"/>
    <w:rsid w:val="00D65B6B"/>
    <w:rsid w:val="00D65BDA"/>
    <w:rsid w:val="00D6681D"/>
    <w:rsid w:val="00D66936"/>
    <w:rsid w:val="00D66B7B"/>
    <w:rsid w:val="00D672A3"/>
    <w:rsid w:val="00D67341"/>
    <w:rsid w:val="00D673E4"/>
    <w:rsid w:val="00D67D2C"/>
    <w:rsid w:val="00D67E89"/>
    <w:rsid w:val="00D70BF1"/>
    <w:rsid w:val="00D70FB8"/>
    <w:rsid w:val="00D71A37"/>
    <w:rsid w:val="00D72011"/>
    <w:rsid w:val="00D72CF0"/>
    <w:rsid w:val="00D745B3"/>
    <w:rsid w:val="00D75205"/>
    <w:rsid w:val="00D75246"/>
    <w:rsid w:val="00D75307"/>
    <w:rsid w:val="00D755A6"/>
    <w:rsid w:val="00D75ADF"/>
    <w:rsid w:val="00D762F9"/>
    <w:rsid w:val="00D76C92"/>
    <w:rsid w:val="00D773B7"/>
    <w:rsid w:val="00D77B8C"/>
    <w:rsid w:val="00D80A94"/>
    <w:rsid w:val="00D812CF"/>
    <w:rsid w:val="00D8167F"/>
    <w:rsid w:val="00D8185D"/>
    <w:rsid w:val="00D82F85"/>
    <w:rsid w:val="00D83588"/>
    <w:rsid w:val="00D83A2B"/>
    <w:rsid w:val="00D8448F"/>
    <w:rsid w:val="00D84991"/>
    <w:rsid w:val="00D8588D"/>
    <w:rsid w:val="00D869AD"/>
    <w:rsid w:val="00D86D94"/>
    <w:rsid w:val="00D870B6"/>
    <w:rsid w:val="00D8721C"/>
    <w:rsid w:val="00D87567"/>
    <w:rsid w:val="00D906FB"/>
    <w:rsid w:val="00D90749"/>
    <w:rsid w:val="00D90768"/>
    <w:rsid w:val="00D91096"/>
    <w:rsid w:val="00D9121C"/>
    <w:rsid w:val="00D913C7"/>
    <w:rsid w:val="00D9176D"/>
    <w:rsid w:val="00D91E5B"/>
    <w:rsid w:val="00D92835"/>
    <w:rsid w:val="00D92841"/>
    <w:rsid w:val="00D92ADB"/>
    <w:rsid w:val="00D92C33"/>
    <w:rsid w:val="00D92FFB"/>
    <w:rsid w:val="00D93397"/>
    <w:rsid w:val="00D93B09"/>
    <w:rsid w:val="00D93D62"/>
    <w:rsid w:val="00D941DF"/>
    <w:rsid w:val="00D946F3"/>
    <w:rsid w:val="00D9483E"/>
    <w:rsid w:val="00D94B1B"/>
    <w:rsid w:val="00D94B57"/>
    <w:rsid w:val="00D94CDA"/>
    <w:rsid w:val="00D94F3C"/>
    <w:rsid w:val="00D952B1"/>
    <w:rsid w:val="00D960B2"/>
    <w:rsid w:val="00D960CD"/>
    <w:rsid w:val="00D964A4"/>
    <w:rsid w:val="00D96734"/>
    <w:rsid w:val="00D96844"/>
    <w:rsid w:val="00D969F1"/>
    <w:rsid w:val="00D96F03"/>
    <w:rsid w:val="00D971EA"/>
    <w:rsid w:val="00D9721C"/>
    <w:rsid w:val="00D9722D"/>
    <w:rsid w:val="00D97234"/>
    <w:rsid w:val="00D97AF7"/>
    <w:rsid w:val="00D97B8E"/>
    <w:rsid w:val="00D97DE7"/>
    <w:rsid w:val="00DA005B"/>
    <w:rsid w:val="00DA0A4F"/>
    <w:rsid w:val="00DA0C35"/>
    <w:rsid w:val="00DA0CA0"/>
    <w:rsid w:val="00DA0CB5"/>
    <w:rsid w:val="00DA1278"/>
    <w:rsid w:val="00DA2536"/>
    <w:rsid w:val="00DA26E1"/>
    <w:rsid w:val="00DA32B9"/>
    <w:rsid w:val="00DA3F98"/>
    <w:rsid w:val="00DA4101"/>
    <w:rsid w:val="00DA45CF"/>
    <w:rsid w:val="00DA4A55"/>
    <w:rsid w:val="00DA4B7C"/>
    <w:rsid w:val="00DA544B"/>
    <w:rsid w:val="00DA5685"/>
    <w:rsid w:val="00DA57BF"/>
    <w:rsid w:val="00DA62EA"/>
    <w:rsid w:val="00DA6822"/>
    <w:rsid w:val="00DA6853"/>
    <w:rsid w:val="00DA6878"/>
    <w:rsid w:val="00DA6DE7"/>
    <w:rsid w:val="00DA7425"/>
    <w:rsid w:val="00DB0287"/>
    <w:rsid w:val="00DB0B47"/>
    <w:rsid w:val="00DB0C26"/>
    <w:rsid w:val="00DB0CD3"/>
    <w:rsid w:val="00DB0F3A"/>
    <w:rsid w:val="00DB2161"/>
    <w:rsid w:val="00DB3517"/>
    <w:rsid w:val="00DB3D19"/>
    <w:rsid w:val="00DB3F72"/>
    <w:rsid w:val="00DB4962"/>
    <w:rsid w:val="00DB4E4E"/>
    <w:rsid w:val="00DB522F"/>
    <w:rsid w:val="00DB531C"/>
    <w:rsid w:val="00DB5386"/>
    <w:rsid w:val="00DB60DB"/>
    <w:rsid w:val="00DB767C"/>
    <w:rsid w:val="00DC0C41"/>
    <w:rsid w:val="00DC101C"/>
    <w:rsid w:val="00DC1567"/>
    <w:rsid w:val="00DC1DBD"/>
    <w:rsid w:val="00DC235A"/>
    <w:rsid w:val="00DC2A5A"/>
    <w:rsid w:val="00DC2C74"/>
    <w:rsid w:val="00DC2EBD"/>
    <w:rsid w:val="00DC30E4"/>
    <w:rsid w:val="00DC31A6"/>
    <w:rsid w:val="00DC346C"/>
    <w:rsid w:val="00DC371E"/>
    <w:rsid w:val="00DC37BD"/>
    <w:rsid w:val="00DC3A21"/>
    <w:rsid w:val="00DC3BC5"/>
    <w:rsid w:val="00DC3EDB"/>
    <w:rsid w:val="00DC3F59"/>
    <w:rsid w:val="00DC432D"/>
    <w:rsid w:val="00DC45B1"/>
    <w:rsid w:val="00DC46C1"/>
    <w:rsid w:val="00DC46C2"/>
    <w:rsid w:val="00DC4FC0"/>
    <w:rsid w:val="00DC52EE"/>
    <w:rsid w:val="00DC5CC7"/>
    <w:rsid w:val="00DC6A6D"/>
    <w:rsid w:val="00DC7110"/>
    <w:rsid w:val="00DC7877"/>
    <w:rsid w:val="00DC7EBF"/>
    <w:rsid w:val="00DD04F0"/>
    <w:rsid w:val="00DD0793"/>
    <w:rsid w:val="00DD089D"/>
    <w:rsid w:val="00DD0A58"/>
    <w:rsid w:val="00DD0D12"/>
    <w:rsid w:val="00DD0E59"/>
    <w:rsid w:val="00DD0FFF"/>
    <w:rsid w:val="00DD1260"/>
    <w:rsid w:val="00DD252F"/>
    <w:rsid w:val="00DD260A"/>
    <w:rsid w:val="00DD26B5"/>
    <w:rsid w:val="00DD27C0"/>
    <w:rsid w:val="00DD2B00"/>
    <w:rsid w:val="00DD32B6"/>
    <w:rsid w:val="00DD38DF"/>
    <w:rsid w:val="00DD448D"/>
    <w:rsid w:val="00DD537B"/>
    <w:rsid w:val="00DD5652"/>
    <w:rsid w:val="00DD5668"/>
    <w:rsid w:val="00DD5A82"/>
    <w:rsid w:val="00DD621D"/>
    <w:rsid w:val="00DD666B"/>
    <w:rsid w:val="00DD6C39"/>
    <w:rsid w:val="00DD7018"/>
    <w:rsid w:val="00DD72A4"/>
    <w:rsid w:val="00DD7A40"/>
    <w:rsid w:val="00DD7AC7"/>
    <w:rsid w:val="00DD7D3D"/>
    <w:rsid w:val="00DD7E29"/>
    <w:rsid w:val="00DE0301"/>
    <w:rsid w:val="00DE0514"/>
    <w:rsid w:val="00DE059B"/>
    <w:rsid w:val="00DE0B0E"/>
    <w:rsid w:val="00DE0F8C"/>
    <w:rsid w:val="00DE100A"/>
    <w:rsid w:val="00DE1C03"/>
    <w:rsid w:val="00DE1C90"/>
    <w:rsid w:val="00DE226D"/>
    <w:rsid w:val="00DE23C2"/>
    <w:rsid w:val="00DE3316"/>
    <w:rsid w:val="00DE33F7"/>
    <w:rsid w:val="00DE3502"/>
    <w:rsid w:val="00DE395E"/>
    <w:rsid w:val="00DE41FD"/>
    <w:rsid w:val="00DE42E2"/>
    <w:rsid w:val="00DE50FF"/>
    <w:rsid w:val="00DE64C2"/>
    <w:rsid w:val="00DE6AD6"/>
    <w:rsid w:val="00DE6F54"/>
    <w:rsid w:val="00DE7515"/>
    <w:rsid w:val="00DE7AC1"/>
    <w:rsid w:val="00DE7AE0"/>
    <w:rsid w:val="00DF0195"/>
    <w:rsid w:val="00DF0441"/>
    <w:rsid w:val="00DF04A5"/>
    <w:rsid w:val="00DF0675"/>
    <w:rsid w:val="00DF08F0"/>
    <w:rsid w:val="00DF0F82"/>
    <w:rsid w:val="00DF1571"/>
    <w:rsid w:val="00DF1C94"/>
    <w:rsid w:val="00DF1F8D"/>
    <w:rsid w:val="00DF2229"/>
    <w:rsid w:val="00DF28D5"/>
    <w:rsid w:val="00DF3232"/>
    <w:rsid w:val="00DF35DF"/>
    <w:rsid w:val="00DF3C0A"/>
    <w:rsid w:val="00DF3F66"/>
    <w:rsid w:val="00DF3F7C"/>
    <w:rsid w:val="00DF4214"/>
    <w:rsid w:val="00DF44D2"/>
    <w:rsid w:val="00DF4648"/>
    <w:rsid w:val="00DF487D"/>
    <w:rsid w:val="00DF4A05"/>
    <w:rsid w:val="00DF5070"/>
    <w:rsid w:val="00DF59AC"/>
    <w:rsid w:val="00DF5C0B"/>
    <w:rsid w:val="00DF5E84"/>
    <w:rsid w:val="00DF6349"/>
    <w:rsid w:val="00DF6EFF"/>
    <w:rsid w:val="00DF71F0"/>
    <w:rsid w:val="00DF739A"/>
    <w:rsid w:val="00DF75C8"/>
    <w:rsid w:val="00DF7A7A"/>
    <w:rsid w:val="00DF7B47"/>
    <w:rsid w:val="00DF7E5A"/>
    <w:rsid w:val="00DF7F18"/>
    <w:rsid w:val="00E0005E"/>
    <w:rsid w:val="00E0013A"/>
    <w:rsid w:val="00E01156"/>
    <w:rsid w:val="00E012C9"/>
    <w:rsid w:val="00E01A2C"/>
    <w:rsid w:val="00E0216F"/>
    <w:rsid w:val="00E02186"/>
    <w:rsid w:val="00E022F4"/>
    <w:rsid w:val="00E027D2"/>
    <w:rsid w:val="00E027FE"/>
    <w:rsid w:val="00E02923"/>
    <w:rsid w:val="00E033C3"/>
    <w:rsid w:val="00E0380F"/>
    <w:rsid w:val="00E0432F"/>
    <w:rsid w:val="00E044FF"/>
    <w:rsid w:val="00E057E2"/>
    <w:rsid w:val="00E064DC"/>
    <w:rsid w:val="00E07604"/>
    <w:rsid w:val="00E0781B"/>
    <w:rsid w:val="00E0789C"/>
    <w:rsid w:val="00E10115"/>
    <w:rsid w:val="00E10339"/>
    <w:rsid w:val="00E10364"/>
    <w:rsid w:val="00E1065A"/>
    <w:rsid w:val="00E10BBF"/>
    <w:rsid w:val="00E10D8D"/>
    <w:rsid w:val="00E11BDD"/>
    <w:rsid w:val="00E1254D"/>
    <w:rsid w:val="00E12C0D"/>
    <w:rsid w:val="00E131F0"/>
    <w:rsid w:val="00E13603"/>
    <w:rsid w:val="00E13B8C"/>
    <w:rsid w:val="00E1407B"/>
    <w:rsid w:val="00E156D1"/>
    <w:rsid w:val="00E16C1F"/>
    <w:rsid w:val="00E1713D"/>
    <w:rsid w:val="00E178DF"/>
    <w:rsid w:val="00E1793A"/>
    <w:rsid w:val="00E17CB6"/>
    <w:rsid w:val="00E202B6"/>
    <w:rsid w:val="00E2056C"/>
    <w:rsid w:val="00E213E3"/>
    <w:rsid w:val="00E21663"/>
    <w:rsid w:val="00E21B4B"/>
    <w:rsid w:val="00E21DC9"/>
    <w:rsid w:val="00E21F0D"/>
    <w:rsid w:val="00E2228A"/>
    <w:rsid w:val="00E22341"/>
    <w:rsid w:val="00E22568"/>
    <w:rsid w:val="00E225B0"/>
    <w:rsid w:val="00E22E20"/>
    <w:rsid w:val="00E23575"/>
    <w:rsid w:val="00E2376D"/>
    <w:rsid w:val="00E238DA"/>
    <w:rsid w:val="00E23F9E"/>
    <w:rsid w:val="00E2449D"/>
    <w:rsid w:val="00E2463A"/>
    <w:rsid w:val="00E24CB2"/>
    <w:rsid w:val="00E25D43"/>
    <w:rsid w:val="00E25FD1"/>
    <w:rsid w:val="00E26865"/>
    <w:rsid w:val="00E26914"/>
    <w:rsid w:val="00E271CD"/>
    <w:rsid w:val="00E27660"/>
    <w:rsid w:val="00E27D06"/>
    <w:rsid w:val="00E27DB5"/>
    <w:rsid w:val="00E27DB9"/>
    <w:rsid w:val="00E30870"/>
    <w:rsid w:val="00E30F28"/>
    <w:rsid w:val="00E31523"/>
    <w:rsid w:val="00E324E7"/>
    <w:rsid w:val="00E3261B"/>
    <w:rsid w:val="00E333B8"/>
    <w:rsid w:val="00E335F1"/>
    <w:rsid w:val="00E3388F"/>
    <w:rsid w:val="00E33E7B"/>
    <w:rsid w:val="00E34044"/>
    <w:rsid w:val="00E349C4"/>
    <w:rsid w:val="00E34DD8"/>
    <w:rsid w:val="00E35005"/>
    <w:rsid w:val="00E35058"/>
    <w:rsid w:val="00E3516B"/>
    <w:rsid w:val="00E3550D"/>
    <w:rsid w:val="00E36BC0"/>
    <w:rsid w:val="00E36EE7"/>
    <w:rsid w:val="00E374BF"/>
    <w:rsid w:val="00E3756B"/>
    <w:rsid w:val="00E37886"/>
    <w:rsid w:val="00E37F61"/>
    <w:rsid w:val="00E37F83"/>
    <w:rsid w:val="00E3ACF3"/>
    <w:rsid w:val="00E400CE"/>
    <w:rsid w:val="00E406E2"/>
    <w:rsid w:val="00E40D05"/>
    <w:rsid w:val="00E41177"/>
    <w:rsid w:val="00E41874"/>
    <w:rsid w:val="00E41CEB"/>
    <w:rsid w:val="00E420A1"/>
    <w:rsid w:val="00E4210A"/>
    <w:rsid w:val="00E421EC"/>
    <w:rsid w:val="00E4247F"/>
    <w:rsid w:val="00E42663"/>
    <w:rsid w:val="00E42E12"/>
    <w:rsid w:val="00E439A8"/>
    <w:rsid w:val="00E43BC5"/>
    <w:rsid w:val="00E44169"/>
    <w:rsid w:val="00E446DA"/>
    <w:rsid w:val="00E44888"/>
    <w:rsid w:val="00E44DF5"/>
    <w:rsid w:val="00E44E6A"/>
    <w:rsid w:val="00E451CA"/>
    <w:rsid w:val="00E45503"/>
    <w:rsid w:val="00E45576"/>
    <w:rsid w:val="00E458D9"/>
    <w:rsid w:val="00E46B40"/>
    <w:rsid w:val="00E505F8"/>
    <w:rsid w:val="00E51BB2"/>
    <w:rsid w:val="00E523BA"/>
    <w:rsid w:val="00E538CE"/>
    <w:rsid w:val="00E53A11"/>
    <w:rsid w:val="00E53A71"/>
    <w:rsid w:val="00E53C4F"/>
    <w:rsid w:val="00E54209"/>
    <w:rsid w:val="00E5421F"/>
    <w:rsid w:val="00E5430A"/>
    <w:rsid w:val="00E54B8B"/>
    <w:rsid w:val="00E55150"/>
    <w:rsid w:val="00E557E2"/>
    <w:rsid w:val="00E55A62"/>
    <w:rsid w:val="00E55AB9"/>
    <w:rsid w:val="00E5612A"/>
    <w:rsid w:val="00E56449"/>
    <w:rsid w:val="00E564C0"/>
    <w:rsid w:val="00E5682A"/>
    <w:rsid w:val="00E56AF8"/>
    <w:rsid w:val="00E571B3"/>
    <w:rsid w:val="00E574C4"/>
    <w:rsid w:val="00E57E6F"/>
    <w:rsid w:val="00E57EAC"/>
    <w:rsid w:val="00E6032E"/>
    <w:rsid w:val="00E603EF"/>
    <w:rsid w:val="00E6103C"/>
    <w:rsid w:val="00E617BE"/>
    <w:rsid w:val="00E62069"/>
    <w:rsid w:val="00E624FE"/>
    <w:rsid w:val="00E637E2"/>
    <w:rsid w:val="00E6444D"/>
    <w:rsid w:val="00E64AB3"/>
    <w:rsid w:val="00E64BBA"/>
    <w:rsid w:val="00E6503D"/>
    <w:rsid w:val="00E652F5"/>
    <w:rsid w:val="00E65864"/>
    <w:rsid w:val="00E65C4F"/>
    <w:rsid w:val="00E6608E"/>
    <w:rsid w:val="00E662EF"/>
    <w:rsid w:val="00E66CEF"/>
    <w:rsid w:val="00E66F60"/>
    <w:rsid w:val="00E66FF7"/>
    <w:rsid w:val="00E6703D"/>
    <w:rsid w:val="00E674AF"/>
    <w:rsid w:val="00E67CD9"/>
    <w:rsid w:val="00E70D3E"/>
    <w:rsid w:val="00E70F3F"/>
    <w:rsid w:val="00E711DE"/>
    <w:rsid w:val="00E7130D"/>
    <w:rsid w:val="00E71ED4"/>
    <w:rsid w:val="00E72CDD"/>
    <w:rsid w:val="00E72EEF"/>
    <w:rsid w:val="00E730F5"/>
    <w:rsid w:val="00E73145"/>
    <w:rsid w:val="00E73650"/>
    <w:rsid w:val="00E736E1"/>
    <w:rsid w:val="00E73D4D"/>
    <w:rsid w:val="00E73F4E"/>
    <w:rsid w:val="00E74484"/>
    <w:rsid w:val="00E746D3"/>
    <w:rsid w:val="00E74C3D"/>
    <w:rsid w:val="00E74C8A"/>
    <w:rsid w:val="00E74D17"/>
    <w:rsid w:val="00E750A1"/>
    <w:rsid w:val="00E75310"/>
    <w:rsid w:val="00E75A60"/>
    <w:rsid w:val="00E75D94"/>
    <w:rsid w:val="00E75EF4"/>
    <w:rsid w:val="00E769C2"/>
    <w:rsid w:val="00E77111"/>
    <w:rsid w:val="00E77983"/>
    <w:rsid w:val="00E779C8"/>
    <w:rsid w:val="00E77FA6"/>
    <w:rsid w:val="00E80FB1"/>
    <w:rsid w:val="00E8150E"/>
    <w:rsid w:val="00E815E5"/>
    <w:rsid w:val="00E81742"/>
    <w:rsid w:val="00E81EBC"/>
    <w:rsid w:val="00E81EC6"/>
    <w:rsid w:val="00E81F43"/>
    <w:rsid w:val="00E82250"/>
    <w:rsid w:val="00E82633"/>
    <w:rsid w:val="00E82884"/>
    <w:rsid w:val="00E82CA2"/>
    <w:rsid w:val="00E83748"/>
    <w:rsid w:val="00E83FB7"/>
    <w:rsid w:val="00E8432F"/>
    <w:rsid w:val="00E84C0F"/>
    <w:rsid w:val="00E8588E"/>
    <w:rsid w:val="00E85BC1"/>
    <w:rsid w:val="00E85D8D"/>
    <w:rsid w:val="00E85F34"/>
    <w:rsid w:val="00E864CD"/>
    <w:rsid w:val="00E866E0"/>
    <w:rsid w:val="00E868F6"/>
    <w:rsid w:val="00E86C08"/>
    <w:rsid w:val="00E904A8"/>
    <w:rsid w:val="00E904FD"/>
    <w:rsid w:val="00E9070F"/>
    <w:rsid w:val="00E90B5C"/>
    <w:rsid w:val="00E90C9A"/>
    <w:rsid w:val="00E90F3B"/>
    <w:rsid w:val="00E91AEB"/>
    <w:rsid w:val="00E91F30"/>
    <w:rsid w:val="00E92092"/>
    <w:rsid w:val="00E921F8"/>
    <w:rsid w:val="00E9254E"/>
    <w:rsid w:val="00E929C9"/>
    <w:rsid w:val="00E937D3"/>
    <w:rsid w:val="00E93C9C"/>
    <w:rsid w:val="00E94035"/>
    <w:rsid w:val="00E94BE4"/>
    <w:rsid w:val="00E94EB6"/>
    <w:rsid w:val="00E954D7"/>
    <w:rsid w:val="00E95DCD"/>
    <w:rsid w:val="00E96BBA"/>
    <w:rsid w:val="00E97286"/>
    <w:rsid w:val="00E978AA"/>
    <w:rsid w:val="00E97AF2"/>
    <w:rsid w:val="00E97C16"/>
    <w:rsid w:val="00EA0768"/>
    <w:rsid w:val="00EA0855"/>
    <w:rsid w:val="00EA0DB3"/>
    <w:rsid w:val="00EA17DE"/>
    <w:rsid w:val="00EA18B8"/>
    <w:rsid w:val="00EA1AC3"/>
    <w:rsid w:val="00EA2C4B"/>
    <w:rsid w:val="00EA2F5F"/>
    <w:rsid w:val="00EA3A82"/>
    <w:rsid w:val="00EA3BE2"/>
    <w:rsid w:val="00EA4000"/>
    <w:rsid w:val="00EA4B19"/>
    <w:rsid w:val="00EA5EA3"/>
    <w:rsid w:val="00EA5F77"/>
    <w:rsid w:val="00EA60EC"/>
    <w:rsid w:val="00EA614C"/>
    <w:rsid w:val="00EA6277"/>
    <w:rsid w:val="00EA62E5"/>
    <w:rsid w:val="00EA6445"/>
    <w:rsid w:val="00EA6594"/>
    <w:rsid w:val="00EA69E5"/>
    <w:rsid w:val="00EA6D35"/>
    <w:rsid w:val="00EA70CF"/>
    <w:rsid w:val="00EA70DA"/>
    <w:rsid w:val="00EA7270"/>
    <w:rsid w:val="00EB1856"/>
    <w:rsid w:val="00EB2AB7"/>
    <w:rsid w:val="00EB3B6D"/>
    <w:rsid w:val="00EB448A"/>
    <w:rsid w:val="00EB531D"/>
    <w:rsid w:val="00EB6197"/>
    <w:rsid w:val="00EB659B"/>
    <w:rsid w:val="00EB6884"/>
    <w:rsid w:val="00EB72C0"/>
    <w:rsid w:val="00EB77AB"/>
    <w:rsid w:val="00EB7BB6"/>
    <w:rsid w:val="00EB7DC2"/>
    <w:rsid w:val="00EB7E9E"/>
    <w:rsid w:val="00EC01B8"/>
    <w:rsid w:val="00EC02AC"/>
    <w:rsid w:val="00EC032D"/>
    <w:rsid w:val="00EC0AE4"/>
    <w:rsid w:val="00EC15B7"/>
    <w:rsid w:val="00EC162F"/>
    <w:rsid w:val="00EC177C"/>
    <w:rsid w:val="00EC1A8E"/>
    <w:rsid w:val="00EC1F50"/>
    <w:rsid w:val="00EC21ED"/>
    <w:rsid w:val="00EC2209"/>
    <w:rsid w:val="00EC2232"/>
    <w:rsid w:val="00EC2443"/>
    <w:rsid w:val="00EC2505"/>
    <w:rsid w:val="00EC277E"/>
    <w:rsid w:val="00EC2D54"/>
    <w:rsid w:val="00EC2EC9"/>
    <w:rsid w:val="00EC2F1D"/>
    <w:rsid w:val="00EC3696"/>
    <w:rsid w:val="00EC3ED9"/>
    <w:rsid w:val="00EC5B07"/>
    <w:rsid w:val="00EC73F3"/>
    <w:rsid w:val="00EC7DFE"/>
    <w:rsid w:val="00ED0AE7"/>
    <w:rsid w:val="00ED1057"/>
    <w:rsid w:val="00ED111A"/>
    <w:rsid w:val="00ED1464"/>
    <w:rsid w:val="00ED1646"/>
    <w:rsid w:val="00ED1E60"/>
    <w:rsid w:val="00ED241C"/>
    <w:rsid w:val="00ED27D6"/>
    <w:rsid w:val="00ED3BF2"/>
    <w:rsid w:val="00ED3F25"/>
    <w:rsid w:val="00ED4859"/>
    <w:rsid w:val="00ED4ADC"/>
    <w:rsid w:val="00ED4C1A"/>
    <w:rsid w:val="00ED4DB2"/>
    <w:rsid w:val="00ED50E2"/>
    <w:rsid w:val="00ED671A"/>
    <w:rsid w:val="00ED694D"/>
    <w:rsid w:val="00ED698E"/>
    <w:rsid w:val="00ED6C5F"/>
    <w:rsid w:val="00ED6D60"/>
    <w:rsid w:val="00ED74D2"/>
    <w:rsid w:val="00EE019D"/>
    <w:rsid w:val="00EE0557"/>
    <w:rsid w:val="00EE0692"/>
    <w:rsid w:val="00EE1231"/>
    <w:rsid w:val="00EE1297"/>
    <w:rsid w:val="00EE1337"/>
    <w:rsid w:val="00EE1485"/>
    <w:rsid w:val="00EE15F7"/>
    <w:rsid w:val="00EE186D"/>
    <w:rsid w:val="00EE1B1D"/>
    <w:rsid w:val="00EE1D04"/>
    <w:rsid w:val="00EE2CA0"/>
    <w:rsid w:val="00EE329E"/>
    <w:rsid w:val="00EE3B03"/>
    <w:rsid w:val="00EE4055"/>
    <w:rsid w:val="00EE4295"/>
    <w:rsid w:val="00EE42C3"/>
    <w:rsid w:val="00EE4C2B"/>
    <w:rsid w:val="00EE4C2C"/>
    <w:rsid w:val="00EE4EC9"/>
    <w:rsid w:val="00EE50EB"/>
    <w:rsid w:val="00EE583E"/>
    <w:rsid w:val="00EE5BDE"/>
    <w:rsid w:val="00EE5D27"/>
    <w:rsid w:val="00EE5F63"/>
    <w:rsid w:val="00EE5F6E"/>
    <w:rsid w:val="00EE61A0"/>
    <w:rsid w:val="00EE6350"/>
    <w:rsid w:val="00EE696A"/>
    <w:rsid w:val="00EE696F"/>
    <w:rsid w:val="00EE7539"/>
    <w:rsid w:val="00EE784E"/>
    <w:rsid w:val="00EE7858"/>
    <w:rsid w:val="00EE7A7A"/>
    <w:rsid w:val="00EF12C0"/>
    <w:rsid w:val="00EF14E7"/>
    <w:rsid w:val="00EF1772"/>
    <w:rsid w:val="00EF17F6"/>
    <w:rsid w:val="00EF1AB4"/>
    <w:rsid w:val="00EF1B39"/>
    <w:rsid w:val="00EF21F3"/>
    <w:rsid w:val="00EF2264"/>
    <w:rsid w:val="00EF22B9"/>
    <w:rsid w:val="00EF2602"/>
    <w:rsid w:val="00EF26D0"/>
    <w:rsid w:val="00EF2B0D"/>
    <w:rsid w:val="00EF2DAC"/>
    <w:rsid w:val="00EF3902"/>
    <w:rsid w:val="00EF3A7D"/>
    <w:rsid w:val="00EF445C"/>
    <w:rsid w:val="00EF466E"/>
    <w:rsid w:val="00EF46C6"/>
    <w:rsid w:val="00EF4C2B"/>
    <w:rsid w:val="00EF5131"/>
    <w:rsid w:val="00EF54F7"/>
    <w:rsid w:val="00EF64F9"/>
    <w:rsid w:val="00EF66AB"/>
    <w:rsid w:val="00EF6842"/>
    <w:rsid w:val="00EF69AC"/>
    <w:rsid w:val="00EF6C48"/>
    <w:rsid w:val="00EF7467"/>
    <w:rsid w:val="00EF799F"/>
    <w:rsid w:val="00EF7B09"/>
    <w:rsid w:val="00EF7CCE"/>
    <w:rsid w:val="00F003F0"/>
    <w:rsid w:val="00F004D4"/>
    <w:rsid w:val="00F009C8"/>
    <w:rsid w:val="00F00A60"/>
    <w:rsid w:val="00F00E70"/>
    <w:rsid w:val="00F00FD3"/>
    <w:rsid w:val="00F01306"/>
    <w:rsid w:val="00F0165C"/>
    <w:rsid w:val="00F01F63"/>
    <w:rsid w:val="00F02584"/>
    <w:rsid w:val="00F03239"/>
    <w:rsid w:val="00F0360D"/>
    <w:rsid w:val="00F038B5"/>
    <w:rsid w:val="00F039AF"/>
    <w:rsid w:val="00F03A39"/>
    <w:rsid w:val="00F03A8E"/>
    <w:rsid w:val="00F043AF"/>
    <w:rsid w:val="00F04574"/>
    <w:rsid w:val="00F046C6"/>
    <w:rsid w:val="00F04BD1"/>
    <w:rsid w:val="00F04D18"/>
    <w:rsid w:val="00F04D87"/>
    <w:rsid w:val="00F04FB3"/>
    <w:rsid w:val="00F05D99"/>
    <w:rsid w:val="00F06280"/>
    <w:rsid w:val="00F06631"/>
    <w:rsid w:val="00F07065"/>
    <w:rsid w:val="00F071C8"/>
    <w:rsid w:val="00F0745A"/>
    <w:rsid w:val="00F075BE"/>
    <w:rsid w:val="00F07665"/>
    <w:rsid w:val="00F07739"/>
    <w:rsid w:val="00F078D8"/>
    <w:rsid w:val="00F07CE9"/>
    <w:rsid w:val="00F100C5"/>
    <w:rsid w:val="00F10382"/>
    <w:rsid w:val="00F1068D"/>
    <w:rsid w:val="00F107EC"/>
    <w:rsid w:val="00F12BA9"/>
    <w:rsid w:val="00F12C92"/>
    <w:rsid w:val="00F12FA2"/>
    <w:rsid w:val="00F139A4"/>
    <w:rsid w:val="00F141CD"/>
    <w:rsid w:val="00F14440"/>
    <w:rsid w:val="00F152BC"/>
    <w:rsid w:val="00F1539E"/>
    <w:rsid w:val="00F158BA"/>
    <w:rsid w:val="00F1593A"/>
    <w:rsid w:val="00F15F7E"/>
    <w:rsid w:val="00F16070"/>
    <w:rsid w:val="00F16322"/>
    <w:rsid w:val="00F16562"/>
    <w:rsid w:val="00F16C30"/>
    <w:rsid w:val="00F16D92"/>
    <w:rsid w:val="00F172A6"/>
    <w:rsid w:val="00F17DF1"/>
    <w:rsid w:val="00F205E2"/>
    <w:rsid w:val="00F20670"/>
    <w:rsid w:val="00F20738"/>
    <w:rsid w:val="00F21A10"/>
    <w:rsid w:val="00F22366"/>
    <w:rsid w:val="00F2252E"/>
    <w:rsid w:val="00F22996"/>
    <w:rsid w:val="00F229AA"/>
    <w:rsid w:val="00F22AE2"/>
    <w:rsid w:val="00F22E89"/>
    <w:rsid w:val="00F231FD"/>
    <w:rsid w:val="00F23831"/>
    <w:rsid w:val="00F2490C"/>
    <w:rsid w:val="00F24D0F"/>
    <w:rsid w:val="00F24D6C"/>
    <w:rsid w:val="00F25116"/>
    <w:rsid w:val="00F25CF1"/>
    <w:rsid w:val="00F2630F"/>
    <w:rsid w:val="00F2664B"/>
    <w:rsid w:val="00F26957"/>
    <w:rsid w:val="00F27760"/>
    <w:rsid w:val="00F27869"/>
    <w:rsid w:val="00F300C8"/>
    <w:rsid w:val="00F306E2"/>
    <w:rsid w:val="00F309DD"/>
    <w:rsid w:val="00F30BD8"/>
    <w:rsid w:val="00F31969"/>
    <w:rsid w:val="00F321FD"/>
    <w:rsid w:val="00F32322"/>
    <w:rsid w:val="00F33130"/>
    <w:rsid w:val="00F334F9"/>
    <w:rsid w:val="00F34468"/>
    <w:rsid w:val="00F3453E"/>
    <w:rsid w:val="00F35281"/>
    <w:rsid w:val="00F35480"/>
    <w:rsid w:val="00F3587A"/>
    <w:rsid w:val="00F35CC6"/>
    <w:rsid w:val="00F361CA"/>
    <w:rsid w:val="00F36205"/>
    <w:rsid w:val="00F3631B"/>
    <w:rsid w:val="00F364D3"/>
    <w:rsid w:val="00F36769"/>
    <w:rsid w:val="00F36EF4"/>
    <w:rsid w:val="00F4061C"/>
    <w:rsid w:val="00F40D96"/>
    <w:rsid w:val="00F41FBF"/>
    <w:rsid w:val="00F42624"/>
    <w:rsid w:val="00F4275B"/>
    <w:rsid w:val="00F429B0"/>
    <w:rsid w:val="00F42C61"/>
    <w:rsid w:val="00F42CBF"/>
    <w:rsid w:val="00F4353B"/>
    <w:rsid w:val="00F4446F"/>
    <w:rsid w:val="00F4459E"/>
    <w:rsid w:val="00F4465F"/>
    <w:rsid w:val="00F44C52"/>
    <w:rsid w:val="00F44E15"/>
    <w:rsid w:val="00F44E92"/>
    <w:rsid w:val="00F457F5"/>
    <w:rsid w:val="00F45DC0"/>
    <w:rsid w:val="00F46483"/>
    <w:rsid w:val="00F465F8"/>
    <w:rsid w:val="00F46DC4"/>
    <w:rsid w:val="00F47194"/>
    <w:rsid w:val="00F47A13"/>
    <w:rsid w:val="00F50209"/>
    <w:rsid w:val="00F505D9"/>
    <w:rsid w:val="00F50B15"/>
    <w:rsid w:val="00F50BA8"/>
    <w:rsid w:val="00F51321"/>
    <w:rsid w:val="00F5158E"/>
    <w:rsid w:val="00F5163D"/>
    <w:rsid w:val="00F517B5"/>
    <w:rsid w:val="00F517C8"/>
    <w:rsid w:val="00F51A9F"/>
    <w:rsid w:val="00F51E36"/>
    <w:rsid w:val="00F524B9"/>
    <w:rsid w:val="00F525DC"/>
    <w:rsid w:val="00F527B3"/>
    <w:rsid w:val="00F52991"/>
    <w:rsid w:val="00F52A1C"/>
    <w:rsid w:val="00F531AA"/>
    <w:rsid w:val="00F53253"/>
    <w:rsid w:val="00F54655"/>
    <w:rsid w:val="00F54986"/>
    <w:rsid w:val="00F54B97"/>
    <w:rsid w:val="00F55326"/>
    <w:rsid w:val="00F55518"/>
    <w:rsid w:val="00F55ABC"/>
    <w:rsid w:val="00F56538"/>
    <w:rsid w:val="00F56653"/>
    <w:rsid w:val="00F569FB"/>
    <w:rsid w:val="00F5724B"/>
    <w:rsid w:val="00F57887"/>
    <w:rsid w:val="00F60201"/>
    <w:rsid w:val="00F602B0"/>
    <w:rsid w:val="00F603ED"/>
    <w:rsid w:val="00F60748"/>
    <w:rsid w:val="00F60828"/>
    <w:rsid w:val="00F60868"/>
    <w:rsid w:val="00F60B6A"/>
    <w:rsid w:val="00F60BC7"/>
    <w:rsid w:val="00F60BEF"/>
    <w:rsid w:val="00F60E50"/>
    <w:rsid w:val="00F61128"/>
    <w:rsid w:val="00F6138E"/>
    <w:rsid w:val="00F617CF"/>
    <w:rsid w:val="00F619B1"/>
    <w:rsid w:val="00F61B53"/>
    <w:rsid w:val="00F61FDB"/>
    <w:rsid w:val="00F62266"/>
    <w:rsid w:val="00F626FB"/>
    <w:rsid w:val="00F62E03"/>
    <w:rsid w:val="00F62E60"/>
    <w:rsid w:val="00F637BD"/>
    <w:rsid w:val="00F64CA3"/>
    <w:rsid w:val="00F65233"/>
    <w:rsid w:val="00F6528D"/>
    <w:rsid w:val="00F6539C"/>
    <w:rsid w:val="00F65C77"/>
    <w:rsid w:val="00F65E61"/>
    <w:rsid w:val="00F668EC"/>
    <w:rsid w:val="00F66AC0"/>
    <w:rsid w:val="00F66BBF"/>
    <w:rsid w:val="00F678E9"/>
    <w:rsid w:val="00F67AD7"/>
    <w:rsid w:val="00F70EC5"/>
    <w:rsid w:val="00F71441"/>
    <w:rsid w:val="00F722ED"/>
    <w:rsid w:val="00F7234F"/>
    <w:rsid w:val="00F727B9"/>
    <w:rsid w:val="00F7285C"/>
    <w:rsid w:val="00F728C9"/>
    <w:rsid w:val="00F72901"/>
    <w:rsid w:val="00F72D35"/>
    <w:rsid w:val="00F7363C"/>
    <w:rsid w:val="00F73F5C"/>
    <w:rsid w:val="00F74456"/>
    <w:rsid w:val="00F748BE"/>
    <w:rsid w:val="00F74CBE"/>
    <w:rsid w:val="00F75015"/>
    <w:rsid w:val="00F752F8"/>
    <w:rsid w:val="00F7540A"/>
    <w:rsid w:val="00F75CC6"/>
    <w:rsid w:val="00F76533"/>
    <w:rsid w:val="00F76D69"/>
    <w:rsid w:val="00F770B0"/>
    <w:rsid w:val="00F770F2"/>
    <w:rsid w:val="00F77198"/>
    <w:rsid w:val="00F77376"/>
    <w:rsid w:val="00F77ADA"/>
    <w:rsid w:val="00F77E46"/>
    <w:rsid w:val="00F77FC4"/>
    <w:rsid w:val="00F80134"/>
    <w:rsid w:val="00F8039D"/>
    <w:rsid w:val="00F80ECF"/>
    <w:rsid w:val="00F81812"/>
    <w:rsid w:val="00F820B6"/>
    <w:rsid w:val="00F823E3"/>
    <w:rsid w:val="00F82923"/>
    <w:rsid w:val="00F82954"/>
    <w:rsid w:val="00F82962"/>
    <w:rsid w:val="00F83135"/>
    <w:rsid w:val="00F83712"/>
    <w:rsid w:val="00F84069"/>
    <w:rsid w:val="00F84411"/>
    <w:rsid w:val="00F847CD"/>
    <w:rsid w:val="00F84E43"/>
    <w:rsid w:val="00F851EF"/>
    <w:rsid w:val="00F858F7"/>
    <w:rsid w:val="00F860E8"/>
    <w:rsid w:val="00F8630F"/>
    <w:rsid w:val="00F867C0"/>
    <w:rsid w:val="00F8727A"/>
    <w:rsid w:val="00F87659"/>
    <w:rsid w:val="00F87830"/>
    <w:rsid w:val="00F9097D"/>
    <w:rsid w:val="00F90B14"/>
    <w:rsid w:val="00F91577"/>
    <w:rsid w:val="00F918BC"/>
    <w:rsid w:val="00F921DD"/>
    <w:rsid w:val="00F92FD8"/>
    <w:rsid w:val="00F93264"/>
    <w:rsid w:val="00F9351E"/>
    <w:rsid w:val="00F93633"/>
    <w:rsid w:val="00F93C10"/>
    <w:rsid w:val="00F93F3B"/>
    <w:rsid w:val="00F9498D"/>
    <w:rsid w:val="00F94DE7"/>
    <w:rsid w:val="00F94E66"/>
    <w:rsid w:val="00F951BF"/>
    <w:rsid w:val="00F9532A"/>
    <w:rsid w:val="00F959F3"/>
    <w:rsid w:val="00F95C2F"/>
    <w:rsid w:val="00F9618C"/>
    <w:rsid w:val="00F96770"/>
    <w:rsid w:val="00F96941"/>
    <w:rsid w:val="00F96C7F"/>
    <w:rsid w:val="00F96CA0"/>
    <w:rsid w:val="00F96DAE"/>
    <w:rsid w:val="00F9799F"/>
    <w:rsid w:val="00FA0304"/>
    <w:rsid w:val="00FA095F"/>
    <w:rsid w:val="00FA0FF3"/>
    <w:rsid w:val="00FA1059"/>
    <w:rsid w:val="00FA12BF"/>
    <w:rsid w:val="00FA179B"/>
    <w:rsid w:val="00FA19E7"/>
    <w:rsid w:val="00FA1AE7"/>
    <w:rsid w:val="00FA1CA2"/>
    <w:rsid w:val="00FA1E79"/>
    <w:rsid w:val="00FA2865"/>
    <w:rsid w:val="00FA2A2E"/>
    <w:rsid w:val="00FA2D1D"/>
    <w:rsid w:val="00FA2E31"/>
    <w:rsid w:val="00FA3453"/>
    <w:rsid w:val="00FA3990"/>
    <w:rsid w:val="00FA3BAB"/>
    <w:rsid w:val="00FA41DB"/>
    <w:rsid w:val="00FA53BE"/>
    <w:rsid w:val="00FA5450"/>
    <w:rsid w:val="00FA58D7"/>
    <w:rsid w:val="00FA6AA1"/>
    <w:rsid w:val="00FB07E0"/>
    <w:rsid w:val="00FB0E37"/>
    <w:rsid w:val="00FB11F3"/>
    <w:rsid w:val="00FB1511"/>
    <w:rsid w:val="00FB16A2"/>
    <w:rsid w:val="00FB186B"/>
    <w:rsid w:val="00FB1C0E"/>
    <w:rsid w:val="00FB2CB2"/>
    <w:rsid w:val="00FB301B"/>
    <w:rsid w:val="00FB3194"/>
    <w:rsid w:val="00FB326E"/>
    <w:rsid w:val="00FB32EB"/>
    <w:rsid w:val="00FB3B1E"/>
    <w:rsid w:val="00FB426F"/>
    <w:rsid w:val="00FB4837"/>
    <w:rsid w:val="00FB51AE"/>
    <w:rsid w:val="00FB52C9"/>
    <w:rsid w:val="00FB5C34"/>
    <w:rsid w:val="00FB671E"/>
    <w:rsid w:val="00FB690D"/>
    <w:rsid w:val="00FB6A14"/>
    <w:rsid w:val="00FB737D"/>
    <w:rsid w:val="00FB7897"/>
    <w:rsid w:val="00FC06B8"/>
    <w:rsid w:val="00FC0A53"/>
    <w:rsid w:val="00FC0E9C"/>
    <w:rsid w:val="00FC0F41"/>
    <w:rsid w:val="00FC105D"/>
    <w:rsid w:val="00FC146A"/>
    <w:rsid w:val="00FC14EC"/>
    <w:rsid w:val="00FC26F1"/>
    <w:rsid w:val="00FC292D"/>
    <w:rsid w:val="00FC2BC7"/>
    <w:rsid w:val="00FC2F33"/>
    <w:rsid w:val="00FC3D8D"/>
    <w:rsid w:val="00FC4030"/>
    <w:rsid w:val="00FC409E"/>
    <w:rsid w:val="00FC441F"/>
    <w:rsid w:val="00FC4813"/>
    <w:rsid w:val="00FC49E2"/>
    <w:rsid w:val="00FC4ED5"/>
    <w:rsid w:val="00FC5864"/>
    <w:rsid w:val="00FC5925"/>
    <w:rsid w:val="00FC5C73"/>
    <w:rsid w:val="00FC6250"/>
    <w:rsid w:val="00FC6989"/>
    <w:rsid w:val="00FD04A9"/>
    <w:rsid w:val="00FD0904"/>
    <w:rsid w:val="00FD0C97"/>
    <w:rsid w:val="00FD1D07"/>
    <w:rsid w:val="00FD2282"/>
    <w:rsid w:val="00FD22DD"/>
    <w:rsid w:val="00FD23E0"/>
    <w:rsid w:val="00FD2490"/>
    <w:rsid w:val="00FD2A3C"/>
    <w:rsid w:val="00FD3931"/>
    <w:rsid w:val="00FD3EF4"/>
    <w:rsid w:val="00FD53A5"/>
    <w:rsid w:val="00FD582F"/>
    <w:rsid w:val="00FD5EE0"/>
    <w:rsid w:val="00FD67FA"/>
    <w:rsid w:val="00FD682D"/>
    <w:rsid w:val="00FD6C53"/>
    <w:rsid w:val="00FD7B31"/>
    <w:rsid w:val="00FD7E44"/>
    <w:rsid w:val="00FD7F30"/>
    <w:rsid w:val="00FE017F"/>
    <w:rsid w:val="00FE13B5"/>
    <w:rsid w:val="00FE17DA"/>
    <w:rsid w:val="00FE1A83"/>
    <w:rsid w:val="00FE21A6"/>
    <w:rsid w:val="00FE26B7"/>
    <w:rsid w:val="00FE292A"/>
    <w:rsid w:val="00FE29EB"/>
    <w:rsid w:val="00FE2A66"/>
    <w:rsid w:val="00FE3062"/>
    <w:rsid w:val="00FE393F"/>
    <w:rsid w:val="00FE3E5E"/>
    <w:rsid w:val="00FE467C"/>
    <w:rsid w:val="00FE5644"/>
    <w:rsid w:val="00FE5DA4"/>
    <w:rsid w:val="00FE5E8A"/>
    <w:rsid w:val="00FE61FC"/>
    <w:rsid w:val="00FE71B4"/>
    <w:rsid w:val="00FF0290"/>
    <w:rsid w:val="00FF0830"/>
    <w:rsid w:val="00FF0B71"/>
    <w:rsid w:val="00FF0C65"/>
    <w:rsid w:val="00FF0E91"/>
    <w:rsid w:val="00FF123E"/>
    <w:rsid w:val="00FF187E"/>
    <w:rsid w:val="00FF1933"/>
    <w:rsid w:val="00FF1AB4"/>
    <w:rsid w:val="00FF1E38"/>
    <w:rsid w:val="00FF2362"/>
    <w:rsid w:val="00FF2AAE"/>
    <w:rsid w:val="00FF2F22"/>
    <w:rsid w:val="00FF2FFF"/>
    <w:rsid w:val="00FF33FB"/>
    <w:rsid w:val="00FF37B1"/>
    <w:rsid w:val="00FF3C11"/>
    <w:rsid w:val="00FF4146"/>
    <w:rsid w:val="00FF43C6"/>
    <w:rsid w:val="00FF45C8"/>
    <w:rsid w:val="00FF480E"/>
    <w:rsid w:val="00FF4D32"/>
    <w:rsid w:val="00FF51D8"/>
    <w:rsid w:val="00FF5253"/>
    <w:rsid w:val="00FF60F0"/>
    <w:rsid w:val="00FF651B"/>
    <w:rsid w:val="00FF6A88"/>
    <w:rsid w:val="00FF731D"/>
    <w:rsid w:val="00FF7A39"/>
    <w:rsid w:val="00FF7C63"/>
    <w:rsid w:val="00FF7CBE"/>
    <w:rsid w:val="0113D1A3"/>
    <w:rsid w:val="011E5701"/>
    <w:rsid w:val="013E802C"/>
    <w:rsid w:val="020F28A1"/>
    <w:rsid w:val="02536140"/>
    <w:rsid w:val="029D2860"/>
    <w:rsid w:val="029D92B9"/>
    <w:rsid w:val="02A09E8D"/>
    <w:rsid w:val="02A56D21"/>
    <w:rsid w:val="02DC5DCE"/>
    <w:rsid w:val="031ABBF3"/>
    <w:rsid w:val="0321A10D"/>
    <w:rsid w:val="032362EF"/>
    <w:rsid w:val="0379A8D2"/>
    <w:rsid w:val="03CED86B"/>
    <w:rsid w:val="03DD084D"/>
    <w:rsid w:val="03E8B7C7"/>
    <w:rsid w:val="03FCE3AD"/>
    <w:rsid w:val="0416ABE6"/>
    <w:rsid w:val="0465A308"/>
    <w:rsid w:val="04945763"/>
    <w:rsid w:val="04A92C0F"/>
    <w:rsid w:val="0666EE72"/>
    <w:rsid w:val="06AF0D83"/>
    <w:rsid w:val="06B4C487"/>
    <w:rsid w:val="06BF9E99"/>
    <w:rsid w:val="07011EF6"/>
    <w:rsid w:val="072F516B"/>
    <w:rsid w:val="0735A45C"/>
    <w:rsid w:val="0761A527"/>
    <w:rsid w:val="07C74DED"/>
    <w:rsid w:val="07D0F406"/>
    <w:rsid w:val="07E46FB3"/>
    <w:rsid w:val="0814AE9A"/>
    <w:rsid w:val="0869EF27"/>
    <w:rsid w:val="08B20EDC"/>
    <w:rsid w:val="08D8C696"/>
    <w:rsid w:val="09838D1E"/>
    <w:rsid w:val="09B497C1"/>
    <w:rsid w:val="09B7294F"/>
    <w:rsid w:val="09EF363D"/>
    <w:rsid w:val="0A32D2E4"/>
    <w:rsid w:val="0A696267"/>
    <w:rsid w:val="0B25D13C"/>
    <w:rsid w:val="0B36047B"/>
    <w:rsid w:val="0B4563BF"/>
    <w:rsid w:val="0BD7A1A8"/>
    <w:rsid w:val="0BE2D198"/>
    <w:rsid w:val="0C0149D3"/>
    <w:rsid w:val="0C4C4BD5"/>
    <w:rsid w:val="0C553536"/>
    <w:rsid w:val="0C7CB454"/>
    <w:rsid w:val="0C8DCE0F"/>
    <w:rsid w:val="0CA0370B"/>
    <w:rsid w:val="0CCDA549"/>
    <w:rsid w:val="0D206FDA"/>
    <w:rsid w:val="0DB0F2CA"/>
    <w:rsid w:val="0DCD71AB"/>
    <w:rsid w:val="0E0872CF"/>
    <w:rsid w:val="0E0BB411"/>
    <w:rsid w:val="0E9B57BA"/>
    <w:rsid w:val="0EBBFB2F"/>
    <w:rsid w:val="0EC786C5"/>
    <w:rsid w:val="0F37034E"/>
    <w:rsid w:val="0F6F3446"/>
    <w:rsid w:val="0F97501E"/>
    <w:rsid w:val="0FDBB0FA"/>
    <w:rsid w:val="1043EE9E"/>
    <w:rsid w:val="107C093E"/>
    <w:rsid w:val="108DB2B7"/>
    <w:rsid w:val="10A20117"/>
    <w:rsid w:val="10F595C9"/>
    <w:rsid w:val="111B8A90"/>
    <w:rsid w:val="11229639"/>
    <w:rsid w:val="112A725B"/>
    <w:rsid w:val="112E4A4B"/>
    <w:rsid w:val="114DE4DA"/>
    <w:rsid w:val="116D527B"/>
    <w:rsid w:val="117B9D67"/>
    <w:rsid w:val="118FE45B"/>
    <w:rsid w:val="1191BA5A"/>
    <w:rsid w:val="11964E71"/>
    <w:rsid w:val="11BFE0D4"/>
    <w:rsid w:val="1242BF16"/>
    <w:rsid w:val="129AEAA5"/>
    <w:rsid w:val="12E61C00"/>
    <w:rsid w:val="135F25D6"/>
    <w:rsid w:val="14C412F1"/>
    <w:rsid w:val="150988CF"/>
    <w:rsid w:val="15474A9D"/>
    <w:rsid w:val="154A4F83"/>
    <w:rsid w:val="15C3EAD4"/>
    <w:rsid w:val="15D93743"/>
    <w:rsid w:val="161F18B8"/>
    <w:rsid w:val="1643F759"/>
    <w:rsid w:val="16CD18BA"/>
    <w:rsid w:val="16F1CD22"/>
    <w:rsid w:val="1719E6A8"/>
    <w:rsid w:val="1745B512"/>
    <w:rsid w:val="17461D51"/>
    <w:rsid w:val="176E5A8E"/>
    <w:rsid w:val="17775620"/>
    <w:rsid w:val="1787AE7B"/>
    <w:rsid w:val="17A50341"/>
    <w:rsid w:val="1835DDDD"/>
    <w:rsid w:val="1843A81B"/>
    <w:rsid w:val="184DEFE1"/>
    <w:rsid w:val="18B4B01D"/>
    <w:rsid w:val="18B67370"/>
    <w:rsid w:val="18CD00AA"/>
    <w:rsid w:val="18F93257"/>
    <w:rsid w:val="190EA22F"/>
    <w:rsid w:val="19581AA7"/>
    <w:rsid w:val="19669595"/>
    <w:rsid w:val="1977DE69"/>
    <w:rsid w:val="19A56852"/>
    <w:rsid w:val="19AF819E"/>
    <w:rsid w:val="19B73836"/>
    <w:rsid w:val="19DC3895"/>
    <w:rsid w:val="1A1F2379"/>
    <w:rsid w:val="1A1F2FEE"/>
    <w:rsid w:val="1A63B5C1"/>
    <w:rsid w:val="1AE7B829"/>
    <w:rsid w:val="1B13EC20"/>
    <w:rsid w:val="1B2960AB"/>
    <w:rsid w:val="1B4C6BF3"/>
    <w:rsid w:val="1B52D9E3"/>
    <w:rsid w:val="1B6978B4"/>
    <w:rsid w:val="1B8BC0B1"/>
    <w:rsid w:val="1BB665C6"/>
    <w:rsid w:val="1BE8E730"/>
    <w:rsid w:val="1BF70820"/>
    <w:rsid w:val="1C0217E3"/>
    <w:rsid w:val="1C152075"/>
    <w:rsid w:val="1C31A0BD"/>
    <w:rsid w:val="1C47791C"/>
    <w:rsid w:val="1C4E9238"/>
    <w:rsid w:val="1C54F274"/>
    <w:rsid w:val="1C6B3624"/>
    <w:rsid w:val="1CE4A6A1"/>
    <w:rsid w:val="1D32C630"/>
    <w:rsid w:val="1D4A464B"/>
    <w:rsid w:val="1D6020E8"/>
    <w:rsid w:val="1D81E496"/>
    <w:rsid w:val="1D9507CE"/>
    <w:rsid w:val="1DE60819"/>
    <w:rsid w:val="1DFAE708"/>
    <w:rsid w:val="1EB8C58B"/>
    <w:rsid w:val="1EDE0C02"/>
    <w:rsid w:val="1F34124C"/>
    <w:rsid w:val="1F5005B1"/>
    <w:rsid w:val="1F8D1672"/>
    <w:rsid w:val="1F966C31"/>
    <w:rsid w:val="1FC6EC6D"/>
    <w:rsid w:val="1FDCCE32"/>
    <w:rsid w:val="1FE1BD0B"/>
    <w:rsid w:val="200B5266"/>
    <w:rsid w:val="2013442E"/>
    <w:rsid w:val="20499F0F"/>
    <w:rsid w:val="20667604"/>
    <w:rsid w:val="20AD9779"/>
    <w:rsid w:val="20DC7767"/>
    <w:rsid w:val="212B9898"/>
    <w:rsid w:val="21820F6A"/>
    <w:rsid w:val="218E8434"/>
    <w:rsid w:val="21958A59"/>
    <w:rsid w:val="222CF215"/>
    <w:rsid w:val="2269433A"/>
    <w:rsid w:val="2289FB0F"/>
    <w:rsid w:val="228E285D"/>
    <w:rsid w:val="22B4FD40"/>
    <w:rsid w:val="22CB8BF5"/>
    <w:rsid w:val="238BB5FC"/>
    <w:rsid w:val="239EB031"/>
    <w:rsid w:val="23AE265A"/>
    <w:rsid w:val="23D48686"/>
    <w:rsid w:val="242770AC"/>
    <w:rsid w:val="24710177"/>
    <w:rsid w:val="24A13776"/>
    <w:rsid w:val="24AF2005"/>
    <w:rsid w:val="24E94D2D"/>
    <w:rsid w:val="253B1732"/>
    <w:rsid w:val="25710EFB"/>
    <w:rsid w:val="257D1820"/>
    <w:rsid w:val="25E8C401"/>
    <w:rsid w:val="25F67EEF"/>
    <w:rsid w:val="260D256D"/>
    <w:rsid w:val="262319C3"/>
    <w:rsid w:val="26797082"/>
    <w:rsid w:val="267C867F"/>
    <w:rsid w:val="26E101E7"/>
    <w:rsid w:val="26FFFBDA"/>
    <w:rsid w:val="2706723E"/>
    <w:rsid w:val="27416E80"/>
    <w:rsid w:val="2756A016"/>
    <w:rsid w:val="279E0927"/>
    <w:rsid w:val="27EF2BCC"/>
    <w:rsid w:val="27F5027B"/>
    <w:rsid w:val="28337412"/>
    <w:rsid w:val="28403649"/>
    <w:rsid w:val="287F90DA"/>
    <w:rsid w:val="28A5E502"/>
    <w:rsid w:val="28F707BF"/>
    <w:rsid w:val="28FFEE24"/>
    <w:rsid w:val="29533EE0"/>
    <w:rsid w:val="295A4E13"/>
    <w:rsid w:val="29A1185F"/>
    <w:rsid w:val="29B26A1C"/>
    <w:rsid w:val="2A5DCECC"/>
    <w:rsid w:val="2B1ACD21"/>
    <w:rsid w:val="2B3354A1"/>
    <w:rsid w:val="2C64FDAB"/>
    <w:rsid w:val="2C6A3E43"/>
    <w:rsid w:val="2D2C155E"/>
    <w:rsid w:val="2D39BFFB"/>
    <w:rsid w:val="2D46D7EE"/>
    <w:rsid w:val="2D6BCA47"/>
    <w:rsid w:val="2D83CCA9"/>
    <w:rsid w:val="2DBE7F8F"/>
    <w:rsid w:val="2DE2A4C4"/>
    <w:rsid w:val="2DF79DFE"/>
    <w:rsid w:val="2E615C78"/>
    <w:rsid w:val="2E779DDA"/>
    <w:rsid w:val="2E7F720E"/>
    <w:rsid w:val="2E8AAD5F"/>
    <w:rsid w:val="2EC9E1A5"/>
    <w:rsid w:val="2F25C2A1"/>
    <w:rsid w:val="2F39049D"/>
    <w:rsid w:val="2F880471"/>
    <w:rsid w:val="2F92C059"/>
    <w:rsid w:val="2F94E3B8"/>
    <w:rsid w:val="2FE20568"/>
    <w:rsid w:val="302E9DAD"/>
    <w:rsid w:val="30717AF4"/>
    <w:rsid w:val="30D464A7"/>
    <w:rsid w:val="31122B70"/>
    <w:rsid w:val="318D33CE"/>
    <w:rsid w:val="31984BBA"/>
    <w:rsid w:val="31C428AD"/>
    <w:rsid w:val="31F003ED"/>
    <w:rsid w:val="321753DD"/>
    <w:rsid w:val="324B9114"/>
    <w:rsid w:val="32764B5E"/>
    <w:rsid w:val="327767E5"/>
    <w:rsid w:val="3279FE97"/>
    <w:rsid w:val="329C5BC1"/>
    <w:rsid w:val="32A8CB49"/>
    <w:rsid w:val="32B8CC02"/>
    <w:rsid w:val="32E801EF"/>
    <w:rsid w:val="32EBC095"/>
    <w:rsid w:val="3324B6CD"/>
    <w:rsid w:val="333768F8"/>
    <w:rsid w:val="3390BD4D"/>
    <w:rsid w:val="33A99687"/>
    <w:rsid w:val="33C14E8D"/>
    <w:rsid w:val="344A8985"/>
    <w:rsid w:val="34F5D233"/>
    <w:rsid w:val="3557CC3A"/>
    <w:rsid w:val="35B49285"/>
    <w:rsid w:val="35E3E74A"/>
    <w:rsid w:val="35EF16F6"/>
    <w:rsid w:val="362EFB1C"/>
    <w:rsid w:val="36849B8C"/>
    <w:rsid w:val="36D7498C"/>
    <w:rsid w:val="370CAB7F"/>
    <w:rsid w:val="3751A3BA"/>
    <w:rsid w:val="376A2EE2"/>
    <w:rsid w:val="37F1F61F"/>
    <w:rsid w:val="38147DD3"/>
    <w:rsid w:val="38235D28"/>
    <w:rsid w:val="38592B39"/>
    <w:rsid w:val="385F70D9"/>
    <w:rsid w:val="387A8279"/>
    <w:rsid w:val="38F20581"/>
    <w:rsid w:val="390EB148"/>
    <w:rsid w:val="3913AEE4"/>
    <w:rsid w:val="39325BFF"/>
    <w:rsid w:val="3968AB05"/>
    <w:rsid w:val="398763CA"/>
    <w:rsid w:val="3A4A9675"/>
    <w:rsid w:val="3AA1CFA4"/>
    <w:rsid w:val="3AEED970"/>
    <w:rsid w:val="3B204811"/>
    <w:rsid w:val="3B6DBF71"/>
    <w:rsid w:val="3BDCD0F2"/>
    <w:rsid w:val="3C378C47"/>
    <w:rsid w:val="3C6FAF33"/>
    <w:rsid w:val="3C787DAF"/>
    <w:rsid w:val="3C838CC8"/>
    <w:rsid w:val="3D1E9F6B"/>
    <w:rsid w:val="3D4F53E8"/>
    <w:rsid w:val="3D6EC64E"/>
    <w:rsid w:val="3D82A728"/>
    <w:rsid w:val="3D875CD1"/>
    <w:rsid w:val="3D9580D0"/>
    <w:rsid w:val="3DD97066"/>
    <w:rsid w:val="3E05DBD4"/>
    <w:rsid w:val="3E7E7C06"/>
    <w:rsid w:val="3E91BAFD"/>
    <w:rsid w:val="3E951701"/>
    <w:rsid w:val="3ED3BE50"/>
    <w:rsid w:val="3F15CDF4"/>
    <w:rsid w:val="3F1B187E"/>
    <w:rsid w:val="3F3C0F55"/>
    <w:rsid w:val="3F3E68BB"/>
    <w:rsid w:val="3FD3136A"/>
    <w:rsid w:val="3FEF906E"/>
    <w:rsid w:val="3FFDA203"/>
    <w:rsid w:val="40628401"/>
    <w:rsid w:val="40C1D50C"/>
    <w:rsid w:val="40DEA0BA"/>
    <w:rsid w:val="40E278B5"/>
    <w:rsid w:val="4104F65B"/>
    <w:rsid w:val="414EE32E"/>
    <w:rsid w:val="414F8F31"/>
    <w:rsid w:val="41E44E22"/>
    <w:rsid w:val="41FB9562"/>
    <w:rsid w:val="4225B082"/>
    <w:rsid w:val="422D008B"/>
    <w:rsid w:val="4278751C"/>
    <w:rsid w:val="427A7894"/>
    <w:rsid w:val="429F7998"/>
    <w:rsid w:val="42A72D33"/>
    <w:rsid w:val="42B3372A"/>
    <w:rsid w:val="4339E32B"/>
    <w:rsid w:val="43EB0CF7"/>
    <w:rsid w:val="44A1D856"/>
    <w:rsid w:val="44AD8A02"/>
    <w:rsid w:val="455D078D"/>
    <w:rsid w:val="45AEA2BA"/>
    <w:rsid w:val="45B0E372"/>
    <w:rsid w:val="460CF0B6"/>
    <w:rsid w:val="463DE533"/>
    <w:rsid w:val="467AF03B"/>
    <w:rsid w:val="46ADF43F"/>
    <w:rsid w:val="46E5E3F0"/>
    <w:rsid w:val="4702C0CF"/>
    <w:rsid w:val="4731036D"/>
    <w:rsid w:val="4779E751"/>
    <w:rsid w:val="4813B292"/>
    <w:rsid w:val="48564337"/>
    <w:rsid w:val="4856FA2D"/>
    <w:rsid w:val="489AC5BB"/>
    <w:rsid w:val="489B72E9"/>
    <w:rsid w:val="4939D3A7"/>
    <w:rsid w:val="49B4CBCC"/>
    <w:rsid w:val="4A0FE600"/>
    <w:rsid w:val="4A13A9B6"/>
    <w:rsid w:val="4A629E01"/>
    <w:rsid w:val="4A850C80"/>
    <w:rsid w:val="4AC2169B"/>
    <w:rsid w:val="4BB0B970"/>
    <w:rsid w:val="4BB47724"/>
    <w:rsid w:val="4BB58DF3"/>
    <w:rsid w:val="4BDD2B3F"/>
    <w:rsid w:val="4BF6D373"/>
    <w:rsid w:val="4C7AEB4B"/>
    <w:rsid w:val="4CDFE754"/>
    <w:rsid w:val="4CE1C53E"/>
    <w:rsid w:val="4CE81390"/>
    <w:rsid w:val="4CFDF26F"/>
    <w:rsid w:val="4D0E0FC7"/>
    <w:rsid w:val="4D1ABDCB"/>
    <w:rsid w:val="4D1D5431"/>
    <w:rsid w:val="4D75ABEF"/>
    <w:rsid w:val="4DB73540"/>
    <w:rsid w:val="4DC7B48B"/>
    <w:rsid w:val="4DDB25B1"/>
    <w:rsid w:val="4DED737E"/>
    <w:rsid w:val="4E047C41"/>
    <w:rsid w:val="4E3CDE2C"/>
    <w:rsid w:val="4F137C1C"/>
    <w:rsid w:val="4F54D879"/>
    <w:rsid w:val="4F846C1E"/>
    <w:rsid w:val="4FABEE54"/>
    <w:rsid w:val="4FC18402"/>
    <w:rsid w:val="4FDD97AA"/>
    <w:rsid w:val="4FE27783"/>
    <w:rsid w:val="503289DD"/>
    <w:rsid w:val="50360C17"/>
    <w:rsid w:val="504B8B03"/>
    <w:rsid w:val="50747872"/>
    <w:rsid w:val="50AD0726"/>
    <w:rsid w:val="50C93AFE"/>
    <w:rsid w:val="511E240F"/>
    <w:rsid w:val="5125D0D8"/>
    <w:rsid w:val="51406BC1"/>
    <w:rsid w:val="5141576C"/>
    <w:rsid w:val="51767037"/>
    <w:rsid w:val="51C8E7DD"/>
    <w:rsid w:val="51CE3679"/>
    <w:rsid w:val="51E16FEA"/>
    <w:rsid w:val="520333BE"/>
    <w:rsid w:val="5275D509"/>
    <w:rsid w:val="528B245F"/>
    <w:rsid w:val="52AD6914"/>
    <w:rsid w:val="52CC542E"/>
    <w:rsid w:val="52D524C4"/>
    <w:rsid w:val="52D5D40A"/>
    <w:rsid w:val="53AE8004"/>
    <w:rsid w:val="53B63AC7"/>
    <w:rsid w:val="54185437"/>
    <w:rsid w:val="5456C8AE"/>
    <w:rsid w:val="54E050FD"/>
    <w:rsid w:val="551599D6"/>
    <w:rsid w:val="5531AA94"/>
    <w:rsid w:val="555E6D04"/>
    <w:rsid w:val="557E1507"/>
    <w:rsid w:val="55A2B921"/>
    <w:rsid w:val="55D769E0"/>
    <w:rsid w:val="55FB4014"/>
    <w:rsid w:val="56680446"/>
    <w:rsid w:val="568705E5"/>
    <w:rsid w:val="56F618F4"/>
    <w:rsid w:val="570EDD34"/>
    <w:rsid w:val="5744FC94"/>
    <w:rsid w:val="586E414F"/>
    <w:rsid w:val="58B254E8"/>
    <w:rsid w:val="58C7361C"/>
    <w:rsid w:val="58CA538A"/>
    <w:rsid w:val="58D0D968"/>
    <w:rsid w:val="58D78A7F"/>
    <w:rsid w:val="58D8EE93"/>
    <w:rsid w:val="58EEE131"/>
    <w:rsid w:val="592BACC1"/>
    <w:rsid w:val="595B7EAC"/>
    <w:rsid w:val="599FA99C"/>
    <w:rsid w:val="5A67954E"/>
    <w:rsid w:val="5A94654A"/>
    <w:rsid w:val="5AA87A5C"/>
    <w:rsid w:val="5AF49049"/>
    <w:rsid w:val="5AF9B841"/>
    <w:rsid w:val="5B0674B2"/>
    <w:rsid w:val="5B3C3FCD"/>
    <w:rsid w:val="5B4190F0"/>
    <w:rsid w:val="5BC2BCD1"/>
    <w:rsid w:val="5BD82DAB"/>
    <w:rsid w:val="5C1E0838"/>
    <w:rsid w:val="5C2E0C6E"/>
    <w:rsid w:val="5C3F1FBE"/>
    <w:rsid w:val="5CAE3872"/>
    <w:rsid w:val="5CBD6A38"/>
    <w:rsid w:val="5D0138FE"/>
    <w:rsid w:val="5D34741A"/>
    <w:rsid w:val="5DA60B0D"/>
    <w:rsid w:val="5E2E602C"/>
    <w:rsid w:val="5EE1EB60"/>
    <w:rsid w:val="5F07CE83"/>
    <w:rsid w:val="5F72A288"/>
    <w:rsid w:val="5F77F339"/>
    <w:rsid w:val="5FCCB8E3"/>
    <w:rsid w:val="5FD3553E"/>
    <w:rsid w:val="5FE07F39"/>
    <w:rsid w:val="6019CCDB"/>
    <w:rsid w:val="60A3A4EA"/>
    <w:rsid w:val="60BDCF13"/>
    <w:rsid w:val="60BFEAF0"/>
    <w:rsid w:val="60EDC0DC"/>
    <w:rsid w:val="60FECAB7"/>
    <w:rsid w:val="61216ED3"/>
    <w:rsid w:val="61BEB330"/>
    <w:rsid w:val="61E585C9"/>
    <w:rsid w:val="620C4EC2"/>
    <w:rsid w:val="621594C2"/>
    <w:rsid w:val="622735EB"/>
    <w:rsid w:val="6285CB44"/>
    <w:rsid w:val="6380CEC0"/>
    <w:rsid w:val="63A6EAB5"/>
    <w:rsid w:val="63B15F74"/>
    <w:rsid w:val="64956634"/>
    <w:rsid w:val="6554CA4D"/>
    <w:rsid w:val="65F0640A"/>
    <w:rsid w:val="66139854"/>
    <w:rsid w:val="665980C9"/>
    <w:rsid w:val="6690CB3F"/>
    <w:rsid w:val="66DBD9D1"/>
    <w:rsid w:val="66DFA7D1"/>
    <w:rsid w:val="67414FDF"/>
    <w:rsid w:val="676DD507"/>
    <w:rsid w:val="67AE6912"/>
    <w:rsid w:val="67ED8047"/>
    <w:rsid w:val="6857F62E"/>
    <w:rsid w:val="689C78C9"/>
    <w:rsid w:val="68BAC4E1"/>
    <w:rsid w:val="69015A00"/>
    <w:rsid w:val="69616AC5"/>
    <w:rsid w:val="697D1306"/>
    <w:rsid w:val="697DA6F3"/>
    <w:rsid w:val="699E65C2"/>
    <w:rsid w:val="69D02A80"/>
    <w:rsid w:val="69DFB5DC"/>
    <w:rsid w:val="6A0CF858"/>
    <w:rsid w:val="6B08A31F"/>
    <w:rsid w:val="6B0FE670"/>
    <w:rsid w:val="6B227A33"/>
    <w:rsid w:val="6B3C34B3"/>
    <w:rsid w:val="6B7692CB"/>
    <w:rsid w:val="6B86368D"/>
    <w:rsid w:val="6BA3CD45"/>
    <w:rsid w:val="6BF9AB34"/>
    <w:rsid w:val="6C3261CF"/>
    <w:rsid w:val="6C41EF36"/>
    <w:rsid w:val="6CB92018"/>
    <w:rsid w:val="6CE80A7F"/>
    <w:rsid w:val="6D9C50C4"/>
    <w:rsid w:val="6E3A45CE"/>
    <w:rsid w:val="6E541132"/>
    <w:rsid w:val="6E58F02E"/>
    <w:rsid w:val="6E667005"/>
    <w:rsid w:val="6E8338FA"/>
    <w:rsid w:val="6E9D9BA8"/>
    <w:rsid w:val="6E9EFAA0"/>
    <w:rsid w:val="6EA9D9AE"/>
    <w:rsid w:val="6ECD8513"/>
    <w:rsid w:val="6F52C88E"/>
    <w:rsid w:val="6F5DC8D5"/>
    <w:rsid w:val="6FB80CA3"/>
    <w:rsid w:val="6FC207EC"/>
    <w:rsid w:val="6FD0AC49"/>
    <w:rsid w:val="7007CF86"/>
    <w:rsid w:val="703AC628"/>
    <w:rsid w:val="7041396C"/>
    <w:rsid w:val="704D51DA"/>
    <w:rsid w:val="70CF3747"/>
    <w:rsid w:val="710BB1F4"/>
    <w:rsid w:val="710FFB98"/>
    <w:rsid w:val="713BE4DF"/>
    <w:rsid w:val="7144D638"/>
    <w:rsid w:val="7170BAA1"/>
    <w:rsid w:val="719A64DF"/>
    <w:rsid w:val="72087A40"/>
    <w:rsid w:val="722C741E"/>
    <w:rsid w:val="722DD9FC"/>
    <w:rsid w:val="7268715E"/>
    <w:rsid w:val="72B9BA1E"/>
    <w:rsid w:val="734077E1"/>
    <w:rsid w:val="7361E368"/>
    <w:rsid w:val="7395483F"/>
    <w:rsid w:val="745A7A3D"/>
    <w:rsid w:val="747946C6"/>
    <w:rsid w:val="74F25C83"/>
    <w:rsid w:val="756396D3"/>
    <w:rsid w:val="758A9642"/>
    <w:rsid w:val="759D7D44"/>
    <w:rsid w:val="75CADFF3"/>
    <w:rsid w:val="761B8968"/>
    <w:rsid w:val="7638C041"/>
    <w:rsid w:val="76762C65"/>
    <w:rsid w:val="769A58A0"/>
    <w:rsid w:val="76AE3701"/>
    <w:rsid w:val="76C58EF2"/>
    <w:rsid w:val="77497111"/>
    <w:rsid w:val="775E653E"/>
    <w:rsid w:val="776C3D3A"/>
    <w:rsid w:val="77988172"/>
    <w:rsid w:val="77C819AC"/>
    <w:rsid w:val="77E626D7"/>
    <w:rsid w:val="78335EDB"/>
    <w:rsid w:val="7835548B"/>
    <w:rsid w:val="78831D8D"/>
    <w:rsid w:val="78A2F97D"/>
    <w:rsid w:val="795242C2"/>
    <w:rsid w:val="7953F710"/>
    <w:rsid w:val="797D0351"/>
    <w:rsid w:val="79844B1A"/>
    <w:rsid w:val="79C49182"/>
    <w:rsid w:val="79C5190B"/>
    <w:rsid w:val="79EE5872"/>
    <w:rsid w:val="79F308B4"/>
    <w:rsid w:val="7A6BCCAC"/>
    <w:rsid w:val="7A88DB9E"/>
    <w:rsid w:val="7B13C397"/>
    <w:rsid w:val="7B216004"/>
    <w:rsid w:val="7B4A55C8"/>
    <w:rsid w:val="7B6A739F"/>
    <w:rsid w:val="7B8ED3A6"/>
    <w:rsid w:val="7BA2A1DF"/>
    <w:rsid w:val="7BC3BE8B"/>
    <w:rsid w:val="7BDCE9BB"/>
    <w:rsid w:val="7C019704"/>
    <w:rsid w:val="7C49AECB"/>
    <w:rsid w:val="7C4A8F47"/>
    <w:rsid w:val="7C537612"/>
    <w:rsid w:val="7C539F27"/>
    <w:rsid w:val="7C64B6DD"/>
    <w:rsid w:val="7C69A25F"/>
    <w:rsid w:val="7CA9F449"/>
    <w:rsid w:val="7D0418AE"/>
    <w:rsid w:val="7D50C996"/>
    <w:rsid w:val="7D6AAA1E"/>
    <w:rsid w:val="7D8D43CC"/>
    <w:rsid w:val="7DBA9D05"/>
    <w:rsid w:val="7E188687"/>
    <w:rsid w:val="7E45986D"/>
    <w:rsid w:val="7E5FD63E"/>
    <w:rsid w:val="7E7DC385"/>
    <w:rsid w:val="7E8DEAC3"/>
    <w:rsid w:val="7ED21DDC"/>
    <w:rsid w:val="7EE8F72A"/>
    <w:rsid w:val="7F0E236C"/>
    <w:rsid w:val="7F571711"/>
    <w:rsid w:val="7F841C40"/>
    <w:rsid w:val="7F911E28"/>
    <w:rsid w:val="7FA1C82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5CD878"/>
  <w15:chartTrackingRefBased/>
  <w15:docId w15:val="{BB8C19AA-EEEC-4208-891B-CF7EA0946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23EB0"/>
  </w:style>
  <w:style w:type="paragraph" w:styleId="Heading1">
    <w:name w:val="heading 1"/>
    <w:basedOn w:val="Normal"/>
    <w:next w:val="Normal"/>
    <w:link w:val="Heading1Char"/>
    <w:uiPriority w:val="9"/>
    <w:qFormat/>
    <w:rsid w:val="00AD4102"/>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6181C"/>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70436"/>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D4102"/>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AD4102"/>
    <w:pPr>
      <w:outlineLvl w:val="9"/>
    </w:pPr>
    <w:rPr>
      <w:kern w:val="0"/>
      <w14:ligatures w14:val="none"/>
    </w:rPr>
  </w:style>
  <w:style w:type="paragraph" w:styleId="TOC1">
    <w:name w:val="toc 1"/>
    <w:basedOn w:val="Normal"/>
    <w:next w:val="Normal"/>
    <w:autoRedefine/>
    <w:uiPriority w:val="39"/>
    <w:unhideWhenUsed/>
    <w:rsid w:val="00835E00"/>
    <w:pPr>
      <w:tabs>
        <w:tab w:val="right" w:leader="dot" w:pos="9350"/>
      </w:tabs>
      <w:spacing w:after="100"/>
    </w:pPr>
  </w:style>
  <w:style w:type="character" w:styleId="Hyperlink">
    <w:name w:val="Hyperlink"/>
    <w:basedOn w:val="DefaultParagraphFont"/>
    <w:uiPriority w:val="99"/>
    <w:unhideWhenUsed/>
    <w:rsid w:val="00C23793"/>
    <w:rPr>
      <w:color w:val="0563C1" w:themeColor="hyperlink"/>
      <w:u w:val="single"/>
    </w:rPr>
  </w:style>
  <w:style w:type="paragraph" w:styleId="Header">
    <w:name w:val="header"/>
    <w:basedOn w:val="Normal"/>
    <w:link w:val="HeaderChar"/>
    <w:uiPriority w:val="99"/>
    <w:unhideWhenUsed/>
    <w:rsid w:val="00EC2232"/>
    <w:pPr>
      <w:tabs>
        <w:tab w:val="center" w:pos="4680"/>
        <w:tab w:val="right" w:pos="9360"/>
      </w:tabs>
      <w:spacing w:after="0" w:line="240" w:lineRule="auto"/>
    </w:pPr>
  </w:style>
  <w:style w:type="character" w:styleId="HeaderChar" w:customStyle="1">
    <w:name w:val="Header Char"/>
    <w:basedOn w:val="DefaultParagraphFont"/>
    <w:link w:val="Header"/>
    <w:uiPriority w:val="99"/>
    <w:rsid w:val="00EC2232"/>
  </w:style>
  <w:style w:type="paragraph" w:styleId="Footer">
    <w:name w:val="footer"/>
    <w:basedOn w:val="Normal"/>
    <w:link w:val="FooterChar"/>
    <w:uiPriority w:val="99"/>
    <w:unhideWhenUsed/>
    <w:rsid w:val="00EC2232"/>
    <w:pPr>
      <w:tabs>
        <w:tab w:val="center" w:pos="4680"/>
        <w:tab w:val="right" w:pos="9360"/>
      </w:tabs>
      <w:spacing w:after="0" w:line="240" w:lineRule="auto"/>
    </w:pPr>
  </w:style>
  <w:style w:type="character" w:styleId="FooterChar" w:customStyle="1">
    <w:name w:val="Footer Char"/>
    <w:basedOn w:val="DefaultParagraphFont"/>
    <w:link w:val="Footer"/>
    <w:uiPriority w:val="99"/>
    <w:rsid w:val="00EC2232"/>
  </w:style>
  <w:style w:type="character" w:styleId="normaltextrun" w:customStyle="1">
    <w:name w:val="normaltextrun"/>
    <w:basedOn w:val="DefaultParagraphFont"/>
    <w:rsid w:val="00C23006"/>
  </w:style>
  <w:style w:type="character" w:styleId="spellingerror" w:customStyle="1">
    <w:name w:val="spellingerror"/>
    <w:basedOn w:val="DefaultParagraphFont"/>
    <w:rsid w:val="00C23006"/>
  </w:style>
  <w:style w:type="character" w:styleId="contextualspellingandgrammarerror" w:customStyle="1">
    <w:name w:val="contextualspellingandgrammarerror"/>
    <w:basedOn w:val="DefaultParagraphFont"/>
    <w:rsid w:val="00C23006"/>
  </w:style>
  <w:style w:type="character" w:styleId="eop" w:customStyle="1">
    <w:name w:val="eop"/>
    <w:basedOn w:val="DefaultParagraphFont"/>
    <w:rsid w:val="00C23006"/>
  </w:style>
  <w:style w:type="character" w:styleId="Heading2Char" w:customStyle="1">
    <w:name w:val="Heading 2 Char"/>
    <w:basedOn w:val="DefaultParagraphFont"/>
    <w:link w:val="Heading2"/>
    <w:uiPriority w:val="9"/>
    <w:rsid w:val="0016181C"/>
    <w:rPr>
      <w:rFonts w:asciiTheme="majorHAnsi" w:hAnsiTheme="majorHAnsi" w:eastAsiaTheme="majorEastAsia" w:cstheme="majorBidi"/>
      <w:color w:val="2F5496" w:themeColor="accent1" w:themeShade="BF"/>
      <w:sz w:val="26"/>
      <w:szCs w:val="26"/>
    </w:rPr>
  </w:style>
  <w:style w:type="paragraph" w:styleId="TOC2">
    <w:name w:val="toc 2"/>
    <w:basedOn w:val="Normal"/>
    <w:next w:val="Normal"/>
    <w:autoRedefine/>
    <w:uiPriority w:val="39"/>
    <w:unhideWhenUsed/>
    <w:rsid w:val="00053A3A"/>
    <w:pPr>
      <w:spacing w:after="100"/>
      <w:ind w:left="220"/>
    </w:pPr>
  </w:style>
  <w:style w:type="paragraph" w:styleId="ListParagraph">
    <w:name w:val="List Paragraph"/>
    <w:basedOn w:val="Normal"/>
    <w:link w:val="ListParagraphChar"/>
    <w:uiPriority w:val="34"/>
    <w:qFormat/>
    <w:rsid w:val="00327F11"/>
    <w:pPr>
      <w:ind w:left="720"/>
      <w:contextualSpacing/>
    </w:pPr>
  </w:style>
  <w:style w:type="table" w:styleId="TableGrid">
    <w:name w:val="Table Grid"/>
    <w:basedOn w:val="TableNormal"/>
    <w:uiPriority w:val="39"/>
    <w:rsid w:val="00A42B84"/>
    <w:pPr>
      <w:spacing w:after="0" w:line="240" w:lineRule="auto"/>
    </w:pPr>
    <w:rPr>
      <w:kern w:val="0"/>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CommentReference">
    <w:name w:val="annotation reference"/>
    <w:basedOn w:val="DefaultParagraphFont"/>
    <w:uiPriority w:val="99"/>
    <w:semiHidden/>
    <w:unhideWhenUsed/>
    <w:rsid w:val="005D46F5"/>
    <w:rPr>
      <w:sz w:val="16"/>
      <w:szCs w:val="16"/>
    </w:rPr>
  </w:style>
  <w:style w:type="paragraph" w:styleId="CommentText">
    <w:name w:val="annotation text"/>
    <w:basedOn w:val="Normal"/>
    <w:link w:val="CommentTextChar"/>
    <w:uiPriority w:val="99"/>
    <w:unhideWhenUsed/>
    <w:rsid w:val="005D46F5"/>
    <w:pPr>
      <w:spacing w:line="240" w:lineRule="auto"/>
    </w:pPr>
    <w:rPr>
      <w:sz w:val="20"/>
      <w:szCs w:val="20"/>
    </w:rPr>
  </w:style>
  <w:style w:type="character" w:styleId="CommentTextChar" w:customStyle="1">
    <w:name w:val="Comment Text Char"/>
    <w:basedOn w:val="DefaultParagraphFont"/>
    <w:link w:val="CommentText"/>
    <w:uiPriority w:val="99"/>
    <w:rsid w:val="005D46F5"/>
    <w:rPr>
      <w:sz w:val="20"/>
      <w:szCs w:val="20"/>
    </w:rPr>
  </w:style>
  <w:style w:type="paragraph" w:styleId="CommentSubject">
    <w:name w:val="annotation subject"/>
    <w:basedOn w:val="CommentText"/>
    <w:next w:val="CommentText"/>
    <w:link w:val="CommentSubjectChar"/>
    <w:uiPriority w:val="99"/>
    <w:semiHidden/>
    <w:unhideWhenUsed/>
    <w:rsid w:val="005D46F5"/>
    <w:rPr>
      <w:b/>
      <w:bCs/>
    </w:rPr>
  </w:style>
  <w:style w:type="character" w:styleId="CommentSubjectChar" w:customStyle="1">
    <w:name w:val="Comment Subject Char"/>
    <w:basedOn w:val="CommentTextChar"/>
    <w:link w:val="CommentSubject"/>
    <w:uiPriority w:val="99"/>
    <w:semiHidden/>
    <w:rsid w:val="005D46F5"/>
    <w:rPr>
      <w:b/>
      <w:bCs/>
      <w:sz w:val="20"/>
      <w:szCs w:val="20"/>
    </w:rPr>
  </w:style>
  <w:style w:type="paragraph" w:styleId="paragraph" w:customStyle="1">
    <w:name w:val="paragraph"/>
    <w:basedOn w:val="Normal"/>
    <w:rsid w:val="009E760F"/>
    <w:pPr>
      <w:spacing w:before="100" w:beforeAutospacing="1" w:after="100" w:afterAutospacing="1" w:line="240" w:lineRule="auto"/>
    </w:pPr>
    <w:rPr>
      <w:rFonts w:ascii="Times New Roman" w:hAnsi="Times New Roman" w:eastAsia="Times New Roman" w:cs="Times New Roman"/>
      <w:kern w:val="0"/>
      <w:sz w:val="24"/>
      <w:szCs w:val="24"/>
      <w14:ligatures w14:val="none"/>
    </w:rPr>
  </w:style>
  <w:style w:type="character" w:styleId="UnresolvedMention">
    <w:name w:val="Unresolved Mention"/>
    <w:basedOn w:val="DefaultParagraphFont"/>
    <w:uiPriority w:val="99"/>
    <w:unhideWhenUsed/>
    <w:rsid w:val="002722EB"/>
    <w:rPr>
      <w:color w:val="605E5C"/>
      <w:shd w:val="clear" w:color="auto" w:fill="E1DFDD"/>
    </w:rPr>
  </w:style>
  <w:style w:type="character" w:styleId="ListParagraphChar" w:customStyle="1">
    <w:name w:val="List Paragraph Char"/>
    <w:basedOn w:val="DefaultParagraphFont"/>
    <w:link w:val="ListParagraph"/>
    <w:uiPriority w:val="34"/>
    <w:locked/>
    <w:rsid w:val="00195983"/>
  </w:style>
  <w:style w:type="paragraph" w:styleId="Default" w:customStyle="1">
    <w:name w:val="Default"/>
    <w:rsid w:val="00636156"/>
    <w:pPr>
      <w:autoSpaceDE w:val="0"/>
      <w:autoSpaceDN w:val="0"/>
      <w:adjustRightInd w:val="0"/>
      <w:spacing w:after="0" w:line="240" w:lineRule="auto"/>
    </w:pPr>
    <w:rPr>
      <w:rFonts w:ascii="Arial" w:hAnsi="Arial" w:cs="Arial"/>
      <w:color w:val="000000"/>
      <w:kern w:val="0"/>
      <w:sz w:val="24"/>
      <w:szCs w:val="24"/>
      <w14:ligatures w14:val="none"/>
    </w:rPr>
  </w:style>
  <w:style w:type="paragraph" w:styleId="Revision">
    <w:name w:val="Revision"/>
    <w:hidden/>
    <w:uiPriority w:val="99"/>
    <w:semiHidden/>
    <w:rsid w:val="00AF0CEA"/>
    <w:pPr>
      <w:spacing w:after="0" w:line="240" w:lineRule="auto"/>
    </w:pPr>
  </w:style>
  <w:style w:type="character" w:styleId="cf01" w:customStyle="1">
    <w:name w:val="cf01"/>
    <w:basedOn w:val="DefaultParagraphFont"/>
    <w:rsid w:val="00EE4C2C"/>
    <w:rPr>
      <w:rFonts w:hint="default" w:ascii="Segoe UI" w:hAnsi="Segoe UI" w:cs="Segoe UI"/>
      <w:sz w:val="18"/>
      <w:szCs w:val="18"/>
    </w:rPr>
  </w:style>
  <w:style w:type="character" w:styleId="Heading3Char" w:customStyle="1">
    <w:name w:val="Heading 3 Char"/>
    <w:basedOn w:val="DefaultParagraphFont"/>
    <w:link w:val="Heading3"/>
    <w:uiPriority w:val="9"/>
    <w:rsid w:val="00870436"/>
    <w:rPr>
      <w:rFonts w:asciiTheme="majorHAnsi" w:hAnsiTheme="majorHAnsi" w:eastAsiaTheme="majorEastAsia" w:cstheme="majorBidi"/>
      <w:color w:val="1F3763" w:themeColor="accent1" w:themeShade="7F"/>
      <w:sz w:val="24"/>
      <w:szCs w:val="24"/>
    </w:rPr>
  </w:style>
  <w:style w:type="paragraph" w:styleId="TOC3">
    <w:name w:val="toc 3"/>
    <w:basedOn w:val="Normal"/>
    <w:next w:val="Normal"/>
    <w:autoRedefine/>
    <w:uiPriority w:val="39"/>
    <w:unhideWhenUsed/>
    <w:rsid w:val="002C7A97"/>
    <w:pPr>
      <w:spacing w:after="100"/>
      <w:ind w:left="440"/>
    </w:pPr>
  </w:style>
  <w:style w:type="paragraph" w:styleId="pf0" w:customStyle="1">
    <w:name w:val="pf0"/>
    <w:basedOn w:val="Normal"/>
    <w:rsid w:val="003D19BD"/>
    <w:pPr>
      <w:spacing w:before="100" w:beforeAutospacing="1" w:after="100" w:afterAutospacing="1" w:line="240" w:lineRule="auto"/>
    </w:pPr>
    <w:rPr>
      <w:rFonts w:ascii="Times New Roman" w:hAnsi="Times New Roman" w:eastAsia="Times New Roman" w:cs="Times New Roman"/>
      <w:kern w:val="0"/>
      <w:sz w:val="24"/>
      <w:szCs w:val="24"/>
      <w14:ligatures w14:val="none"/>
    </w:rPr>
  </w:style>
  <w:style w:type="character" w:styleId="Mention">
    <w:name w:val="Mention"/>
    <w:basedOn w:val="DefaultParagraphFont"/>
    <w:uiPriority w:val="99"/>
    <w:unhideWhenUsed/>
    <w:rsid w:val="003A5478"/>
    <w:rPr>
      <w:color w:val="2B579A"/>
      <w:shd w:val="clear" w:color="auto" w:fill="E1DFDD"/>
    </w:rPr>
  </w:style>
  <w:style w:type="paragraph" w:styleId="NormalWeb">
    <w:name w:val="Normal (Web)"/>
    <w:basedOn w:val="Normal"/>
    <w:uiPriority w:val="99"/>
    <w:unhideWhenUsed/>
    <w:rsid w:val="000E6E10"/>
    <w:pPr>
      <w:spacing w:before="100" w:beforeAutospacing="1" w:after="100" w:afterAutospacing="1" w:line="240" w:lineRule="auto"/>
    </w:pPr>
    <w:rPr>
      <w:rFonts w:ascii="Times New Roman" w:hAnsi="Times New Roman" w:eastAsia="Times New Roman" w:cs="Times New Roman"/>
      <w:kern w:val="0"/>
      <w:sz w:val="24"/>
      <w:szCs w:val="24"/>
      <w14:ligatures w14:val="none"/>
    </w:rPr>
  </w:style>
  <w:style w:type="paragraph" w:styleId="FootnoteText">
    <w:name w:val="footnote text"/>
    <w:basedOn w:val="Normal"/>
    <w:link w:val="FootnoteTextChar"/>
    <w:uiPriority w:val="99"/>
    <w:semiHidden/>
    <w:unhideWhenUsed/>
    <w:rsid w:val="00FC146A"/>
    <w:pPr>
      <w:spacing w:after="0" w:line="240" w:lineRule="auto"/>
    </w:pPr>
    <w:rPr>
      <w:sz w:val="20"/>
      <w:szCs w:val="20"/>
    </w:rPr>
  </w:style>
  <w:style w:type="character" w:styleId="FootnoteTextChar" w:customStyle="1">
    <w:name w:val="Footnote Text Char"/>
    <w:basedOn w:val="DefaultParagraphFont"/>
    <w:link w:val="FootnoteText"/>
    <w:uiPriority w:val="99"/>
    <w:semiHidden/>
    <w:rsid w:val="00FC146A"/>
    <w:rPr>
      <w:sz w:val="20"/>
      <w:szCs w:val="20"/>
    </w:rPr>
  </w:style>
  <w:style w:type="character" w:styleId="FootnoteReference">
    <w:name w:val="footnote reference"/>
    <w:basedOn w:val="DefaultParagraphFont"/>
    <w:uiPriority w:val="99"/>
    <w:semiHidden/>
    <w:unhideWhenUsed/>
    <w:rsid w:val="00FC146A"/>
    <w:rPr>
      <w:vertAlign w:val="superscript"/>
    </w:rPr>
  </w:style>
  <w:style w:type="paragraph" w:styleId="pf1" w:customStyle="1">
    <w:name w:val="pf1"/>
    <w:basedOn w:val="Normal"/>
    <w:rsid w:val="00AC18AF"/>
    <w:pPr>
      <w:spacing w:before="100" w:beforeAutospacing="1" w:after="100" w:afterAutospacing="1" w:line="240" w:lineRule="auto"/>
    </w:pPr>
    <w:rPr>
      <w:rFonts w:ascii="Times New Roman" w:hAnsi="Times New Roman" w:eastAsia="Times New Roman" w:cs="Times New Roman"/>
      <w:kern w:val="0"/>
      <w:sz w:val="24"/>
      <w:szCs w:val="24"/>
      <w14:ligatures w14:val="none"/>
    </w:rPr>
  </w:style>
  <w:style w:type="character" w:styleId="cf11" w:customStyle="1">
    <w:name w:val="cf11"/>
    <w:basedOn w:val="DefaultParagraphFont"/>
    <w:rsid w:val="00AC18AF"/>
    <w:rPr>
      <w:rFonts w:hint="default" w:ascii="Segoe UI" w:hAnsi="Segoe UI" w:cs="Segoe UI"/>
      <w:sz w:val="18"/>
      <w:szCs w:val="18"/>
    </w:rPr>
  </w:style>
  <w:style w:type="character" w:styleId="ui-provider" w:customStyle="1">
    <w:name w:val="ui-provider"/>
    <w:basedOn w:val="DefaultParagraphFont"/>
    <w:rsid w:val="00847F18"/>
  </w:style>
  <w:style w:type="paragraph" w:styleId="BalloonText">
    <w:name w:val="Balloon Text"/>
    <w:basedOn w:val="Normal"/>
    <w:link w:val="BalloonTextChar"/>
    <w:uiPriority w:val="99"/>
    <w:semiHidden/>
    <w:unhideWhenUsed/>
    <w:rsid w:val="006A0D30"/>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6A0D30"/>
    <w:rPr>
      <w:rFonts w:ascii="Segoe UI" w:hAnsi="Segoe UI" w:cs="Segoe UI"/>
      <w:sz w:val="18"/>
      <w:szCs w:val="18"/>
    </w:rPr>
  </w:style>
  <w:style w:type="character" w:styleId="FollowedHyperlink">
    <w:name w:val="FollowedHyperlink"/>
    <w:basedOn w:val="DefaultParagraphFont"/>
    <w:uiPriority w:val="99"/>
    <w:semiHidden/>
    <w:unhideWhenUsed/>
    <w:rsid w:val="00D960CD"/>
    <w:rPr>
      <w:color w:val="954F72" w:themeColor="followedHyperlink"/>
      <w:u w:val="single"/>
    </w:rPr>
  </w:style>
  <w:style w:type="paragraph" w:styleId="Caption">
    <w:name w:val="caption"/>
    <w:basedOn w:val="Normal"/>
    <w:next w:val="Normal"/>
    <w:uiPriority w:val="35"/>
    <w:unhideWhenUsed/>
    <w:qFormat/>
    <w:rsid w:val="004E1329"/>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452865">
      <w:bodyDiv w:val="1"/>
      <w:marLeft w:val="0"/>
      <w:marRight w:val="0"/>
      <w:marTop w:val="0"/>
      <w:marBottom w:val="0"/>
      <w:divBdr>
        <w:top w:val="none" w:sz="0" w:space="0" w:color="auto"/>
        <w:left w:val="none" w:sz="0" w:space="0" w:color="auto"/>
        <w:bottom w:val="none" w:sz="0" w:space="0" w:color="auto"/>
        <w:right w:val="none" w:sz="0" w:space="0" w:color="auto"/>
      </w:divBdr>
    </w:div>
    <w:div w:id="48963325">
      <w:bodyDiv w:val="1"/>
      <w:marLeft w:val="0"/>
      <w:marRight w:val="0"/>
      <w:marTop w:val="0"/>
      <w:marBottom w:val="0"/>
      <w:divBdr>
        <w:top w:val="none" w:sz="0" w:space="0" w:color="auto"/>
        <w:left w:val="none" w:sz="0" w:space="0" w:color="auto"/>
        <w:bottom w:val="none" w:sz="0" w:space="0" w:color="auto"/>
        <w:right w:val="none" w:sz="0" w:space="0" w:color="auto"/>
      </w:divBdr>
    </w:div>
    <w:div w:id="97215374">
      <w:bodyDiv w:val="1"/>
      <w:marLeft w:val="0"/>
      <w:marRight w:val="0"/>
      <w:marTop w:val="0"/>
      <w:marBottom w:val="0"/>
      <w:divBdr>
        <w:top w:val="none" w:sz="0" w:space="0" w:color="auto"/>
        <w:left w:val="none" w:sz="0" w:space="0" w:color="auto"/>
        <w:bottom w:val="none" w:sz="0" w:space="0" w:color="auto"/>
        <w:right w:val="none" w:sz="0" w:space="0" w:color="auto"/>
      </w:divBdr>
    </w:div>
    <w:div w:id="150291002">
      <w:bodyDiv w:val="1"/>
      <w:marLeft w:val="0"/>
      <w:marRight w:val="0"/>
      <w:marTop w:val="0"/>
      <w:marBottom w:val="0"/>
      <w:divBdr>
        <w:top w:val="none" w:sz="0" w:space="0" w:color="auto"/>
        <w:left w:val="none" w:sz="0" w:space="0" w:color="auto"/>
        <w:bottom w:val="none" w:sz="0" w:space="0" w:color="auto"/>
        <w:right w:val="none" w:sz="0" w:space="0" w:color="auto"/>
      </w:divBdr>
    </w:div>
    <w:div w:id="243103007">
      <w:bodyDiv w:val="1"/>
      <w:marLeft w:val="0"/>
      <w:marRight w:val="0"/>
      <w:marTop w:val="0"/>
      <w:marBottom w:val="0"/>
      <w:divBdr>
        <w:top w:val="none" w:sz="0" w:space="0" w:color="auto"/>
        <w:left w:val="none" w:sz="0" w:space="0" w:color="auto"/>
        <w:bottom w:val="none" w:sz="0" w:space="0" w:color="auto"/>
        <w:right w:val="none" w:sz="0" w:space="0" w:color="auto"/>
      </w:divBdr>
    </w:div>
    <w:div w:id="245655912">
      <w:bodyDiv w:val="1"/>
      <w:marLeft w:val="0"/>
      <w:marRight w:val="0"/>
      <w:marTop w:val="0"/>
      <w:marBottom w:val="0"/>
      <w:divBdr>
        <w:top w:val="none" w:sz="0" w:space="0" w:color="auto"/>
        <w:left w:val="none" w:sz="0" w:space="0" w:color="auto"/>
        <w:bottom w:val="none" w:sz="0" w:space="0" w:color="auto"/>
        <w:right w:val="none" w:sz="0" w:space="0" w:color="auto"/>
      </w:divBdr>
    </w:div>
    <w:div w:id="276983267">
      <w:bodyDiv w:val="1"/>
      <w:marLeft w:val="0"/>
      <w:marRight w:val="0"/>
      <w:marTop w:val="0"/>
      <w:marBottom w:val="0"/>
      <w:divBdr>
        <w:top w:val="none" w:sz="0" w:space="0" w:color="auto"/>
        <w:left w:val="none" w:sz="0" w:space="0" w:color="auto"/>
        <w:bottom w:val="none" w:sz="0" w:space="0" w:color="auto"/>
        <w:right w:val="none" w:sz="0" w:space="0" w:color="auto"/>
      </w:divBdr>
    </w:div>
    <w:div w:id="278030863">
      <w:bodyDiv w:val="1"/>
      <w:marLeft w:val="0"/>
      <w:marRight w:val="0"/>
      <w:marTop w:val="0"/>
      <w:marBottom w:val="0"/>
      <w:divBdr>
        <w:top w:val="none" w:sz="0" w:space="0" w:color="auto"/>
        <w:left w:val="none" w:sz="0" w:space="0" w:color="auto"/>
        <w:bottom w:val="none" w:sz="0" w:space="0" w:color="auto"/>
        <w:right w:val="none" w:sz="0" w:space="0" w:color="auto"/>
      </w:divBdr>
    </w:div>
    <w:div w:id="341593600">
      <w:bodyDiv w:val="1"/>
      <w:marLeft w:val="0"/>
      <w:marRight w:val="0"/>
      <w:marTop w:val="0"/>
      <w:marBottom w:val="0"/>
      <w:divBdr>
        <w:top w:val="none" w:sz="0" w:space="0" w:color="auto"/>
        <w:left w:val="none" w:sz="0" w:space="0" w:color="auto"/>
        <w:bottom w:val="none" w:sz="0" w:space="0" w:color="auto"/>
        <w:right w:val="none" w:sz="0" w:space="0" w:color="auto"/>
      </w:divBdr>
    </w:div>
    <w:div w:id="392705532">
      <w:bodyDiv w:val="1"/>
      <w:marLeft w:val="0"/>
      <w:marRight w:val="0"/>
      <w:marTop w:val="0"/>
      <w:marBottom w:val="0"/>
      <w:divBdr>
        <w:top w:val="none" w:sz="0" w:space="0" w:color="auto"/>
        <w:left w:val="none" w:sz="0" w:space="0" w:color="auto"/>
        <w:bottom w:val="none" w:sz="0" w:space="0" w:color="auto"/>
        <w:right w:val="none" w:sz="0" w:space="0" w:color="auto"/>
      </w:divBdr>
    </w:div>
    <w:div w:id="538207628">
      <w:bodyDiv w:val="1"/>
      <w:marLeft w:val="0"/>
      <w:marRight w:val="0"/>
      <w:marTop w:val="0"/>
      <w:marBottom w:val="0"/>
      <w:divBdr>
        <w:top w:val="none" w:sz="0" w:space="0" w:color="auto"/>
        <w:left w:val="none" w:sz="0" w:space="0" w:color="auto"/>
        <w:bottom w:val="none" w:sz="0" w:space="0" w:color="auto"/>
        <w:right w:val="none" w:sz="0" w:space="0" w:color="auto"/>
      </w:divBdr>
    </w:div>
    <w:div w:id="555707674">
      <w:bodyDiv w:val="1"/>
      <w:marLeft w:val="0"/>
      <w:marRight w:val="0"/>
      <w:marTop w:val="0"/>
      <w:marBottom w:val="0"/>
      <w:divBdr>
        <w:top w:val="none" w:sz="0" w:space="0" w:color="auto"/>
        <w:left w:val="none" w:sz="0" w:space="0" w:color="auto"/>
        <w:bottom w:val="none" w:sz="0" w:space="0" w:color="auto"/>
        <w:right w:val="none" w:sz="0" w:space="0" w:color="auto"/>
      </w:divBdr>
    </w:div>
    <w:div w:id="556013446">
      <w:bodyDiv w:val="1"/>
      <w:marLeft w:val="0"/>
      <w:marRight w:val="0"/>
      <w:marTop w:val="0"/>
      <w:marBottom w:val="0"/>
      <w:divBdr>
        <w:top w:val="none" w:sz="0" w:space="0" w:color="auto"/>
        <w:left w:val="none" w:sz="0" w:space="0" w:color="auto"/>
        <w:bottom w:val="none" w:sz="0" w:space="0" w:color="auto"/>
        <w:right w:val="none" w:sz="0" w:space="0" w:color="auto"/>
      </w:divBdr>
    </w:div>
    <w:div w:id="560411614">
      <w:bodyDiv w:val="1"/>
      <w:marLeft w:val="0"/>
      <w:marRight w:val="0"/>
      <w:marTop w:val="0"/>
      <w:marBottom w:val="0"/>
      <w:divBdr>
        <w:top w:val="none" w:sz="0" w:space="0" w:color="auto"/>
        <w:left w:val="none" w:sz="0" w:space="0" w:color="auto"/>
        <w:bottom w:val="none" w:sz="0" w:space="0" w:color="auto"/>
        <w:right w:val="none" w:sz="0" w:space="0" w:color="auto"/>
      </w:divBdr>
      <w:divsChild>
        <w:div w:id="343945913">
          <w:marLeft w:val="0"/>
          <w:marRight w:val="0"/>
          <w:marTop w:val="0"/>
          <w:marBottom w:val="0"/>
          <w:divBdr>
            <w:top w:val="none" w:sz="0" w:space="0" w:color="auto"/>
            <w:left w:val="none" w:sz="0" w:space="0" w:color="auto"/>
            <w:bottom w:val="none" w:sz="0" w:space="0" w:color="auto"/>
            <w:right w:val="none" w:sz="0" w:space="0" w:color="auto"/>
          </w:divBdr>
        </w:div>
        <w:div w:id="731344317">
          <w:marLeft w:val="0"/>
          <w:marRight w:val="0"/>
          <w:marTop w:val="0"/>
          <w:marBottom w:val="0"/>
          <w:divBdr>
            <w:top w:val="none" w:sz="0" w:space="0" w:color="auto"/>
            <w:left w:val="none" w:sz="0" w:space="0" w:color="auto"/>
            <w:bottom w:val="none" w:sz="0" w:space="0" w:color="auto"/>
            <w:right w:val="none" w:sz="0" w:space="0" w:color="auto"/>
          </w:divBdr>
        </w:div>
        <w:div w:id="1467893435">
          <w:marLeft w:val="0"/>
          <w:marRight w:val="0"/>
          <w:marTop w:val="0"/>
          <w:marBottom w:val="0"/>
          <w:divBdr>
            <w:top w:val="none" w:sz="0" w:space="0" w:color="auto"/>
            <w:left w:val="none" w:sz="0" w:space="0" w:color="auto"/>
            <w:bottom w:val="none" w:sz="0" w:space="0" w:color="auto"/>
            <w:right w:val="none" w:sz="0" w:space="0" w:color="auto"/>
          </w:divBdr>
        </w:div>
        <w:div w:id="1899515324">
          <w:marLeft w:val="0"/>
          <w:marRight w:val="0"/>
          <w:marTop w:val="0"/>
          <w:marBottom w:val="0"/>
          <w:divBdr>
            <w:top w:val="none" w:sz="0" w:space="0" w:color="auto"/>
            <w:left w:val="none" w:sz="0" w:space="0" w:color="auto"/>
            <w:bottom w:val="none" w:sz="0" w:space="0" w:color="auto"/>
            <w:right w:val="none" w:sz="0" w:space="0" w:color="auto"/>
          </w:divBdr>
        </w:div>
        <w:div w:id="1991136375">
          <w:marLeft w:val="0"/>
          <w:marRight w:val="0"/>
          <w:marTop w:val="0"/>
          <w:marBottom w:val="0"/>
          <w:divBdr>
            <w:top w:val="none" w:sz="0" w:space="0" w:color="auto"/>
            <w:left w:val="none" w:sz="0" w:space="0" w:color="auto"/>
            <w:bottom w:val="none" w:sz="0" w:space="0" w:color="auto"/>
            <w:right w:val="none" w:sz="0" w:space="0" w:color="auto"/>
          </w:divBdr>
        </w:div>
      </w:divsChild>
    </w:div>
    <w:div w:id="633102469">
      <w:bodyDiv w:val="1"/>
      <w:marLeft w:val="0"/>
      <w:marRight w:val="0"/>
      <w:marTop w:val="0"/>
      <w:marBottom w:val="0"/>
      <w:divBdr>
        <w:top w:val="none" w:sz="0" w:space="0" w:color="auto"/>
        <w:left w:val="none" w:sz="0" w:space="0" w:color="auto"/>
        <w:bottom w:val="none" w:sz="0" w:space="0" w:color="auto"/>
        <w:right w:val="none" w:sz="0" w:space="0" w:color="auto"/>
      </w:divBdr>
    </w:div>
    <w:div w:id="640381661">
      <w:bodyDiv w:val="1"/>
      <w:marLeft w:val="0"/>
      <w:marRight w:val="0"/>
      <w:marTop w:val="0"/>
      <w:marBottom w:val="0"/>
      <w:divBdr>
        <w:top w:val="none" w:sz="0" w:space="0" w:color="auto"/>
        <w:left w:val="none" w:sz="0" w:space="0" w:color="auto"/>
        <w:bottom w:val="none" w:sz="0" w:space="0" w:color="auto"/>
        <w:right w:val="none" w:sz="0" w:space="0" w:color="auto"/>
      </w:divBdr>
      <w:divsChild>
        <w:div w:id="1861702171">
          <w:marLeft w:val="720"/>
          <w:marRight w:val="0"/>
          <w:marTop w:val="240"/>
          <w:marBottom w:val="40"/>
          <w:divBdr>
            <w:top w:val="none" w:sz="0" w:space="0" w:color="auto"/>
            <w:left w:val="none" w:sz="0" w:space="0" w:color="auto"/>
            <w:bottom w:val="none" w:sz="0" w:space="0" w:color="auto"/>
            <w:right w:val="none" w:sz="0" w:space="0" w:color="auto"/>
          </w:divBdr>
        </w:div>
        <w:div w:id="341468115">
          <w:marLeft w:val="720"/>
          <w:marRight w:val="0"/>
          <w:marTop w:val="240"/>
          <w:marBottom w:val="40"/>
          <w:divBdr>
            <w:top w:val="none" w:sz="0" w:space="0" w:color="auto"/>
            <w:left w:val="none" w:sz="0" w:space="0" w:color="auto"/>
            <w:bottom w:val="none" w:sz="0" w:space="0" w:color="auto"/>
            <w:right w:val="none" w:sz="0" w:space="0" w:color="auto"/>
          </w:divBdr>
        </w:div>
        <w:div w:id="860778062">
          <w:marLeft w:val="720"/>
          <w:marRight w:val="0"/>
          <w:marTop w:val="240"/>
          <w:marBottom w:val="40"/>
          <w:divBdr>
            <w:top w:val="none" w:sz="0" w:space="0" w:color="auto"/>
            <w:left w:val="none" w:sz="0" w:space="0" w:color="auto"/>
            <w:bottom w:val="none" w:sz="0" w:space="0" w:color="auto"/>
            <w:right w:val="none" w:sz="0" w:space="0" w:color="auto"/>
          </w:divBdr>
        </w:div>
        <w:div w:id="554587876">
          <w:marLeft w:val="1181"/>
          <w:marRight w:val="0"/>
          <w:marTop w:val="40"/>
          <w:marBottom w:val="80"/>
          <w:divBdr>
            <w:top w:val="none" w:sz="0" w:space="0" w:color="auto"/>
            <w:left w:val="none" w:sz="0" w:space="0" w:color="auto"/>
            <w:bottom w:val="none" w:sz="0" w:space="0" w:color="auto"/>
            <w:right w:val="none" w:sz="0" w:space="0" w:color="auto"/>
          </w:divBdr>
        </w:div>
        <w:div w:id="1600478572">
          <w:marLeft w:val="1181"/>
          <w:marRight w:val="0"/>
          <w:marTop w:val="40"/>
          <w:marBottom w:val="80"/>
          <w:divBdr>
            <w:top w:val="none" w:sz="0" w:space="0" w:color="auto"/>
            <w:left w:val="none" w:sz="0" w:space="0" w:color="auto"/>
            <w:bottom w:val="none" w:sz="0" w:space="0" w:color="auto"/>
            <w:right w:val="none" w:sz="0" w:space="0" w:color="auto"/>
          </w:divBdr>
        </w:div>
      </w:divsChild>
    </w:div>
    <w:div w:id="649672359">
      <w:bodyDiv w:val="1"/>
      <w:marLeft w:val="0"/>
      <w:marRight w:val="0"/>
      <w:marTop w:val="0"/>
      <w:marBottom w:val="0"/>
      <w:divBdr>
        <w:top w:val="none" w:sz="0" w:space="0" w:color="auto"/>
        <w:left w:val="none" w:sz="0" w:space="0" w:color="auto"/>
        <w:bottom w:val="none" w:sz="0" w:space="0" w:color="auto"/>
        <w:right w:val="none" w:sz="0" w:space="0" w:color="auto"/>
      </w:divBdr>
    </w:div>
    <w:div w:id="809904441">
      <w:bodyDiv w:val="1"/>
      <w:marLeft w:val="0"/>
      <w:marRight w:val="0"/>
      <w:marTop w:val="0"/>
      <w:marBottom w:val="0"/>
      <w:divBdr>
        <w:top w:val="none" w:sz="0" w:space="0" w:color="auto"/>
        <w:left w:val="none" w:sz="0" w:space="0" w:color="auto"/>
        <w:bottom w:val="none" w:sz="0" w:space="0" w:color="auto"/>
        <w:right w:val="none" w:sz="0" w:space="0" w:color="auto"/>
      </w:divBdr>
    </w:div>
    <w:div w:id="853766995">
      <w:bodyDiv w:val="1"/>
      <w:marLeft w:val="0"/>
      <w:marRight w:val="0"/>
      <w:marTop w:val="0"/>
      <w:marBottom w:val="0"/>
      <w:divBdr>
        <w:top w:val="none" w:sz="0" w:space="0" w:color="auto"/>
        <w:left w:val="none" w:sz="0" w:space="0" w:color="auto"/>
        <w:bottom w:val="none" w:sz="0" w:space="0" w:color="auto"/>
        <w:right w:val="none" w:sz="0" w:space="0" w:color="auto"/>
      </w:divBdr>
    </w:div>
    <w:div w:id="887381649">
      <w:bodyDiv w:val="1"/>
      <w:marLeft w:val="0"/>
      <w:marRight w:val="0"/>
      <w:marTop w:val="0"/>
      <w:marBottom w:val="0"/>
      <w:divBdr>
        <w:top w:val="none" w:sz="0" w:space="0" w:color="auto"/>
        <w:left w:val="none" w:sz="0" w:space="0" w:color="auto"/>
        <w:bottom w:val="none" w:sz="0" w:space="0" w:color="auto"/>
        <w:right w:val="none" w:sz="0" w:space="0" w:color="auto"/>
      </w:divBdr>
      <w:divsChild>
        <w:div w:id="459035393">
          <w:marLeft w:val="0"/>
          <w:marRight w:val="0"/>
          <w:marTop w:val="0"/>
          <w:marBottom w:val="0"/>
          <w:divBdr>
            <w:top w:val="none" w:sz="0" w:space="0" w:color="auto"/>
            <w:left w:val="none" w:sz="0" w:space="0" w:color="auto"/>
            <w:bottom w:val="none" w:sz="0" w:space="0" w:color="auto"/>
            <w:right w:val="none" w:sz="0" w:space="0" w:color="auto"/>
          </w:divBdr>
          <w:divsChild>
            <w:div w:id="2132749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628556">
      <w:bodyDiv w:val="1"/>
      <w:marLeft w:val="0"/>
      <w:marRight w:val="0"/>
      <w:marTop w:val="0"/>
      <w:marBottom w:val="0"/>
      <w:divBdr>
        <w:top w:val="none" w:sz="0" w:space="0" w:color="auto"/>
        <w:left w:val="none" w:sz="0" w:space="0" w:color="auto"/>
        <w:bottom w:val="none" w:sz="0" w:space="0" w:color="auto"/>
        <w:right w:val="none" w:sz="0" w:space="0" w:color="auto"/>
      </w:divBdr>
    </w:div>
    <w:div w:id="1008142902">
      <w:bodyDiv w:val="1"/>
      <w:marLeft w:val="0"/>
      <w:marRight w:val="0"/>
      <w:marTop w:val="0"/>
      <w:marBottom w:val="0"/>
      <w:divBdr>
        <w:top w:val="none" w:sz="0" w:space="0" w:color="auto"/>
        <w:left w:val="none" w:sz="0" w:space="0" w:color="auto"/>
        <w:bottom w:val="none" w:sz="0" w:space="0" w:color="auto"/>
        <w:right w:val="none" w:sz="0" w:space="0" w:color="auto"/>
      </w:divBdr>
    </w:div>
    <w:div w:id="1022822695">
      <w:bodyDiv w:val="1"/>
      <w:marLeft w:val="0"/>
      <w:marRight w:val="0"/>
      <w:marTop w:val="0"/>
      <w:marBottom w:val="0"/>
      <w:divBdr>
        <w:top w:val="none" w:sz="0" w:space="0" w:color="auto"/>
        <w:left w:val="none" w:sz="0" w:space="0" w:color="auto"/>
        <w:bottom w:val="none" w:sz="0" w:space="0" w:color="auto"/>
        <w:right w:val="none" w:sz="0" w:space="0" w:color="auto"/>
      </w:divBdr>
    </w:div>
    <w:div w:id="1036467332">
      <w:bodyDiv w:val="1"/>
      <w:marLeft w:val="0"/>
      <w:marRight w:val="0"/>
      <w:marTop w:val="0"/>
      <w:marBottom w:val="0"/>
      <w:divBdr>
        <w:top w:val="none" w:sz="0" w:space="0" w:color="auto"/>
        <w:left w:val="none" w:sz="0" w:space="0" w:color="auto"/>
        <w:bottom w:val="none" w:sz="0" w:space="0" w:color="auto"/>
        <w:right w:val="none" w:sz="0" w:space="0" w:color="auto"/>
      </w:divBdr>
    </w:div>
    <w:div w:id="1096026160">
      <w:bodyDiv w:val="1"/>
      <w:marLeft w:val="0"/>
      <w:marRight w:val="0"/>
      <w:marTop w:val="0"/>
      <w:marBottom w:val="0"/>
      <w:divBdr>
        <w:top w:val="none" w:sz="0" w:space="0" w:color="auto"/>
        <w:left w:val="none" w:sz="0" w:space="0" w:color="auto"/>
        <w:bottom w:val="none" w:sz="0" w:space="0" w:color="auto"/>
        <w:right w:val="none" w:sz="0" w:space="0" w:color="auto"/>
      </w:divBdr>
    </w:div>
    <w:div w:id="1097016566">
      <w:bodyDiv w:val="1"/>
      <w:marLeft w:val="0"/>
      <w:marRight w:val="0"/>
      <w:marTop w:val="0"/>
      <w:marBottom w:val="0"/>
      <w:divBdr>
        <w:top w:val="none" w:sz="0" w:space="0" w:color="auto"/>
        <w:left w:val="none" w:sz="0" w:space="0" w:color="auto"/>
        <w:bottom w:val="none" w:sz="0" w:space="0" w:color="auto"/>
        <w:right w:val="none" w:sz="0" w:space="0" w:color="auto"/>
      </w:divBdr>
    </w:div>
    <w:div w:id="1168597540">
      <w:bodyDiv w:val="1"/>
      <w:marLeft w:val="0"/>
      <w:marRight w:val="0"/>
      <w:marTop w:val="0"/>
      <w:marBottom w:val="0"/>
      <w:divBdr>
        <w:top w:val="none" w:sz="0" w:space="0" w:color="auto"/>
        <w:left w:val="none" w:sz="0" w:space="0" w:color="auto"/>
        <w:bottom w:val="none" w:sz="0" w:space="0" w:color="auto"/>
        <w:right w:val="none" w:sz="0" w:space="0" w:color="auto"/>
      </w:divBdr>
    </w:div>
    <w:div w:id="1193149995">
      <w:bodyDiv w:val="1"/>
      <w:marLeft w:val="0"/>
      <w:marRight w:val="0"/>
      <w:marTop w:val="0"/>
      <w:marBottom w:val="0"/>
      <w:divBdr>
        <w:top w:val="none" w:sz="0" w:space="0" w:color="auto"/>
        <w:left w:val="none" w:sz="0" w:space="0" w:color="auto"/>
        <w:bottom w:val="none" w:sz="0" w:space="0" w:color="auto"/>
        <w:right w:val="none" w:sz="0" w:space="0" w:color="auto"/>
      </w:divBdr>
    </w:div>
    <w:div w:id="1209032445">
      <w:bodyDiv w:val="1"/>
      <w:marLeft w:val="0"/>
      <w:marRight w:val="0"/>
      <w:marTop w:val="0"/>
      <w:marBottom w:val="0"/>
      <w:divBdr>
        <w:top w:val="none" w:sz="0" w:space="0" w:color="auto"/>
        <w:left w:val="none" w:sz="0" w:space="0" w:color="auto"/>
        <w:bottom w:val="none" w:sz="0" w:space="0" w:color="auto"/>
        <w:right w:val="none" w:sz="0" w:space="0" w:color="auto"/>
      </w:divBdr>
      <w:divsChild>
        <w:div w:id="791750133">
          <w:marLeft w:val="1800"/>
          <w:marRight w:val="0"/>
          <w:marTop w:val="0"/>
          <w:marBottom w:val="160"/>
          <w:divBdr>
            <w:top w:val="none" w:sz="0" w:space="0" w:color="auto"/>
            <w:left w:val="none" w:sz="0" w:space="0" w:color="auto"/>
            <w:bottom w:val="none" w:sz="0" w:space="0" w:color="auto"/>
            <w:right w:val="none" w:sz="0" w:space="0" w:color="auto"/>
          </w:divBdr>
        </w:div>
        <w:div w:id="1002899926">
          <w:marLeft w:val="1166"/>
          <w:marRight w:val="0"/>
          <w:marTop w:val="0"/>
          <w:marBottom w:val="0"/>
          <w:divBdr>
            <w:top w:val="none" w:sz="0" w:space="0" w:color="auto"/>
            <w:left w:val="none" w:sz="0" w:space="0" w:color="auto"/>
            <w:bottom w:val="none" w:sz="0" w:space="0" w:color="auto"/>
            <w:right w:val="none" w:sz="0" w:space="0" w:color="auto"/>
          </w:divBdr>
        </w:div>
        <w:div w:id="1496653400">
          <w:marLeft w:val="1166"/>
          <w:marRight w:val="0"/>
          <w:marTop w:val="0"/>
          <w:marBottom w:val="0"/>
          <w:divBdr>
            <w:top w:val="none" w:sz="0" w:space="0" w:color="auto"/>
            <w:left w:val="none" w:sz="0" w:space="0" w:color="auto"/>
            <w:bottom w:val="none" w:sz="0" w:space="0" w:color="auto"/>
            <w:right w:val="none" w:sz="0" w:space="0" w:color="auto"/>
          </w:divBdr>
        </w:div>
        <w:div w:id="1759449031">
          <w:marLeft w:val="1800"/>
          <w:marRight w:val="0"/>
          <w:marTop w:val="0"/>
          <w:marBottom w:val="160"/>
          <w:divBdr>
            <w:top w:val="none" w:sz="0" w:space="0" w:color="auto"/>
            <w:left w:val="none" w:sz="0" w:space="0" w:color="auto"/>
            <w:bottom w:val="none" w:sz="0" w:space="0" w:color="auto"/>
            <w:right w:val="none" w:sz="0" w:space="0" w:color="auto"/>
          </w:divBdr>
        </w:div>
        <w:div w:id="1852524519">
          <w:marLeft w:val="1166"/>
          <w:marRight w:val="0"/>
          <w:marTop w:val="0"/>
          <w:marBottom w:val="0"/>
          <w:divBdr>
            <w:top w:val="none" w:sz="0" w:space="0" w:color="auto"/>
            <w:left w:val="none" w:sz="0" w:space="0" w:color="auto"/>
            <w:bottom w:val="none" w:sz="0" w:space="0" w:color="auto"/>
            <w:right w:val="none" w:sz="0" w:space="0" w:color="auto"/>
          </w:divBdr>
        </w:div>
      </w:divsChild>
    </w:div>
    <w:div w:id="1232472482">
      <w:bodyDiv w:val="1"/>
      <w:marLeft w:val="0"/>
      <w:marRight w:val="0"/>
      <w:marTop w:val="0"/>
      <w:marBottom w:val="0"/>
      <w:divBdr>
        <w:top w:val="none" w:sz="0" w:space="0" w:color="auto"/>
        <w:left w:val="none" w:sz="0" w:space="0" w:color="auto"/>
        <w:bottom w:val="none" w:sz="0" w:space="0" w:color="auto"/>
        <w:right w:val="none" w:sz="0" w:space="0" w:color="auto"/>
      </w:divBdr>
    </w:div>
    <w:div w:id="1233543009">
      <w:bodyDiv w:val="1"/>
      <w:marLeft w:val="0"/>
      <w:marRight w:val="0"/>
      <w:marTop w:val="0"/>
      <w:marBottom w:val="0"/>
      <w:divBdr>
        <w:top w:val="none" w:sz="0" w:space="0" w:color="auto"/>
        <w:left w:val="none" w:sz="0" w:space="0" w:color="auto"/>
        <w:bottom w:val="none" w:sz="0" w:space="0" w:color="auto"/>
        <w:right w:val="none" w:sz="0" w:space="0" w:color="auto"/>
      </w:divBdr>
      <w:divsChild>
        <w:div w:id="1157843955">
          <w:marLeft w:val="0"/>
          <w:marRight w:val="0"/>
          <w:marTop w:val="0"/>
          <w:marBottom w:val="0"/>
          <w:divBdr>
            <w:top w:val="none" w:sz="0" w:space="0" w:color="auto"/>
            <w:left w:val="none" w:sz="0" w:space="0" w:color="auto"/>
            <w:bottom w:val="none" w:sz="0" w:space="0" w:color="auto"/>
            <w:right w:val="none" w:sz="0" w:space="0" w:color="auto"/>
          </w:divBdr>
        </w:div>
      </w:divsChild>
    </w:div>
    <w:div w:id="1292401228">
      <w:bodyDiv w:val="1"/>
      <w:marLeft w:val="0"/>
      <w:marRight w:val="0"/>
      <w:marTop w:val="0"/>
      <w:marBottom w:val="0"/>
      <w:divBdr>
        <w:top w:val="none" w:sz="0" w:space="0" w:color="auto"/>
        <w:left w:val="none" w:sz="0" w:space="0" w:color="auto"/>
        <w:bottom w:val="none" w:sz="0" w:space="0" w:color="auto"/>
        <w:right w:val="none" w:sz="0" w:space="0" w:color="auto"/>
      </w:divBdr>
    </w:div>
    <w:div w:id="1312759013">
      <w:bodyDiv w:val="1"/>
      <w:marLeft w:val="0"/>
      <w:marRight w:val="0"/>
      <w:marTop w:val="0"/>
      <w:marBottom w:val="0"/>
      <w:divBdr>
        <w:top w:val="none" w:sz="0" w:space="0" w:color="auto"/>
        <w:left w:val="none" w:sz="0" w:space="0" w:color="auto"/>
        <w:bottom w:val="none" w:sz="0" w:space="0" w:color="auto"/>
        <w:right w:val="none" w:sz="0" w:space="0" w:color="auto"/>
      </w:divBdr>
    </w:div>
    <w:div w:id="1474902959">
      <w:bodyDiv w:val="1"/>
      <w:marLeft w:val="0"/>
      <w:marRight w:val="0"/>
      <w:marTop w:val="0"/>
      <w:marBottom w:val="0"/>
      <w:divBdr>
        <w:top w:val="none" w:sz="0" w:space="0" w:color="auto"/>
        <w:left w:val="none" w:sz="0" w:space="0" w:color="auto"/>
        <w:bottom w:val="none" w:sz="0" w:space="0" w:color="auto"/>
        <w:right w:val="none" w:sz="0" w:space="0" w:color="auto"/>
      </w:divBdr>
    </w:div>
    <w:div w:id="1496259726">
      <w:bodyDiv w:val="1"/>
      <w:marLeft w:val="0"/>
      <w:marRight w:val="0"/>
      <w:marTop w:val="0"/>
      <w:marBottom w:val="0"/>
      <w:divBdr>
        <w:top w:val="none" w:sz="0" w:space="0" w:color="auto"/>
        <w:left w:val="none" w:sz="0" w:space="0" w:color="auto"/>
        <w:bottom w:val="none" w:sz="0" w:space="0" w:color="auto"/>
        <w:right w:val="none" w:sz="0" w:space="0" w:color="auto"/>
      </w:divBdr>
    </w:div>
    <w:div w:id="1555892147">
      <w:bodyDiv w:val="1"/>
      <w:marLeft w:val="0"/>
      <w:marRight w:val="0"/>
      <w:marTop w:val="0"/>
      <w:marBottom w:val="0"/>
      <w:divBdr>
        <w:top w:val="none" w:sz="0" w:space="0" w:color="auto"/>
        <w:left w:val="none" w:sz="0" w:space="0" w:color="auto"/>
        <w:bottom w:val="none" w:sz="0" w:space="0" w:color="auto"/>
        <w:right w:val="none" w:sz="0" w:space="0" w:color="auto"/>
      </w:divBdr>
    </w:div>
    <w:div w:id="1581058126">
      <w:bodyDiv w:val="1"/>
      <w:marLeft w:val="0"/>
      <w:marRight w:val="0"/>
      <w:marTop w:val="0"/>
      <w:marBottom w:val="0"/>
      <w:divBdr>
        <w:top w:val="none" w:sz="0" w:space="0" w:color="auto"/>
        <w:left w:val="none" w:sz="0" w:space="0" w:color="auto"/>
        <w:bottom w:val="none" w:sz="0" w:space="0" w:color="auto"/>
        <w:right w:val="none" w:sz="0" w:space="0" w:color="auto"/>
      </w:divBdr>
    </w:div>
    <w:div w:id="1676035009">
      <w:bodyDiv w:val="1"/>
      <w:marLeft w:val="0"/>
      <w:marRight w:val="0"/>
      <w:marTop w:val="0"/>
      <w:marBottom w:val="0"/>
      <w:divBdr>
        <w:top w:val="none" w:sz="0" w:space="0" w:color="auto"/>
        <w:left w:val="none" w:sz="0" w:space="0" w:color="auto"/>
        <w:bottom w:val="none" w:sz="0" w:space="0" w:color="auto"/>
        <w:right w:val="none" w:sz="0" w:space="0" w:color="auto"/>
      </w:divBdr>
      <w:divsChild>
        <w:div w:id="1281493058">
          <w:marLeft w:val="1440"/>
          <w:marRight w:val="0"/>
          <w:marTop w:val="100"/>
          <w:marBottom w:val="0"/>
          <w:divBdr>
            <w:top w:val="none" w:sz="0" w:space="0" w:color="auto"/>
            <w:left w:val="none" w:sz="0" w:space="0" w:color="auto"/>
            <w:bottom w:val="none" w:sz="0" w:space="0" w:color="auto"/>
            <w:right w:val="none" w:sz="0" w:space="0" w:color="auto"/>
          </w:divBdr>
        </w:div>
        <w:div w:id="1347900324">
          <w:marLeft w:val="360"/>
          <w:marRight w:val="0"/>
          <w:marTop w:val="200"/>
          <w:marBottom w:val="0"/>
          <w:divBdr>
            <w:top w:val="none" w:sz="0" w:space="0" w:color="auto"/>
            <w:left w:val="none" w:sz="0" w:space="0" w:color="auto"/>
            <w:bottom w:val="none" w:sz="0" w:space="0" w:color="auto"/>
            <w:right w:val="none" w:sz="0" w:space="0" w:color="auto"/>
          </w:divBdr>
        </w:div>
        <w:div w:id="1768117865">
          <w:marLeft w:val="1440"/>
          <w:marRight w:val="0"/>
          <w:marTop w:val="100"/>
          <w:marBottom w:val="0"/>
          <w:divBdr>
            <w:top w:val="none" w:sz="0" w:space="0" w:color="auto"/>
            <w:left w:val="none" w:sz="0" w:space="0" w:color="auto"/>
            <w:bottom w:val="none" w:sz="0" w:space="0" w:color="auto"/>
            <w:right w:val="none" w:sz="0" w:space="0" w:color="auto"/>
          </w:divBdr>
        </w:div>
        <w:div w:id="1809593357">
          <w:marLeft w:val="1440"/>
          <w:marRight w:val="0"/>
          <w:marTop w:val="100"/>
          <w:marBottom w:val="0"/>
          <w:divBdr>
            <w:top w:val="none" w:sz="0" w:space="0" w:color="auto"/>
            <w:left w:val="none" w:sz="0" w:space="0" w:color="auto"/>
            <w:bottom w:val="none" w:sz="0" w:space="0" w:color="auto"/>
            <w:right w:val="none" w:sz="0" w:space="0" w:color="auto"/>
          </w:divBdr>
        </w:div>
      </w:divsChild>
    </w:div>
    <w:div w:id="1710453070">
      <w:bodyDiv w:val="1"/>
      <w:marLeft w:val="0"/>
      <w:marRight w:val="0"/>
      <w:marTop w:val="0"/>
      <w:marBottom w:val="0"/>
      <w:divBdr>
        <w:top w:val="none" w:sz="0" w:space="0" w:color="auto"/>
        <w:left w:val="none" w:sz="0" w:space="0" w:color="auto"/>
        <w:bottom w:val="none" w:sz="0" w:space="0" w:color="auto"/>
        <w:right w:val="none" w:sz="0" w:space="0" w:color="auto"/>
      </w:divBdr>
    </w:div>
    <w:div w:id="1719430075">
      <w:bodyDiv w:val="1"/>
      <w:marLeft w:val="0"/>
      <w:marRight w:val="0"/>
      <w:marTop w:val="0"/>
      <w:marBottom w:val="0"/>
      <w:divBdr>
        <w:top w:val="none" w:sz="0" w:space="0" w:color="auto"/>
        <w:left w:val="none" w:sz="0" w:space="0" w:color="auto"/>
        <w:bottom w:val="none" w:sz="0" w:space="0" w:color="auto"/>
        <w:right w:val="none" w:sz="0" w:space="0" w:color="auto"/>
      </w:divBdr>
      <w:divsChild>
        <w:div w:id="1687562413">
          <w:marLeft w:val="0"/>
          <w:marRight w:val="0"/>
          <w:marTop w:val="0"/>
          <w:marBottom w:val="0"/>
          <w:divBdr>
            <w:top w:val="none" w:sz="0" w:space="0" w:color="auto"/>
            <w:left w:val="none" w:sz="0" w:space="0" w:color="auto"/>
            <w:bottom w:val="none" w:sz="0" w:space="0" w:color="auto"/>
            <w:right w:val="none" w:sz="0" w:space="0" w:color="auto"/>
          </w:divBdr>
          <w:divsChild>
            <w:div w:id="954865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167429">
      <w:bodyDiv w:val="1"/>
      <w:marLeft w:val="0"/>
      <w:marRight w:val="0"/>
      <w:marTop w:val="0"/>
      <w:marBottom w:val="0"/>
      <w:divBdr>
        <w:top w:val="none" w:sz="0" w:space="0" w:color="auto"/>
        <w:left w:val="none" w:sz="0" w:space="0" w:color="auto"/>
        <w:bottom w:val="none" w:sz="0" w:space="0" w:color="auto"/>
        <w:right w:val="none" w:sz="0" w:space="0" w:color="auto"/>
      </w:divBdr>
    </w:div>
    <w:div w:id="1852184476">
      <w:bodyDiv w:val="1"/>
      <w:marLeft w:val="0"/>
      <w:marRight w:val="0"/>
      <w:marTop w:val="0"/>
      <w:marBottom w:val="0"/>
      <w:divBdr>
        <w:top w:val="none" w:sz="0" w:space="0" w:color="auto"/>
        <w:left w:val="none" w:sz="0" w:space="0" w:color="auto"/>
        <w:bottom w:val="none" w:sz="0" w:space="0" w:color="auto"/>
        <w:right w:val="none" w:sz="0" w:space="0" w:color="auto"/>
      </w:divBdr>
    </w:div>
    <w:div w:id="1912303222">
      <w:bodyDiv w:val="1"/>
      <w:marLeft w:val="0"/>
      <w:marRight w:val="0"/>
      <w:marTop w:val="0"/>
      <w:marBottom w:val="0"/>
      <w:divBdr>
        <w:top w:val="none" w:sz="0" w:space="0" w:color="auto"/>
        <w:left w:val="none" w:sz="0" w:space="0" w:color="auto"/>
        <w:bottom w:val="none" w:sz="0" w:space="0" w:color="auto"/>
        <w:right w:val="none" w:sz="0" w:space="0" w:color="auto"/>
      </w:divBdr>
    </w:div>
    <w:div w:id="1934624251">
      <w:bodyDiv w:val="1"/>
      <w:marLeft w:val="0"/>
      <w:marRight w:val="0"/>
      <w:marTop w:val="0"/>
      <w:marBottom w:val="0"/>
      <w:divBdr>
        <w:top w:val="none" w:sz="0" w:space="0" w:color="auto"/>
        <w:left w:val="none" w:sz="0" w:space="0" w:color="auto"/>
        <w:bottom w:val="none" w:sz="0" w:space="0" w:color="auto"/>
        <w:right w:val="none" w:sz="0" w:space="0" w:color="auto"/>
      </w:divBdr>
    </w:div>
    <w:div w:id="1969779281">
      <w:bodyDiv w:val="1"/>
      <w:marLeft w:val="0"/>
      <w:marRight w:val="0"/>
      <w:marTop w:val="0"/>
      <w:marBottom w:val="0"/>
      <w:divBdr>
        <w:top w:val="none" w:sz="0" w:space="0" w:color="auto"/>
        <w:left w:val="none" w:sz="0" w:space="0" w:color="auto"/>
        <w:bottom w:val="none" w:sz="0" w:space="0" w:color="auto"/>
        <w:right w:val="none" w:sz="0" w:space="0" w:color="auto"/>
      </w:divBdr>
    </w:div>
    <w:div w:id="1976643763">
      <w:bodyDiv w:val="1"/>
      <w:marLeft w:val="0"/>
      <w:marRight w:val="0"/>
      <w:marTop w:val="0"/>
      <w:marBottom w:val="0"/>
      <w:divBdr>
        <w:top w:val="none" w:sz="0" w:space="0" w:color="auto"/>
        <w:left w:val="none" w:sz="0" w:space="0" w:color="auto"/>
        <w:bottom w:val="none" w:sz="0" w:space="0" w:color="auto"/>
        <w:right w:val="none" w:sz="0" w:space="0" w:color="auto"/>
      </w:divBdr>
    </w:div>
    <w:div w:id="2032879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png" Id="rId13" /><Relationship Type="http://schemas.openxmlformats.org/officeDocument/2006/relationships/image" Target="media/image8.svg" Id="rId18" /><Relationship Type="http://schemas.openxmlformats.org/officeDocument/2006/relationships/image" Target="media/image15.svg" Id="rId26" /><Relationship Type="http://schemas.openxmlformats.org/officeDocument/2006/relationships/customXml" Target="../customXml/item3.xml" Id="rId3" /><Relationship Type="http://schemas.microsoft.com/office/2020/10/relationships/intelligence" Target="intelligence2.xml" Id="rId34" /><Relationship Type="http://schemas.openxmlformats.org/officeDocument/2006/relationships/settings" Target="settings.xml" Id="rId7" /><Relationship Type="http://schemas.openxmlformats.org/officeDocument/2006/relationships/image" Target="media/image2.svg" Id="rId12" /><Relationship Type="http://schemas.openxmlformats.org/officeDocument/2006/relationships/image" Target="media/image7.png" Id="rId17" /><Relationship Type="http://schemas.openxmlformats.org/officeDocument/2006/relationships/image" Target="media/image14.png" Id="rId25" /><Relationship Type="http://schemas.openxmlformats.org/officeDocument/2006/relationships/theme" Target="theme/theme1.xml" Id="rId33" /><Relationship Type="http://schemas.openxmlformats.org/officeDocument/2006/relationships/customXml" Target="../customXml/item2.xml" Id="rId2" /><Relationship Type="http://schemas.openxmlformats.org/officeDocument/2006/relationships/image" Target="media/image6.svg" Id="rId16" /><Relationship Type="http://schemas.openxmlformats.org/officeDocument/2006/relationships/image" Target="media/image10.svg" Id="rId20" /><Relationship Type="http://schemas.openxmlformats.org/officeDocument/2006/relationships/image" Target="media/image18.png"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image" Target="media/image13.svg" Id="rId24" /><Relationship Type="http://schemas.openxmlformats.org/officeDocument/2006/relationships/fontTable" Target="fontTable.xml" Id="rId32" /><Relationship Type="http://schemas.openxmlformats.org/officeDocument/2006/relationships/numbering" Target="numbering.xml" Id="rId5" /><Relationship Type="http://schemas.openxmlformats.org/officeDocument/2006/relationships/image" Target="media/image5.png" Id="rId15" /><Relationship Type="http://schemas.openxmlformats.org/officeDocument/2006/relationships/image" Target="media/image12.png" Id="rId23" /><Relationship Type="http://schemas.openxmlformats.org/officeDocument/2006/relationships/image" Target="media/image17.svg" Id="rId28" /><Relationship Type="http://schemas.openxmlformats.org/officeDocument/2006/relationships/endnotes" Target="endnotes.xml" Id="rId10" /><Relationship Type="http://schemas.openxmlformats.org/officeDocument/2006/relationships/image" Target="media/image9.png" Id="rId19" /><Relationship Type="http://schemas.openxmlformats.org/officeDocument/2006/relationships/header" Target="header1.xm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4.svg" Id="rId14" /><Relationship Type="http://schemas.openxmlformats.org/officeDocument/2006/relationships/image" Target="media/image11.png" Id="rId22" /><Relationship Type="http://schemas.openxmlformats.org/officeDocument/2006/relationships/image" Target="media/image16.png" Id="rId27" /><Relationship Type="http://schemas.openxmlformats.org/officeDocument/2006/relationships/image" Target="media/image19.svg" Id="rId3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DC7C2C42D461D40B71B0D6122F38A4D" ma:contentTypeVersion="15" ma:contentTypeDescription="Create a new document." ma:contentTypeScope="" ma:versionID="d234a8bee09c43de139af2d031313f08">
  <xsd:schema xmlns:xsd="http://www.w3.org/2001/XMLSchema" xmlns:xs="http://www.w3.org/2001/XMLSchema" xmlns:p="http://schemas.microsoft.com/office/2006/metadata/properties" xmlns:ns2="211fd0cd-eeef-4b6d-ba6b-afc3fad97378" xmlns:ns3="3bdf96a2-d14a-43fb-a6d2-a369af510c99" targetNamespace="http://schemas.microsoft.com/office/2006/metadata/properties" ma:root="true" ma:fieldsID="a9748f61b1569fdbaf05d1557c2f9071" ns2:_="" ns3:_="">
    <xsd:import namespace="211fd0cd-eeef-4b6d-ba6b-afc3fad97378"/>
    <xsd:import namespace="3bdf96a2-d14a-43fb-a6d2-a369af510c9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1fd0cd-eeef-4b6d-ba6b-afc3fad973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717ef87-b198-4e8e-a219-eaced2cf0c5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bdf96a2-d14a-43fb-a6d2-a369af510c99"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0c03709-fb50-4971-92b2-b4aef0ff6e5f}" ma:internalName="TaxCatchAll" ma:showField="CatchAllData" ma:web="3bdf96a2-d14a-43fb-a6d2-a369af510c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11fd0cd-eeef-4b6d-ba6b-afc3fad97378">
      <Terms xmlns="http://schemas.microsoft.com/office/infopath/2007/PartnerControls"/>
    </lcf76f155ced4ddcb4097134ff3c332f>
    <TaxCatchAll xmlns="3bdf96a2-d14a-43fb-a6d2-a369af510c9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B82507-89E4-459E-BF3C-84A4843EB7B5}">
  <ds:schemaRefs>
    <ds:schemaRef ds:uri="http://schemas.microsoft.com/sharepoint/v3/contenttype/forms"/>
  </ds:schemaRefs>
</ds:datastoreItem>
</file>

<file path=customXml/itemProps2.xml><?xml version="1.0" encoding="utf-8"?>
<ds:datastoreItem xmlns:ds="http://schemas.openxmlformats.org/officeDocument/2006/customXml" ds:itemID="{96A3B84F-2F19-4D64-9E3B-1F81746B02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1fd0cd-eeef-4b6d-ba6b-afc3fad97378"/>
    <ds:schemaRef ds:uri="3bdf96a2-d14a-43fb-a6d2-a369af510c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C313067-4C18-44F5-9094-A9E4A6B7620E}">
  <ds:schemaRefs>
    <ds:schemaRef ds:uri="http://schemas.microsoft.com/office/2006/metadata/properties"/>
    <ds:schemaRef ds:uri="http://schemas.microsoft.com/office/infopath/2007/PartnerControls"/>
    <ds:schemaRef ds:uri="211fd0cd-eeef-4b6d-ba6b-afc3fad97378"/>
    <ds:schemaRef ds:uri="3bdf96a2-d14a-43fb-a6d2-a369af510c99"/>
  </ds:schemaRefs>
</ds:datastoreItem>
</file>

<file path=customXml/itemProps4.xml><?xml version="1.0" encoding="utf-8"?>
<ds:datastoreItem xmlns:ds="http://schemas.openxmlformats.org/officeDocument/2006/customXml" ds:itemID="{6671BFA3-0880-4FBE-A7CF-4DF19998423F}">
  <ds:schemaRefs>
    <ds:schemaRef ds:uri="http://schemas.openxmlformats.org/officeDocument/2006/bibliography"/>
  </ds:schemaRefs>
</ds:datastoreItem>
</file>

<file path=docMetadata/LabelInfo.xml><?xml version="1.0" encoding="utf-8"?>
<clbl:labelList xmlns:clbl="http://schemas.microsoft.com/office/2020/mipLabelMetadata">
  <clbl:label id="{78975c20-18d4-40c9-811f-0d8ea387c6ea}" enabled="0" method="" siteId="{78975c20-18d4-40c9-811f-0d8ea387c6ea}"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Ariella Korn</dc:creator>
  <keywords/>
  <dc:description/>
  <lastModifiedBy>Alex Dopp</lastModifiedBy>
  <revision>128</revision>
  <lastPrinted>2025-08-22T16:50:00.0000000Z</lastPrinted>
  <dcterms:created xsi:type="dcterms:W3CDTF">2025-09-22T15:21:00.0000000Z</dcterms:created>
  <dcterms:modified xsi:type="dcterms:W3CDTF">2026-07-23T21:58:34.0111866Z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0x010100EDC7C2C42D461D40B71B0D6122F38A4D</vt:lpwstr>
  </property>
  <property fmtid="{D5CDD505-2E9C-101B-9397-08002B2CF9AE}" pid="3" name="MediaServiceImageTags">
    <vt:lpwstr/>
  </property>
</Properties>
</file>