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08F3C" w14:textId="7FFE5F49" w:rsidR="0066341D" w:rsidRPr="00B30680" w:rsidRDefault="0066341D" w:rsidP="0066341D">
      <w:pPr>
        <w:spacing w:after="0"/>
        <w:ind w:right="-737"/>
        <w:jc w:val="center"/>
        <w:rPr>
          <w:rFonts w:ascii="Arial" w:hAnsi="Arial" w:cs="Arial"/>
          <w:b/>
          <w:lang w:val="en-US"/>
        </w:rPr>
      </w:pPr>
      <w:r w:rsidRPr="00B30680">
        <w:rPr>
          <w:rStyle w:val="CommentReference"/>
          <w:rFonts w:ascii="Arial" w:hAnsi="Arial" w:cs="Arial"/>
          <w:b/>
          <w:sz w:val="22"/>
          <w:szCs w:val="22"/>
          <w:lang w:val="en-US"/>
        </w:rPr>
        <w:t>S</w:t>
      </w:r>
      <w:r w:rsidRPr="00B30680">
        <w:rPr>
          <w:rFonts w:ascii="Arial" w:hAnsi="Arial" w:cs="Arial"/>
          <w:b/>
          <w:lang w:val="en-US"/>
        </w:rPr>
        <w:t>upplementa</w:t>
      </w:r>
      <w:r w:rsidR="00B52A84">
        <w:rPr>
          <w:rFonts w:ascii="Arial" w:hAnsi="Arial" w:cs="Arial"/>
          <w:b/>
          <w:lang w:val="en-US"/>
        </w:rPr>
        <w:t>l</w:t>
      </w:r>
      <w:r w:rsidRPr="00B30680">
        <w:rPr>
          <w:rFonts w:ascii="Arial" w:hAnsi="Arial" w:cs="Arial"/>
          <w:b/>
          <w:lang w:val="en-US"/>
        </w:rPr>
        <w:t xml:space="preserve"> Material</w:t>
      </w:r>
    </w:p>
    <w:p w14:paraId="3E93D739" w14:textId="77777777" w:rsidR="0066341D" w:rsidRPr="00B30680" w:rsidRDefault="0066341D" w:rsidP="0066341D">
      <w:pPr>
        <w:spacing w:after="0"/>
        <w:ind w:right="-737"/>
        <w:rPr>
          <w:rFonts w:ascii="Arial" w:hAnsi="Arial" w:cs="Arial"/>
          <w:b/>
          <w:lang w:val="en-US"/>
        </w:rPr>
      </w:pPr>
    </w:p>
    <w:p w14:paraId="48B48B29" w14:textId="77777777" w:rsidR="0066341D" w:rsidRPr="00B30680" w:rsidRDefault="0066341D" w:rsidP="0066341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21C7193E" w14:textId="77777777" w:rsidR="004F60BC" w:rsidRPr="00B30680" w:rsidRDefault="004F60BC" w:rsidP="004F60BC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60E18906" w14:textId="28DBFFC7" w:rsidR="004F60BC" w:rsidRPr="00B30680" w:rsidRDefault="004F60BC" w:rsidP="004F60BC">
      <w:pPr>
        <w:pStyle w:val="NoSpacing"/>
        <w:spacing w:line="360" w:lineRule="auto"/>
        <w:rPr>
          <w:rFonts w:ascii="Arial" w:hAnsi="Arial" w:cs="Arial"/>
          <w:b/>
          <w:lang w:val="en-US"/>
        </w:rPr>
      </w:pPr>
      <w:r w:rsidRPr="00B30680">
        <w:rPr>
          <w:rFonts w:ascii="Arial" w:hAnsi="Arial" w:cs="Arial"/>
          <w:b/>
          <w:lang w:val="en-US"/>
        </w:rPr>
        <w:t xml:space="preserve">List of Supplements: </w:t>
      </w:r>
      <w:r w:rsidR="008D14DB" w:rsidRPr="00B30680">
        <w:rPr>
          <w:rFonts w:ascii="Arial" w:hAnsi="Arial" w:cs="Arial"/>
          <w:b/>
          <w:lang w:val="en-US"/>
        </w:rPr>
        <w:t>6</w:t>
      </w:r>
      <w:r w:rsidR="009918B1" w:rsidRPr="00B30680">
        <w:rPr>
          <w:rFonts w:ascii="Arial" w:hAnsi="Arial" w:cs="Arial"/>
          <w:b/>
          <w:lang w:val="en-US"/>
        </w:rPr>
        <w:t xml:space="preserve"> </w:t>
      </w:r>
      <w:r w:rsidRPr="00B30680">
        <w:rPr>
          <w:rFonts w:ascii="Arial" w:hAnsi="Arial" w:cs="Arial"/>
          <w:b/>
          <w:lang w:val="en-US"/>
        </w:rPr>
        <w:t>Supplementa</w:t>
      </w:r>
      <w:r w:rsidR="00B52A84">
        <w:rPr>
          <w:rFonts w:ascii="Arial" w:hAnsi="Arial" w:cs="Arial"/>
          <w:b/>
          <w:lang w:val="en-US"/>
        </w:rPr>
        <w:t>l</w:t>
      </w:r>
      <w:r w:rsidRPr="00B30680">
        <w:rPr>
          <w:rFonts w:ascii="Arial" w:hAnsi="Arial" w:cs="Arial"/>
          <w:b/>
          <w:lang w:val="en-US"/>
        </w:rPr>
        <w:t xml:space="preserve"> </w:t>
      </w:r>
      <w:r w:rsidR="009918B1" w:rsidRPr="00B30680">
        <w:rPr>
          <w:rFonts w:ascii="Arial" w:hAnsi="Arial" w:cs="Arial"/>
          <w:b/>
          <w:lang w:val="en-US"/>
        </w:rPr>
        <w:t xml:space="preserve">Tables </w:t>
      </w:r>
      <w:r w:rsidRPr="00B30680">
        <w:rPr>
          <w:rFonts w:ascii="Arial" w:hAnsi="Arial" w:cs="Arial"/>
          <w:b/>
          <w:lang w:val="en-US"/>
        </w:rPr>
        <w:t>and</w:t>
      </w:r>
      <w:r w:rsidR="009918B1" w:rsidRPr="00B30680">
        <w:rPr>
          <w:rFonts w:ascii="Arial" w:hAnsi="Arial" w:cs="Arial"/>
          <w:b/>
          <w:lang w:val="en-US"/>
        </w:rPr>
        <w:t xml:space="preserve"> </w:t>
      </w:r>
      <w:r w:rsidR="00D003CC" w:rsidRPr="00B30680">
        <w:rPr>
          <w:rFonts w:ascii="Arial" w:hAnsi="Arial" w:cs="Arial"/>
          <w:b/>
          <w:lang w:val="en-US"/>
        </w:rPr>
        <w:t>1</w:t>
      </w:r>
      <w:r w:rsidR="003D0184" w:rsidRPr="00B30680">
        <w:rPr>
          <w:rFonts w:ascii="Arial" w:hAnsi="Arial" w:cs="Arial"/>
          <w:b/>
          <w:lang w:val="en-US"/>
        </w:rPr>
        <w:t xml:space="preserve"> </w:t>
      </w:r>
      <w:r w:rsidRPr="00B30680">
        <w:rPr>
          <w:rFonts w:ascii="Arial" w:hAnsi="Arial" w:cs="Arial"/>
          <w:b/>
          <w:lang w:val="en-US"/>
        </w:rPr>
        <w:t>Supplementa</w:t>
      </w:r>
      <w:r w:rsidR="00B52A84">
        <w:rPr>
          <w:rFonts w:ascii="Arial" w:hAnsi="Arial" w:cs="Arial"/>
          <w:b/>
          <w:lang w:val="en-US"/>
        </w:rPr>
        <w:t>l</w:t>
      </w:r>
      <w:r w:rsidRPr="00B30680">
        <w:rPr>
          <w:rFonts w:ascii="Arial" w:hAnsi="Arial" w:cs="Arial"/>
          <w:b/>
          <w:lang w:val="en-US"/>
        </w:rPr>
        <w:t xml:space="preserve"> </w:t>
      </w:r>
      <w:r w:rsidR="009918B1" w:rsidRPr="00B30680">
        <w:rPr>
          <w:rFonts w:ascii="Arial" w:hAnsi="Arial" w:cs="Arial"/>
          <w:b/>
          <w:lang w:val="en-US"/>
        </w:rPr>
        <w:t>Figure</w:t>
      </w:r>
    </w:p>
    <w:p w14:paraId="475284B8" w14:textId="77777777" w:rsidR="004F60BC" w:rsidRPr="00B30680" w:rsidRDefault="004F60BC" w:rsidP="004F60BC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186A882D" w14:textId="3737675F" w:rsidR="00145107" w:rsidRPr="00B30680" w:rsidRDefault="00B52A84" w:rsidP="00145107">
      <w:pPr>
        <w:spacing w:after="0"/>
        <w:ind w:right="-737"/>
        <w:rPr>
          <w:rFonts w:cstheme="minorHAnsi"/>
          <w:bCs/>
          <w:sz w:val="18"/>
          <w:szCs w:val="18"/>
          <w:lang w:val="en-US"/>
        </w:rPr>
      </w:pPr>
      <w:r w:rsidRPr="00B52A84">
        <w:rPr>
          <w:rFonts w:cstheme="minorHAnsi"/>
          <w:bCs/>
          <w:sz w:val="18"/>
          <w:szCs w:val="18"/>
          <w:lang w:val="en-GB"/>
        </w:rPr>
        <w:t xml:space="preserve">Supplemental </w:t>
      </w:r>
      <w:r w:rsidR="00145107" w:rsidRPr="00B30680">
        <w:rPr>
          <w:rFonts w:cstheme="minorHAnsi"/>
          <w:bCs/>
          <w:sz w:val="18"/>
          <w:szCs w:val="18"/>
          <w:lang w:val="en-US"/>
        </w:rPr>
        <w:t xml:space="preserve">Table 1. </w:t>
      </w:r>
      <w:r w:rsidR="00B3743B" w:rsidRPr="00B30680">
        <w:rPr>
          <w:rFonts w:cstheme="minorHAnsi"/>
          <w:bCs/>
          <w:sz w:val="18"/>
          <w:szCs w:val="18"/>
          <w:lang w:val="en-US"/>
        </w:rPr>
        <w:t>Patient characteristics rapidly progressive dementia cohort treatment-responsive vs. non treatment-responsive diagnoses (Dutch and US cohort combined)</w:t>
      </w:r>
    </w:p>
    <w:p w14:paraId="4CECA2D5" w14:textId="77777777" w:rsidR="00F66656" w:rsidRPr="00B30680" w:rsidRDefault="00F66656" w:rsidP="009918B1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</w:p>
    <w:p w14:paraId="16A652EA" w14:textId="3709F66A" w:rsidR="00CA672F" w:rsidRPr="00B30680" w:rsidRDefault="00B52A84" w:rsidP="009918B1">
      <w:pPr>
        <w:spacing w:after="0" w:line="240" w:lineRule="auto"/>
        <w:ind w:right="227"/>
        <w:rPr>
          <w:rFonts w:cstheme="minorHAnsi"/>
          <w:bCs/>
          <w:noProof/>
          <w:sz w:val="18"/>
          <w:szCs w:val="18"/>
          <w:lang w:val="en-US" w:eastAsia="nl-NL"/>
        </w:rPr>
      </w:pPr>
      <w:r w:rsidRPr="00B52A84">
        <w:rPr>
          <w:rFonts w:cstheme="minorHAnsi"/>
          <w:bCs/>
          <w:sz w:val="18"/>
          <w:szCs w:val="18"/>
          <w:lang w:val="en-GB"/>
        </w:rPr>
        <w:t xml:space="preserve">Supplemental </w:t>
      </w:r>
      <w:r w:rsidR="009918B1" w:rsidRPr="00B30680">
        <w:rPr>
          <w:rFonts w:cstheme="minorHAnsi"/>
          <w:bCs/>
          <w:sz w:val="18"/>
          <w:szCs w:val="18"/>
          <w:lang w:val="en-US"/>
        </w:rPr>
        <w:t xml:space="preserve">Table </w:t>
      </w:r>
      <w:r w:rsidR="00E30609" w:rsidRPr="00B30680">
        <w:rPr>
          <w:rFonts w:cstheme="minorHAnsi"/>
          <w:bCs/>
          <w:sz w:val="18"/>
          <w:szCs w:val="18"/>
          <w:lang w:val="en-US"/>
        </w:rPr>
        <w:t>2</w:t>
      </w:r>
      <w:r w:rsidR="009918B1" w:rsidRPr="00B30680">
        <w:rPr>
          <w:rFonts w:cstheme="minorHAnsi"/>
          <w:bCs/>
          <w:sz w:val="18"/>
          <w:szCs w:val="18"/>
          <w:lang w:val="en-US"/>
        </w:rPr>
        <w:t xml:space="preserve">. </w:t>
      </w:r>
      <w:r w:rsidR="00B3743B" w:rsidRPr="00B30680">
        <w:rPr>
          <w:rFonts w:cstheme="minorHAnsi"/>
          <w:bCs/>
          <w:sz w:val="18"/>
          <w:szCs w:val="18"/>
          <w:lang w:val="en-US"/>
        </w:rPr>
        <w:t xml:space="preserve">Univariate and multivariable logistic regression analysis of the </w:t>
      </w:r>
      <w:r w:rsidR="00B3743B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STAM3</w:t>
      </w:r>
      <w:r w:rsidR="00B3743B" w:rsidRPr="00B30680">
        <w:rPr>
          <w:rFonts w:eastAsia="Times New Roman" w:cstheme="minorHAnsi"/>
          <w:bCs/>
          <w:iCs/>
          <w:sz w:val="18"/>
          <w:szCs w:val="18"/>
          <w:vertAlign w:val="superscript"/>
          <w:lang w:val="en-US" w:eastAsia="nl-NL"/>
        </w:rPr>
        <w:t>m</w:t>
      </w:r>
      <w:r w:rsidR="00B3743B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P</w:t>
      </w:r>
      <w:r w:rsidR="00B3743B" w:rsidRPr="00B30680">
        <w:rPr>
          <w:rFonts w:cstheme="minorHAnsi"/>
          <w:bCs/>
          <w:sz w:val="18"/>
          <w:szCs w:val="18"/>
          <w:lang w:val="en-US"/>
        </w:rPr>
        <w:t xml:space="preserve"> score (Dutch and US RPD cohort combined)</w:t>
      </w:r>
      <w:r w:rsidR="00B3743B" w:rsidRPr="00B30680">
        <w:rPr>
          <w:rFonts w:cstheme="minorHAnsi"/>
          <w:bCs/>
          <w:sz w:val="18"/>
          <w:szCs w:val="18"/>
          <w:lang w:val="en-US"/>
        </w:rPr>
        <w:br/>
      </w:r>
    </w:p>
    <w:p w14:paraId="0D58D3A6" w14:textId="62940987" w:rsidR="00D003CC" w:rsidRPr="00B30680" w:rsidRDefault="00B52A84" w:rsidP="00D003CC">
      <w:pPr>
        <w:spacing w:after="0"/>
        <w:ind w:right="-737"/>
        <w:rPr>
          <w:rFonts w:cstheme="minorHAnsi"/>
          <w:bCs/>
          <w:sz w:val="18"/>
          <w:szCs w:val="18"/>
          <w:lang w:val="en-US"/>
        </w:rPr>
      </w:pPr>
      <w:r w:rsidRPr="00B52A84">
        <w:rPr>
          <w:rFonts w:cstheme="minorHAnsi"/>
          <w:bCs/>
          <w:sz w:val="18"/>
          <w:szCs w:val="18"/>
          <w:lang w:val="en-GB"/>
        </w:rPr>
        <w:t xml:space="preserve">Supplemental 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Table </w:t>
      </w:r>
      <w:r w:rsidR="00E30609" w:rsidRPr="00B30680">
        <w:rPr>
          <w:rFonts w:cstheme="minorHAnsi"/>
          <w:bCs/>
          <w:sz w:val="18"/>
          <w:szCs w:val="18"/>
          <w:lang w:val="en-US"/>
        </w:rPr>
        <w:t>3</w:t>
      </w:r>
      <w:r w:rsidR="005E16A0" w:rsidRPr="00B30680">
        <w:rPr>
          <w:rFonts w:cstheme="minorHAnsi"/>
          <w:bCs/>
          <w:sz w:val="18"/>
          <w:szCs w:val="18"/>
          <w:lang w:val="en-US"/>
        </w:rPr>
        <w:t>.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 </w:t>
      </w:r>
      <w:r w:rsidR="00FF201E" w:rsidRPr="00B30680">
        <w:rPr>
          <w:rFonts w:cstheme="minorHAnsi"/>
          <w:bCs/>
          <w:sz w:val="18"/>
          <w:szCs w:val="18"/>
          <w:lang w:val="en-US"/>
        </w:rPr>
        <w:t xml:space="preserve">Performance </w:t>
      </w:r>
      <w:r w:rsidR="00D003CC" w:rsidRPr="00B30680">
        <w:rPr>
          <w:rFonts w:cstheme="minorHAnsi"/>
          <w:bCs/>
          <w:sz w:val="18"/>
          <w:szCs w:val="18"/>
          <w:lang w:val="en-US"/>
        </w:rPr>
        <w:t>of the</w:t>
      </w:r>
      <w:r w:rsidR="00D003CC" w:rsidRPr="00B30680">
        <w:rPr>
          <w:rFonts w:cstheme="minorHAnsi"/>
          <w:bCs/>
          <w:sz w:val="14"/>
          <w:szCs w:val="14"/>
          <w:lang w:val="en-US"/>
        </w:rPr>
        <w:t xml:space="preserve"> 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</w:t>
      </w:r>
      <w:r w:rsidR="00D003CC" w:rsidRPr="00B30680">
        <w:rPr>
          <w:rFonts w:eastAsia="Times New Roman" w:cstheme="minorHAnsi"/>
          <w:bCs/>
          <w:iCs/>
          <w:sz w:val="18"/>
          <w:szCs w:val="18"/>
          <w:vertAlign w:val="subscript"/>
          <w:lang w:val="en-US" w:eastAsia="nl-NL"/>
        </w:rPr>
        <w:t>3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P and </w:t>
      </w:r>
      <w:r w:rsidR="00837956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modified 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STAM3</w:t>
      </w:r>
      <w:r w:rsidR="00D003CC" w:rsidRPr="00B30680">
        <w:rPr>
          <w:rFonts w:eastAsia="Times New Roman" w:cstheme="minorHAnsi"/>
          <w:bCs/>
          <w:iCs/>
          <w:sz w:val="18"/>
          <w:szCs w:val="18"/>
          <w:vertAlign w:val="superscript"/>
          <w:lang w:val="en-US" w:eastAsia="nl-NL"/>
        </w:rPr>
        <w:t>m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P scores (Dutch RPD cohort) </w:t>
      </w:r>
    </w:p>
    <w:p w14:paraId="78BAE2B9" w14:textId="77777777" w:rsidR="00D003CC" w:rsidRPr="00B30680" w:rsidRDefault="00D003CC" w:rsidP="00D003CC">
      <w:pPr>
        <w:spacing w:after="0"/>
        <w:ind w:right="-737"/>
        <w:rPr>
          <w:rFonts w:cstheme="minorHAnsi"/>
          <w:bCs/>
          <w:sz w:val="18"/>
          <w:szCs w:val="18"/>
          <w:lang w:val="en-US"/>
        </w:rPr>
      </w:pPr>
    </w:p>
    <w:p w14:paraId="3498C33A" w14:textId="4A734106" w:rsidR="00D003CC" w:rsidRPr="00B30680" w:rsidRDefault="00B52A84" w:rsidP="00D003CC">
      <w:pPr>
        <w:spacing w:after="0"/>
        <w:ind w:right="-737"/>
        <w:rPr>
          <w:rFonts w:eastAsia="Times New Roman" w:cstheme="minorHAnsi"/>
          <w:bCs/>
          <w:iCs/>
          <w:sz w:val="18"/>
          <w:szCs w:val="18"/>
          <w:lang w:val="en-US" w:eastAsia="nl-NL"/>
        </w:rPr>
      </w:pPr>
      <w:r w:rsidRPr="00B52A84">
        <w:rPr>
          <w:rFonts w:cstheme="minorHAnsi"/>
          <w:bCs/>
          <w:sz w:val="18"/>
          <w:szCs w:val="18"/>
          <w:lang w:val="en-GB"/>
        </w:rPr>
        <w:t xml:space="preserve">Supplemental 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Table </w:t>
      </w:r>
      <w:r w:rsidR="00E30609" w:rsidRPr="00B30680">
        <w:rPr>
          <w:rFonts w:cstheme="minorHAnsi"/>
          <w:bCs/>
          <w:sz w:val="18"/>
          <w:szCs w:val="18"/>
          <w:lang w:val="en-US"/>
        </w:rPr>
        <w:t>4</w:t>
      </w:r>
      <w:r w:rsidR="005E16A0" w:rsidRPr="00B30680">
        <w:rPr>
          <w:rFonts w:cstheme="minorHAnsi"/>
          <w:bCs/>
          <w:sz w:val="18"/>
          <w:szCs w:val="18"/>
          <w:lang w:val="en-US"/>
        </w:rPr>
        <w:t>.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 </w:t>
      </w:r>
      <w:r w:rsidR="00FF201E" w:rsidRPr="00B30680">
        <w:rPr>
          <w:rFonts w:cstheme="minorHAnsi"/>
          <w:bCs/>
          <w:sz w:val="18"/>
          <w:szCs w:val="18"/>
          <w:lang w:val="en-US"/>
        </w:rPr>
        <w:t xml:space="preserve">Performance </w:t>
      </w:r>
      <w:r w:rsidR="00D003CC" w:rsidRPr="00B30680">
        <w:rPr>
          <w:rFonts w:cstheme="minorHAnsi"/>
          <w:bCs/>
          <w:sz w:val="18"/>
          <w:szCs w:val="18"/>
          <w:lang w:val="en-US"/>
        </w:rPr>
        <w:t>of the</w:t>
      </w:r>
      <w:r w:rsidR="00D003CC" w:rsidRPr="00B30680">
        <w:rPr>
          <w:rFonts w:cstheme="minorHAnsi"/>
          <w:bCs/>
          <w:sz w:val="14"/>
          <w:szCs w:val="14"/>
          <w:lang w:val="en-US"/>
        </w:rPr>
        <w:t xml:space="preserve"> 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</w:t>
      </w:r>
      <w:r w:rsidR="00D003CC" w:rsidRPr="00B30680">
        <w:rPr>
          <w:rFonts w:eastAsia="Times New Roman" w:cstheme="minorHAnsi"/>
          <w:bCs/>
          <w:iCs/>
          <w:sz w:val="18"/>
          <w:szCs w:val="18"/>
          <w:vertAlign w:val="subscript"/>
          <w:lang w:val="en-US" w:eastAsia="nl-NL"/>
        </w:rPr>
        <w:t>3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P and </w:t>
      </w:r>
      <w:r w:rsidR="00837956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modified 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STAM3</w:t>
      </w:r>
      <w:r w:rsidR="00D003CC" w:rsidRPr="00B30680">
        <w:rPr>
          <w:rFonts w:eastAsia="Times New Roman" w:cstheme="minorHAnsi"/>
          <w:bCs/>
          <w:iCs/>
          <w:sz w:val="18"/>
          <w:szCs w:val="18"/>
          <w:vertAlign w:val="superscript"/>
          <w:lang w:val="en-US" w:eastAsia="nl-NL"/>
        </w:rPr>
        <w:t>m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 xml:space="preserve">P scores (US RPD cohort) </w:t>
      </w:r>
    </w:p>
    <w:p w14:paraId="32B5D222" w14:textId="77777777" w:rsidR="00E30609" w:rsidRPr="00B30680" w:rsidRDefault="00E30609" w:rsidP="00D003CC">
      <w:pPr>
        <w:spacing w:after="0"/>
        <w:ind w:right="-737"/>
        <w:rPr>
          <w:rFonts w:eastAsia="Times New Roman" w:cstheme="minorHAnsi"/>
          <w:bCs/>
          <w:iCs/>
          <w:sz w:val="18"/>
          <w:szCs w:val="18"/>
          <w:lang w:val="en-US" w:eastAsia="nl-NL"/>
        </w:rPr>
      </w:pPr>
    </w:p>
    <w:p w14:paraId="51CF6234" w14:textId="3925F04D" w:rsidR="00776F29" w:rsidRPr="00B30680" w:rsidRDefault="00B52A84" w:rsidP="00776F29">
      <w:pPr>
        <w:spacing w:after="0"/>
        <w:ind w:right="-737"/>
        <w:rPr>
          <w:rFonts w:cstheme="minorHAnsi"/>
          <w:sz w:val="18"/>
          <w:szCs w:val="18"/>
          <w:lang w:val="en-US"/>
        </w:rPr>
      </w:pPr>
      <w:r w:rsidRPr="00B52A84">
        <w:rPr>
          <w:rFonts w:eastAsia="Times New Roman" w:cstheme="minorHAnsi"/>
          <w:bCs/>
          <w:iCs/>
          <w:sz w:val="18"/>
          <w:szCs w:val="18"/>
          <w:lang w:val="en-GB" w:eastAsia="nl-NL"/>
        </w:rPr>
        <w:t xml:space="preserve">Supplemental </w:t>
      </w:r>
      <w:r w:rsidR="005E16A0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Table 5.</w:t>
      </w:r>
      <w:r w:rsidR="005E16A0" w:rsidRPr="00B30680">
        <w:rPr>
          <w:rFonts w:eastAsia="Times New Roman" w:cstheme="minorHAnsi"/>
          <w:iCs/>
          <w:sz w:val="18"/>
          <w:szCs w:val="18"/>
          <w:lang w:val="en-US" w:eastAsia="nl-NL"/>
        </w:rPr>
        <w:t xml:space="preserve"> </w:t>
      </w:r>
      <w:r w:rsidR="00776F29" w:rsidRPr="00B30680">
        <w:rPr>
          <w:rFonts w:cstheme="minorHAnsi"/>
          <w:sz w:val="18"/>
          <w:szCs w:val="18"/>
          <w:lang w:val="en-US"/>
        </w:rPr>
        <w:t xml:space="preserve">Sensitivity of </w:t>
      </w:r>
      <w:r w:rsidR="00776F29" w:rsidRPr="00B30680">
        <w:rPr>
          <w:rFonts w:eastAsia="Times New Roman" w:cstheme="minorHAnsi"/>
          <w:iCs/>
          <w:sz w:val="18"/>
          <w:szCs w:val="18"/>
          <w:lang w:val="en-US" w:eastAsia="nl-NL"/>
        </w:rPr>
        <w:t xml:space="preserve"> the </w:t>
      </w:r>
      <w:r w:rsidR="00776F29" w:rsidRPr="00B30680">
        <w:rPr>
          <w:rFonts w:cstheme="minorHAnsi"/>
          <w:noProof/>
          <w:sz w:val="18"/>
          <w:szCs w:val="18"/>
          <w:lang w:val="en-US" w:eastAsia="nl-NL"/>
        </w:rPr>
        <w:t>modified STAM3</w:t>
      </w:r>
      <w:r w:rsidR="00776F29" w:rsidRPr="00B30680">
        <w:rPr>
          <w:rFonts w:cstheme="minorHAnsi"/>
          <w:noProof/>
          <w:sz w:val="18"/>
          <w:szCs w:val="18"/>
          <w:vertAlign w:val="superscript"/>
          <w:lang w:val="en-US" w:eastAsia="nl-NL"/>
        </w:rPr>
        <w:t>m</w:t>
      </w:r>
      <w:r w:rsidR="00776F29" w:rsidRPr="00B30680">
        <w:rPr>
          <w:rFonts w:cstheme="minorHAnsi"/>
          <w:noProof/>
          <w:sz w:val="18"/>
          <w:szCs w:val="18"/>
          <w:lang w:val="en-US" w:eastAsia="nl-NL"/>
        </w:rPr>
        <w:t>P</w:t>
      </w:r>
      <w:r w:rsidR="00776F29" w:rsidRPr="00B30680">
        <w:rPr>
          <w:rFonts w:cstheme="minorHAnsi"/>
          <w:sz w:val="18"/>
          <w:szCs w:val="18"/>
          <w:lang w:val="en-US"/>
        </w:rPr>
        <w:t xml:space="preserve"> score and possible AE criteria across diagnostic categories </w:t>
      </w:r>
      <w:r w:rsidR="00776F29" w:rsidRPr="00B30680">
        <w:rPr>
          <w:rFonts w:cstheme="minorHAnsi"/>
          <w:noProof/>
          <w:sz w:val="18"/>
          <w:szCs w:val="18"/>
          <w:lang w:val="en-US" w:eastAsia="nl-NL"/>
        </w:rPr>
        <w:t>(US and Dutch RPD Cohort combined)</w:t>
      </w:r>
    </w:p>
    <w:p w14:paraId="1B3D467A" w14:textId="77777777" w:rsidR="00BE1907" w:rsidRPr="00B30680" w:rsidRDefault="00BE1907" w:rsidP="00BE1907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  <w:bookmarkStart w:id="0" w:name="_Hlk216863719"/>
      <w:bookmarkStart w:id="1" w:name="_Hlk216431979"/>
    </w:p>
    <w:bookmarkEnd w:id="0"/>
    <w:bookmarkEnd w:id="1"/>
    <w:p w14:paraId="56C29636" w14:textId="70304039" w:rsidR="002027DE" w:rsidRPr="00B30680" w:rsidRDefault="00B52A84" w:rsidP="002027DE">
      <w:pPr>
        <w:pStyle w:val="NoSpacing"/>
        <w:rPr>
          <w:rFonts w:ascii="Arial" w:hAnsi="Arial" w:cs="Arial"/>
          <w:color w:val="1F497D" w:themeColor="text2"/>
          <w:lang w:val="en-US"/>
        </w:rPr>
      </w:pPr>
      <w:r w:rsidRPr="00B52A84">
        <w:rPr>
          <w:rFonts w:cstheme="minorHAnsi"/>
          <w:sz w:val="18"/>
          <w:szCs w:val="18"/>
          <w:lang w:val="en-GB"/>
        </w:rPr>
        <w:t xml:space="preserve">Supplemental </w:t>
      </w:r>
      <w:r w:rsidR="002027DE" w:rsidRPr="00B30680">
        <w:rPr>
          <w:rFonts w:cstheme="minorHAnsi"/>
          <w:sz w:val="18"/>
          <w:szCs w:val="18"/>
          <w:lang w:val="en-US"/>
        </w:rPr>
        <w:t>Table 6. Case examples of treatment-responsive RPD demonstrating clinical application of the STAM3</w:t>
      </w:r>
      <w:r w:rsidR="002027DE" w:rsidRPr="00B30680">
        <w:rPr>
          <w:rFonts w:cstheme="minorHAnsi"/>
          <w:sz w:val="18"/>
          <w:szCs w:val="18"/>
          <w:vertAlign w:val="superscript"/>
          <w:lang w:val="en-US"/>
        </w:rPr>
        <w:t>m</w:t>
      </w:r>
      <w:r w:rsidR="002027DE" w:rsidRPr="00B30680">
        <w:rPr>
          <w:rFonts w:cstheme="minorHAnsi"/>
          <w:sz w:val="18"/>
          <w:szCs w:val="18"/>
          <w:lang w:val="en-US"/>
        </w:rPr>
        <w:t>P score</w:t>
      </w:r>
    </w:p>
    <w:p w14:paraId="5288158B" w14:textId="2E8FD245" w:rsidR="00E30609" w:rsidRPr="00B30680" w:rsidRDefault="00E30609" w:rsidP="00D003CC">
      <w:pPr>
        <w:spacing w:after="0"/>
        <w:ind w:right="-737"/>
        <w:rPr>
          <w:rFonts w:cstheme="minorHAnsi"/>
          <w:bCs/>
          <w:sz w:val="18"/>
          <w:szCs w:val="18"/>
          <w:lang w:val="en-US"/>
        </w:rPr>
      </w:pPr>
    </w:p>
    <w:p w14:paraId="48A031A9" w14:textId="274C1446" w:rsidR="00BA019A" w:rsidRPr="00B30680" w:rsidRDefault="00B52A84" w:rsidP="00796E48">
      <w:pPr>
        <w:spacing w:after="0" w:line="240" w:lineRule="auto"/>
        <w:ind w:right="227"/>
        <w:rPr>
          <w:rFonts w:cstheme="minorHAnsi"/>
          <w:bCs/>
          <w:noProof/>
          <w:sz w:val="18"/>
          <w:szCs w:val="18"/>
          <w:lang w:val="en-US" w:eastAsia="nl-NL"/>
        </w:rPr>
      </w:pPr>
      <w:r w:rsidRPr="00B52A84">
        <w:rPr>
          <w:rFonts w:cstheme="minorHAnsi"/>
          <w:bCs/>
          <w:sz w:val="18"/>
          <w:szCs w:val="18"/>
          <w:lang w:val="en-GB"/>
        </w:rPr>
        <w:t xml:space="preserve">Supplemental </w:t>
      </w:r>
      <w:r w:rsidR="00D003CC" w:rsidRPr="00B30680">
        <w:rPr>
          <w:rFonts w:cstheme="minorHAnsi"/>
          <w:bCs/>
          <w:sz w:val="18"/>
          <w:szCs w:val="18"/>
          <w:lang w:val="en-US"/>
        </w:rPr>
        <w:t>Figure 1. Comparison of Receiver Operating Characteristic (ROC) Area Under the Curve (AUC) of STAM</w:t>
      </w:r>
      <w:r w:rsidR="00D003CC" w:rsidRPr="00B30680">
        <w:rPr>
          <w:rFonts w:cstheme="minorHAnsi"/>
          <w:bCs/>
          <w:sz w:val="18"/>
          <w:szCs w:val="18"/>
          <w:vertAlign w:val="subscript"/>
          <w:lang w:val="en-US"/>
        </w:rPr>
        <w:t>3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P and 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STAM3</w:t>
      </w:r>
      <w:r w:rsidR="00D003CC" w:rsidRPr="00B30680">
        <w:rPr>
          <w:rFonts w:eastAsia="Times New Roman" w:cstheme="minorHAnsi"/>
          <w:bCs/>
          <w:iCs/>
          <w:sz w:val="18"/>
          <w:szCs w:val="18"/>
          <w:vertAlign w:val="superscript"/>
          <w:lang w:val="en-US" w:eastAsia="nl-NL"/>
        </w:rPr>
        <w:t>m</w:t>
      </w:r>
      <w:r w:rsidR="00D003CC" w:rsidRPr="00B30680">
        <w:rPr>
          <w:rFonts w:eastAsia="Times New Roman" w:cstheme="minorHAnsi"/>
          <w:bCs/>
          <w:iCs/>
          <w:sz w:val="18"/>
          <w:szCs w:val="18"/>
          <w:lang w:val="en-US" w:eastAsia="nl-NL"/>
        </w:rPr>
        <w:t>P</w:t>
      </w:r>
      <w:r w:rsidR="00D003CC" w:rsidRPr="00B30680">
        <w:rPr>
          <w:rFonts w:cstheme="minorHAnsi"/>
          <w:bCs/>
          <w:sz w:val="18"/>
          <w:szCs w:val="18"/>
          <w:lang w:val="en-US"/>
        </w:rPr>
        <w:t xml:space="preserve"> across different rapidly progressive dementia cohorts (Dutch, US and combined) </w:t>
      </w:r>
    </w:p>
    <w:p w14:paraId="7A900D3C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Cs/>
          <w:noProof/>
          <w:sz w:val="18"/>
          <w:szCs w:val="18"/>
          <w:lang w:val="en-US" w:eastAsia="nl-NL"/>
        </w:rPr>
      </w:pPr>
    </w:p>
    <w:p w14:paraId="7C157C77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85BB9FF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05A42D9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09B2A3C3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4E17560E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DD91491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EEDD947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09A3E9D1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6544213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CE2CD1C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57E10BE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81C8B8D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2671BF9F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5D0FE4F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4E59BBAF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E360951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4A8B6062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461733D1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5476E14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68B242F6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8CDC290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0CF76FF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4DD3DF98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14AA4827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15E5B33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3DC48A5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133C391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FA243FC" w14:textId="77777777" w:rsidR="00E106FE" w:rsidRPr="00B30680" w:rsidRDefault="00E106FE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CE42012" w14:textId="77777777" w:rsidR="00E106FE" w:rsidRPr="00B30680" w:rsidRDefault="00E106FE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F96447E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3DF12181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77A707A7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0FB91566" w14:textId="77777777" w:rsidR="00CA672F" w:rsidRPr="00B30680" w:rsidRDefault="00CA672F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652CDE69" w14:textId="77777777" w:rsidR="002B42C3" w:rsidRPr="00B30680" w:rsidRDefault="002B42C3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7BE7E310" w14:textId="77777777" w:rsidR="00BA019A" w:rsidRPr="00B30680" w:rsidRDefault="00BA019A" w:rsidP="00796E48">
      <w:pPr>
        <w:spacing w:after="0" w:line="240" w:lineRule="auto"/>
        <w:ind w:right="227"/>
        <w:rPr>
          <w:rFonts w:cstheme="minorHAnsi"/>
          <w:b/>
          <w:noProof/>
          <w:sz w:val="18"/>
          <w:szCs w:val="18"/>
          <w:lang w:val="en-US" w:eastAsia="nl-NL"/>
        </w:rPr>
      </w:pPr>
    </w:p>
    <w:p w14:paraId="5055631C" w14:textId="5A407932" w:rsidR="00F66656" w:rsidRPr="00B30680" w:rsidRDefault="00A51149" w:rsidP="00F66656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  <w:bookmarkStart w:id="2" w:name="_Hlk201656124"/>
      <w:r w:rsidRPr="00A51149">
        <w:rPr>
          <w:rFonts w:cstheme="minorHAnsi"/>
          <w:b/>
          <w:sz w:val="18"/>
          <w:szCs w:val="18"/>
          <w:lang w:val="en-GB"/>
        </w:rPr>
        <w:lastRenderedPageBreak/>
        <w:t xml:space="preserve">Supplemental </w:t>
      </w:r>
      <w:r w:rsidR="00F66656" w:rsidRPr="00B30680">
        <w:rPr>
          <w:rFonts w:cstheme="minorHAnsi"/>
          <w:b/>
          <w:sz w:val="18"/>
          <w:szCs w:val="18"/>
          <w:lang w:val="en-US"/>
        </w:rPr>
        <w:t xml:space="preserve">Table 1. Patient characteristics rapidly progressive dementia cohort treatment-responsive vs. non treatment-responsive diagnoses </w:t>
      </w:r>
      <w:r w:rsidR="00A00D4A" w:rsidRPr="00B30680">
        <w:rPr>
          <w:rFonts w:cstheme="minorHAnsi"/>
          <w:b/>
          <w:sz w:val="18"/>
          <w:szCs w:val="18"/>
          <w:lang w:val="en-US"/>
        </w:rPr>
        <w:t xml:space="preserve">(Dutch and US cohort combined) </w:t>
      </w:r>
    </w:p>
    <w:tbl>
      <w:tblPr>
        <w:tblStyle w:val="TableGrid"/>
        <w:tblpPr w:leftFromText="141" w:rightFromText="141" w:vertAnchor="text" w:horzAnchor="margin" w:tblpY="42"/>
        <w:tblW w:w="9493" w:type="dxa"/>
        <w:tblLayout w:type="fixed"/>
        <w:tblLook w:val="04A0" w:firstRow="1" w:lastRow="0" w:firstColumn="1" w:lastColumn="0" w:noHBand="0" w:noVBand="1"/>
      </w:tblPr>
      <w:tblGrid>
        <w:gridCol w:w="3083"/>
        <w:gridCol w:w="2582"/>
        <w:gridCol w:w="2552"/>
        <w:gridCol w:w="1276"/>
      </w:tblGrid>
      <w:tr w:rsidR="00F66656" w:rsidRPr="00B30680" w14:paraId="443C42D5" w14:textId="77777777" w:rsidTr="005C0235"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6C804CE" w14:textId="77777777" w:rsidR="00F66656" w:rsidRPr="00B30680" w:rsidRDefault="00F66656" w:rsidP="005C0235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726D58A8" w14:textId="77777777" w:rsidR="00F66656" w:rsidRPr="00B30680" w:rsidRDefault="00F66656" w:rsidP="005C0235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Treatment-responsive</w:t>
            </w:r>
          </w:p>
          <w:p w14:paraId="67EF0EC1" w14:textId="711483AE" w:rsidR="00F66656" w:rsidRPr="00B30680" w:rsidRDefault="00F66656" w:rsidP="005C0235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N=</w:t>
            </w:r>
            <w:r w:rsidR="00752D5B" w:rsidRPr="00B30680">
              <w:rPr>
                <w:rFonts w:cstheme="minorHAnsi"/>
                <w:b/>
                <w:sz w:val="18"/>
                <w:szCs w:val="18"/>
                <w:lang w:val="en-US"/>
              </w:rPr>
              <w:t>181</w:t>
            </w: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 xml:space="preserve"> (</w:t>
            </w:r>
            <w:r w:rsidR="00752D5B" w:rsidRPr="00B30680">
              <w:rPr>
                <w:rFonts w:cstheme="minorHAnsi"/>
                <w:b/>
                <w:sz w:val="18"/>
                <w:szCs w:val="18"/>
                <w:lang w:val="en-US"/>
              </w:rPr>
              <w:t>60</w:t>
            </w: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%)</w:t>
            </w:r>
          </w:p>
        </w:tc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5915E757" w14:textId="4646E723" w:rsidR="00F66656" w:rsidRPr="00B30680" w:rsidRDefault="00F66656" w:rsidP="005C0235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Non treatment-responsive</w:t>
            </w: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br/>
              <w:t>N=</w:t>
            </w:r>
            <w:r w:rsidR="00752D5B" w:rsidRPr="00B30680">
              <w:rPr>
                <w:rFonts w:cstheme="minorHAnsi"/>
                <w:b/>
                <w:sz w:val="18"/>
                <w:szCs w:val="18"/>
                <w:lang w:val="en-US"/>
              </w:rPr>
              <w:t>121</w:t>
            </w: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 xml:space="preserve"> (</w:t>
            </w:r>
            <w:r w:rsidR="00752D5B" w:rsidRPr="00B30680">
              <w:rPr>
                <w:rFonts w:cstheme="minorHAnsi"/>
                <w:b/>
                <w:sz w:val="18"/>
                <w:szCs w:val="18"/>
                <w:lang w:val="en-US"/>
              </w:rPr>
              <w:t>40</w:t>
            </w: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%)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DDA8" w14:textId="77777777" w:rsidR="00F66656" w:rsidRPr="00B30680" w:rsidRDefault="00F66656" w:rsidP="005C0235">
            <w:pPr>
              <w:jc w:val="center"/>
              <w:rPr>
                <w:rFonts w:cstheme="minorHAnsi"/>
                <w:b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sz w:val="18"/>
                <w:szCs w:val="18"/>
                <w:lang w:val="en-US"/>
              </w:rPr>
              <w:t>P-value</w:t>
            </w:r>
          </w:p>
        </w:tc>
      </w:tr>
      <w:tr w:rsidR="00F66656" w:rsidRPr="00B30680" w14:paraId="06EFF07A" w14:textId="77777777" w:rsidTr="005C0235">
        <w:tc>
          <w:tcPr>
            <w:tcW w:w="30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13974096" w14:textId="77777777" w:rsidR="00F66656" w:rsidRPr="00B30680" w:rsidRDefault="00F66656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Female sex no. (%)</w:t>
            </w:r>
          </w:p>
          <w:p w14:paraId="56DCC62F" w14:textId="77777777" w:rsidR="00854EA0" w:rsidRPr="00B30680" w:rsidRDefault="00854EA0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8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EABECFC" w14:textId="7D232795" w:rsidR="00F66656" w:rsidRPr="00B30680" w:rsidRDefault="008D098A" w:rsidP="005C0235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83                                                     (46)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4AF7FAC" w14:textId="22470F4A" w:rsidR="00F66656" w:rsidRPr="00B30680" w:rsidRDefault="008D098A" w:rsidP="005C0235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57                                                   (47)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BC1DAB3" w14:textId="350FF80B" w:rsidR="00F66656" w:rsidRPr="00B30680" w:rsidRDefault="008D098A" w:rsidP="005C0235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0.83</w:t>
            </w:r>
          </w:p>
        </w:tc>
      </w:tr>
      <w:tr w:rsidR="00F66656" w:rsidRPr="00B30680" w14:paraId="7C831608" w14:textId="77777777" w:rsidTr="005C0235"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594571A" w14:textId="1182AD42" w:rsidR="00F66656" w:rsidRPr="00B30680" w:rsidRDefault="00F66656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Age</w:t>
            </w:r>
            <w:r w:rsidR="00A46E81" w:rsidRPr="00B30680">
              <w:rPr>
                <w:rFonts w:cstheme="minorHAnsi"/>
                <w:sz w:val="18"/>
                <w:szCs w:val="18"/>
                <w:lang w:val="en-US"/>
              </w:rPr>
              <w:t xml:space="preserve">-at-symptom-onset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(median; IQR; range)</w:t>
            </w:r>
          </w:p>
          <w:p w14:paraId="69D891A3" w14:textId="18A14C88" w:rsidR="00A32380" w:rsidRPr="00B30680" w:rsidRDefault="00A32380" w:rsidP="00A32380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Age</w:t>
            </w:r>
            <w:r w:rsidR="00A46E81" w:rsidRPr="00B30680">
              <w:rPr>
                <w:rFonts w:cstheme="minorHAnsi"/>
                <w:sz w:val="18"/>
                <w:szCs w:val="18"/>
                <w:lang w:val="en-US"/>
              </w:rPr>
              <w:t>-at-symptom onset &lt; 50 years no. (%)</w:t>
            </w:r>
          </w:p>
          <w:p w14:paraId="37FF633A" w14:textId="6EF0FEC3" w:rsidR="00A32380" w:rsidRPr="00B30680" w:rsidRDefault="00A32380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5B8E795E" w14:textId="086A631A" w:rsidR="00F66656" w:rsidRPr="00B30680" w:rsidRDefault="009621E2" w:rsidP="009621E2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68; 59-74; 22-91</w:t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29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</w:t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(16)</w:t>
            </w:r>
          </w:p>
        </w:tc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3D2E810" w14:textId="3BD5DDC2" w:rsidR="00F66656" w:rsidRPr="00B30680" w:rsidRDefault="00A07233" w:rsidP="00A07233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69; 61-75; 39-88</w:t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9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r w:rsidR="002C1956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(7)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D1D6A47" w14:textId="3407F862" w:rsidR="00F66656" w:rsidRPr="00B30680" w:rsidRDefault="00727C09" w:rsidP="005C0235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-</w:t>
            </w:r>
            <w:r w:rsidR="002C1956"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br/>
            </w:r>
            <w:r w:rsidR="002C1956"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br/>
              <w:t>0.019</w:t>
            </w:r>
          </w:p>
        </w:tc>
      </w:tr>
      <w:tr w:rsidR="00F66656" w:rsidRPr="00B30680" w14:paraId="33455F3E" w14:textId="77777777" w:rsidTr="005C0235"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69B71EF0" w14:textId="5C4E0882" w:rsidR="00CA4097" w:rsidRPr="00B30680" w:rsidRDefault="00F66656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Initial presentation. (%)</w:t>
            </w:r>
          </w:p>
          <w:p w14:paraId="55B66C94" w14:textId="77777777" w:rsidR="00F66656" w:rsidRPr="00B30680" w:rsidRDefault="00F66656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 Psychiatric symptoms    </w:t>
            </w:r>
          </w:p>
          <w:p w14:paraId="3B621A81" w14:textId="3270A198" w:rsidR="00F66656" w:rsidRPr="00B30680" w:rsidRDefault="00BA6272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</w:t>
            </w:r>
            <w:r w:rsidR="00F66656" w:rsidRPr="00B30680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  <w:r w:rsidR="00CA4097" w:rsidRPr="00B30680">
              <w:rPr>
                <w:rFonts w:cstheme="minorHAnsi"/>
                <w:sz w:val="18"/>
                <w:szCs w:val="18"/>
                <w:lang w:val="en-US"/>
              </w:rPr>
              <w:t>M</w:t>
            </w:r>
            <w:r w:rsidR="00F66656" w:rsidRPr="00B30680">
              <w:rPr>
                <w:rFonts w:cstheme="minorHAnsi"/>
                <w:sz w:val="18"/>
                <w:szCs w:val="18"/>
                <w:lang w:val="en-US"/>
              </w:rPr>
              <w:t>ania</w:t>
            </w:r>
          </w:p>
          <w:p w14:paraId="6F3A6C50" w14:textId="326C4EB8" w:rsidR="00CA4097" w:rsidRPr="00B30680" w:rsidRDefault="00EA0FF1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Agitation</w:t>
            </w:r>
          </w:p>
          <w:p w14:paraId="2C3EB518" w14:textId="207F1FC0" w:rsidR="00F66656" w:rsidRPr="00B30680" w:rsidRDefault="00F66656" w:rsidP="005C0235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Movement disorders </w:t>
            </w:r>
          </w:p>
          <w:p w14:paraId="259820FB" w14:textId="03F48B4D" w:rsidR="00F66656" w:rsidRPr="00B30680" w:rsidRDefault="00F66656" w:rsidP="00145107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New-onset seizures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      </w:t>
            </w:r>
          </w:p>
        </w:tc>
        <w:tc>
          <w:tcPr>
            <w:tcW w:w="25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8C85AF6" w14:textId="60643240" w:rsidR="00F66656" w:rsidRPr="00B30680" w:rsidRDefault="00DA1B97" w:rsidP="007F408E">
            <w:pPr>
              <w:tabs>
                <w:tab w:val="left" w:pos="927"/>
              </w:tabs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>13 (7)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A07B7A" w:rsidRPr="00B30680">
              <w:rPr>
                <w:rFonts w:cstheme="minorHAnsi"/>
                <w:sz w:val="18"/>
                <w:szCs w:val="18"/>
                <w:lang w:val="en-US"/>
              </w:rPr>
              <w:t>44 (24)</w:t>
            </w:r>
            <w:r w:rsidR="00CA4097"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>55 (30)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58 </w:t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(32)</w:t>
            </w:r>
          </w:p>
        </w:tc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1ED7AB8" w14:textId="3EDBB289" w:rsidR="00F66656" w:rsidRPr="00B30680" w:rsidRDefault="00DA1B97" w:rsidP="0014510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>1 (1)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A07B7A" w:rsidRPr="00B30680">
              <w:rPr>
                <w:rFonts w:cstheme="minorHAnsi"/>
                <w:sz w:val="18"/>
                <w:szCs w:val="18"/>
                <w:lang w:val="en-US"/>
              </w:rPr>
              <w:t>25 (21)</w:t>
            </w:r>
            <w:r w:rsidR="00CA4097"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>29 (24)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9 </w:t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(7)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2D8691D" w14:textId="5B3BD4B1" w:rsidR="00F66656" w:rsidRPr="00B30680" w:rsidRDefault="00DA1B97" w:rsidP="00145107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0.007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AA52AF" w:rsidRPr="00B30680">
              <w:rPr>
                <w:rFonts w:cstheme="minorHAnsi"/>
                <w:sz w:val="18"/>
                <w:szCs w:val="18"/>
                <w:lang w:val="en-US"/>
              </w:rPr>
              <w:t>0.46</w:t>
            </w:r>
            <w:r w:rsidR="00CA4097"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="007F408E" w:rsidRPr="00B30680">
              <w:rPr>
                <w:rFonts w:cstheme="minorHAnsi"/>
                <w:sz w:val="18"/>
                <w:szCs w:val="18"/>
                <w:lang w:val="en-US"/>
              </w:rPr>
              <w:t>0.14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</w: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</w:p>
        </w:tc>
      </w:tr>
      <w:tr w:rsidR="00584EC8" w:rsidRPr="00B30680" w14:paraId="3239DE6C" w14:textId="77777777" w:rsidTr="005C0235"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14:paraId="64F960D6" w14:textId="4E78C359" w:rsidR="00584EC8" w:rsidRPr="00B30680" w:rsidRDefault="00584EC8" w:rsidP="00584EC8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Test findings at presentation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  <w:t xml:space="preserve">   MRI brain of AE</w:t>
            </w:r>
            <w:r w:rsidR="00FD3864" w:rsidRPr="00B30680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1</w:t>
            </w:r>
          </w:p>
          <w:p w14:paraId="7523BB66" w14:textId="3BBE2A65" w:rsidR="00584EC8" w:rsidRPr="00B30680" w:rsidRDefault="00584EC8" w:rsidP="00584EC8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MRI findings of CJD</w:t>
            </w:r>
            <w:r w:rsidR="00FD3864" w:rsidRPr="00B30680">
              <w:rPr>
                <w:rFonts w:cstheme="minorHAnsi"/>
                <w:sz w:val="18"/>
                <w:szCs w:val="18"/>
                <w:vertAlign w:val="superscript"/>
                <w:lang w:val="en-US"/>
              </w:rPr>
              <w:t>2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</w:t>
            </w:r>
          </w:p>
          <w:p w14:paraId="4ED30B5C" w14:textId="48D986D4" w:rsidR="00584EC8" w:rsidRPr="00B30680" w:rsidRDefault="00584EC8" w:rsidP="00584EC8">
            <w:pPr>
              <w:ind w:left="157" w:hanging="157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  WBC ≥ 10/µl</w:t>
            </w:r>
          </w:p>
          <w:p w14:paraId="1AA4B8BA" w14:textId="61657005" w:rsidR="00584EC8" w:rsidRPr="00B30680" w:rsidRDefault="00584EC8" w:rsidP="00584EC8">
            <w:pPr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   Disease-associated tumor no. (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%)</w:t>
            </w:r>
          </w:p>
          <w:p w14:paraId="0A313BF4" w14:textId="5103DF19" w:rsidR="00584EC8" w:rsidRPr="00B30680" w:rsidRDefault="00584EC8" w:rsidP="00584EC8">
            <w:pPr>
              <w:rPr>
                <w:rFonts w:cstheme="minorHAnsi"/>
                <w:sz w:val="18"/>
                <w:szCs w:val="18"/>
                <w:lang w:val="en-US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06F7E0B" w14:textId="3817595D" w:rsidR="00584EC8" w:rsidRPr="00B30680" w:rsidRDefault="00584EC8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6FB2B639" w14:textId="6DE1ED9C" w:rsidR="00584EC8" w:rsidRPr="00B30680" w:rsidRDefault="003355D6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54 </w:t>
            </w:r>
            <w:r w:rsidR="00137E1D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(30)</w:t>
            </w:r>
          </w:p>
          <w:p w14:paraId="0F426605" w14:textId="055B98BB" w:rsidR="00584EC8" w:rsidRPr="00B30680" w:rsidRDefault="005A4B42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9                                                       (5)</w:t>
            </w:r>
          </w:p>
          <w:p w14:paraId="7EC75FE7" w14:textId="5D0840CE" w:rsidR="00584EC8" w:rsidRPr="00B30680" w:rsidRDefault="008F62E2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73 </w:t>
            </w:r>
            <w:r w:rsidR="00137E1D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(40)</w:t>
            </w:r>
          </w:p>
          <w:p w14:paraId="1DD5AEA0" w14:textId="41B72DE5" w:rsidR="00584EC8" w:rsidRPr="00B30680" w:rsidRDefault="00584EC8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34                                                      (19)</w:t>
            </w:r>
          </w:p>
        </w:tc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DB65DF0" w14:textId="00FCD2A5" w:rsidR="00584EC8" w:rsidRPr="00B30680" w:rsidRDefault="003355D6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br/>
              <w:t>1</w:t>
            </w:r>
            <w:r w:rsidR="00137E1D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 (1)</w:t>
            </w:r>
          </w:p>
          <w:p w14:paraId="4329816A" w14:textId="51A96ABF" w:rsidR="00584EC8" w:rsidRPr="00B30680" w:rsidRDefault="005A4B42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23 </w:t>
            </w:r>
            <w:r w:rsidR="00FD3864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</w:t>
            </w:r>
            <w:r w:rsidR="00FD3864" w:rsidRPr="00B30680">
              <w:rPr>
                <w:rFonts w:cstheme="minorHAnsi"/>
                <w:sz w:val="18"/>
                <w:szCs w:val="18"/>
                <w:lang w:val="en-US"/>
              </w:rPr>
              <w:t>19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)</w:t>
            </w:r>
          </w:p>
          <w:p w14:paraId="330EEEEE" w14:textId="20AB05CA" w:rsidR="00584EC8" w:rsidRPr="00B30680" w:rsidRDefault="008F62E2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 xml:space="preserve">8 </w:t>
            </w:r>
            <w:r w:rsidR="00137E1D" w:rsidRPr="00B30680">
              <w:rPr>
                <w:rFonts w:cstheme="minorHAnsi"/>
                <w:sz w:val="18"/>
                <w:szCs w:val="18"/>
                <w:lang w:val="en-US"/>
              </w:rPr>
              <w:t xml:space="preserve">                                                       </w:t>
            </w:r>
            <w:r w:rsidRPr="00B30680">
              <w:rPr>
                <w:rFonts w:cstheme="minorHAnsi"/>
                <w:sz w:val="18"/>
                <w:szCs w:val="18"/>
                <w:lang w:val="en-US"/>
              </w:rPr>
              <w:t>(7)</w:t>
            </w:r>
          </w:p>
          <w:p w14:paraId="68BC83FD" w14:textId="5EF0EE63" w:rsidR="00584EC8" w:rsidRPr="00B30680" w:rsidRDefault="00584EC8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3                                                        (3)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17F76DD" w14:textId="77777777" w:rsidR="00584EC8" w:rsidRPr="00B30680" w:rsidRDefault="00584EC8" w:rsidP="00584EC8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</w:p>
          <w:p w14:paraId="7016AC2A" w14:textId="2CAE0DF4" w:rsidR="00584EC8" w:rsidRPr="00B30680" w:rsidRDefault="003355D6" w:rsidP="00584EC8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br/>
            </w:r>
            <w:r w:rsidR="00FD3864"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</w:p>
          <w:p w14:paraId="226C54C6" w14:textId="3E8D663F" w:rsidR="00584EC8" w:rsidRPr="00B30680" w:rsidRDefault="003355D6" w:rsidP="003355D6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</w:p>
          <w:p w14:paraId="0411997C" w14:textId="617D63D9" w:rsidR="00584EC8" w:rsidRPr="00B30680" w:rsidRDefault="00584EC8" w:rsidP="00584EC8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</w:p>
        </w:tc>
      </w:tr>
      <w:tr w:rsidR="00584EC8" w:rsidRPr="00B30680" w14:paraId="61F0E485" w14:textId="77777777" w:rsidTr="005C0235"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00E1265" w14:textId="77777777" w:rsidR="00584EC8" w:rsidRPr="00B30680" w:rsidRDefault="00584EC8" w:rsidP="00584EC8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Dementia within 3 months no. (%)</w:t>
            </w:r>
          </w:p>
          <w:p w14:paraId="347E7FFF" w14:textId="2C78995F" w:rsidR="00584EC8" w:rsidRPr="00B30680" w:rsidRDefault="00584EC8" w:rsidP="00584EC8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012786" w14:textId="1147B1CB" w:rsidR="00584EC8" w:rsidRPr="00B30680" w:rsidRDefault="00584EC8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102                                                   (56)</w:t>
            </w:r>
          </w:p>
        </w:tc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B56259E" w14:textId="0FF83DAF" w:rsidR="00584EC8" w:rsidRPr="00B30680" w:rsidRDefault="00584EC8" w:rsidP="00584EC8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sz w:val="18"/>
                <w:szCs w:val="18"/>
                <w:lang w:val="en-US"/>
              </w:rPr>
              <w:t>37                                                   (31)</w:t>
            </w: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2EE1036" w14:textId="0D22C285" w:rsidR="00584EC8" w:rsidRPr="00B30680" w:rsidRDefault="00584EC8" w:rsidP="00584EC8">
            <w:pPr>
              <w:jc w:val="center"/>
              <w:rPr>
                <w:rFonts w:cstheme="minorHAnsi"/>
                <w:b/>
                <w:bCs/>
                <w:sz w:val="18"/>
                <w:szCs w:val="18"/>
                <w:lang w:val="en-US"/>
              </w:rPr>
            </w:pPr>
            <w:r w:rsidRPr="00B30680">
              <w:rPr>
                <w:rFonts w:cstheme="minorHAnsi"/>
                <w:b/>
                <w:bCs/>
                <w:sz w:val="18"/>
                <w:szCs w:val="18"/>
                <w:lang w:val="en-US"/>
              </w:rPr>
              <w:t>&lt;0.001</w:t>
            </w:r>
          </w:p>
        </w:tc>
      </w:tr>
    </w:tbl>
    <w:p w14:paraId="6D4A4FD8" w14:textId="57799502" w:rsidR="00F66656" w:rsidRPr="00B30680" w:rsidRDefault="00FD3864" w:rsidP="007F6879">
      <w:pPr>
        <w:spacing w:after="0" w:line="240" w:lineRule="auto"/>
        <w:ind w:right="227"/>
        <w:rPr>
          <w:rFonts w:cstheme="minorHAnsi"/>
          <w:b/>
          <w:bCs/>
          <w:sz w:val="18"/>
          <w:szCs w:val="18"/>
          <w:lang w:val="en-US"/>
        </w:rPr>
      </w:pPr>
      <w:r w:rsidRPr="00B30680">
        <w:rPr>
          <w:rFonts w:cstheme="minorHAnsi"/>
          <w:sz w:val="18"/>
          <w:szCs w:val="18"/>
          <w:lang w:val="en-US"/>
        </w:rPr>
        <w:t xml:space="preserve">AE=autoimmune encephalitis. CJD=Creutzfeldt-Jakob disease. </w:t>
      </w:r>
      <w:r w:rsidR="00F66656" w:rsidRPr="00B30680">
        <w:rPr>
          <w:rFonts w:cstheme="minorHAnsi"/>
          <w:sz w:val="18"/>
          <w:szCs w:val="18"/>
          <w:lang w:val="en-US"/>
        </w:rPr>
        <w:t xml:space="preserve">DWI=diffusion weighted imaging. IQR=interquartile range. CSF=cerebrospinal fluid. ICU=intensive care unit. FLAIR=Fluid-Attenuated inversion recovery. mRS=modified Rankin Scale. PSWC=periodic sharp wave complexes. WBC=white blood cell count. </w:t>
      </w:r>
      <w:r w:rsidRPr="00B30680">
        <w:rPr>
          <w:rFonts w:cstheme="minorHAnsi"/>
          <w:sz w:val="18"/>
          <w:szCs w:val="18"/>
          <w:vertAlign w:val="superscript"/>
          <w:lang w:val="en-US"/>
        </w:rPr>
        <w:t>1</w:t>
      </w:r>
      <w:r w:rsidR="001C7190" w:rsidRPr="00B30680">
        <w:rPr>
          <w:rFonts w:cstheme="minorHAnsi"/>
          <w:sz w:val="18"/>
          <w:szCs w:val="18"/>
          <w:lang w:val="en-US"/>
        </w:rPr>
        <w:t>U</w:t>
      </w:r>
      <w:r w:rsidR="009A04DD" w:rsidRPr="00B30680">
        <w:rPr>
          <w:rFonts w:cstheme="minorHAnsi"/>
          <w:sz w:val="18"/>
          <w:szCs w:val="18"/>
          <w:lang w:val="en-US"/>
        </w:rPr>
        <w:t>nilateral, bilateral, or diffuse T2/FLAIR abnormalities of the medial temporal lobes, supratentorial white matter, basal ganglia, brainstem, and/or cerebellum.</w:t>
      </w:r>
      <w:r w:rsidR="009A04DD" w:rsidRPr="00B30680">
        <w:rPr>
          <w:rFonts w:cstheme="minorHAnsi"/>
          <w:sz w:val="18"/>
          <w:szCs w:val="18"/>
          <w:lang w:val="en-US"/>
        </w:rPr>
        <w:fldChar w:fldCharType="begin">
          <w:fldData xml:space="preserve">PEVuZE5vdGU+PENpdGU+PEF1dGhvcj5HcmF1czwvQXV0aG9yPjxZZWFyPjIwMTY8L1llYXI+PFJl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</w:fldData>
        </w:fldChar>
      </w:r>
      <w:r w:rsidR="009A04DD" w:rsidRPr="00B30680">
        <w:rPr>
          <w:rFonts w:cstheme="minorHAnsi"/>
          <w:sz w:val="18"/>
          <w:szCs w:val="18"/>
          <w:lang w:val="en-US"/>
        </w:rPr>
        <w:instrText xml:space="preserve"> ADDIN EN.CITE </w:instrText>
      </w:r>
      <w:r w:rsidR="009A04DD" w:rsidRPr="00B30680">
        <w:rPr>
          <w:rFonts w:cstheme="minorHAnsi"/>
          <w:sz w:val="18"/>
          <w:szCs w:val="18"/>
          <w:lang w:val="en-US"/>
        </w:rPr>
        <w:fldChar w:fldCharType="begin">
          <w:fldData xml:space="preserve">PEVuZE5vdGU+PENpdGU+PEF1dGhvcj5HcmF1czwvQXV0aG9yPjxZZWFyPjIwMTY8L1llYXI+PFJl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</w:fldData>
        </w:fldChar>
      </w:r>
      <w:r w:rsidR="009A04DD" w:rsidRPr="00B30680">
        <w:rPr>
          <w:rFonts w:cstheme="minorHAnsi"/>
          <w:sz w:val="18"/>
          <w:szCs w:val="18"/>
          <w:lang w:val="en-US"/>
        </w:rPr>
        <w:instrText xml:space="preserve"> ADDIN EN.CITE.DATA </w:instrText>
      </w:r>
      <w:r w:rsidR="009A04DD" w:rsidRPr="00B30680">
        <w:rPr>
          <w:rFonts w:cstheme="minorHAnsi"/>
          <w:sz w:val="18"/>
          <w:szCs w:val="18"/>
          <w:lang w:val="en-US"/>
        </w:rPr>
      </w:r>
      <w:r w:rsidR="009A04DD" w:rsidRPr="00B30680">
        <w:rPr>
          <w:rFonts w:cstheme="minorHAnsi"/>
          <w:sz w:val="18"/>
          <w:szCs w:val="18"/>
          <w:lang w:val="en-US"/>
        </w:rPr>
        <w:fldChar w:fldCharType="end"/>
      </w:r>
      <w:r w:rsidR="009A04DD" w:rsidRPr="00B30680">
        <w:rPr>
          <w:rFonts w:cstheme="minorHAnsi"/>
          <w:sz w:val="18"/>
          <w:szCs w:val="18"/>
          <w:lang w:val="en-US"/>
        </w:rPr>
      </w:r>
      <w:r w:rsidR="009A04DD" w:rsidRPr="00B30680">
        <w:rPr>
          <w:rFonts w:cstheme="minorHAnsi"/>
          <w:sz w:val="18"/>
          <w:szCs w:val="18"/>
          <w:lang w:val="en-US"/>
        </w:rPr>
        <w:fldChar w:fldCharType="separate"/>
      </w:r>
      <w:r w:rsidR="009A04DD" w:rsidRPr="00B30680">
        <w:rPr>
          <w:rFonts w:cstheme="minorHAnsi"/>
          <w:noProof/>
          <w:sz w:val="18"/>
          <w:szCs w:val="18"/>
          <w:lang w:val="en-US"/>
        </w:rPr>
        <w:t>[1]</w:t>
      </w:r>
      <w:r w:rsidR="009A04DD" w:rsidRPr="00B30680">
        <w:rPr>
          <w:rFonts w:cstheme="minorHAnsi"/>
          <w:sz w:val="18"/>
          <w:szCs w:val="18"/>
          <w:lang w:val="en-US"/>
        </w:rPr>
        <w:fldChar w:fldCharType="end"/>
      </w:r>
    </w:p>
    <w:p w14:paraId="60666EDB" w14:textId="6E5646E4" w:rsidR="00DE445D" w:rsidRPr="00B30680" w:rsidRDefault="009A04DD" w:rsidP="007F6879">
      <w:pPr>
        <w:spacing w:after="0" w:line="240" w:lineRule="auto"/>
        <w:ind w:right="227"/>
        <w:rPr>
          <w:rFonts w:cstheme="minorHAnsi"/>
          <w:sz w:val="18"/>
          <w:szCs w:val="18"/>
          <w:lang w:val="en-US"/>
        </w:rPr>
      </w:pPr>
      <w:r w:rsidRPr="00B30680">
        <w:rPr>
          <w:rFonts w:cstheme="minorHAnsi"/>
          <w:sz w:val="18"/>
          <w:szCs w:val="18"/>
          <w:vertAlign w:val="superscript"/>
          <w:lang w:val="en-US"/>
        </w:rPr>
        <w:t>2</w:t>
      </w:r>
      <w:r w:rsidR="00DE445D" w:rsidRPr="00B30680">
        <w:rPr>
          <w:rFonts w:cstheme="minorHAnsi"/>
          <w:sz w:val="18"/>
          <w:szCs w:val="18"/>
          <w:vertAlign w:val="superscript"/>
          <w:lang w:val="en-US"/>
        </w:rPr>
        <w:t xml:space="preserve"> </w:t>
      </w:r>
      <w:r w:rsidR="00DE445D" w:rsidRPr="00B30680">
        <w:rPr>
          <w:rFonts w:cstheme="minorHAnsi"/>
          <w:sz w:val="18"/>
          <w:szCs w:val="18"/>
          <w:lang w:val="en-US"/>
        </w:rPr>
        <w:t>Diffusion-</w:t>
      </w:r>
      <w:r w:rsidR="000B09FB" w:rsidRPr="00B30680">
        <w:rPr>
          <w:rFonts w:cstheme="minorHAnsi"/>
          <w:sz w:val="18"/>
          <w:szCs w:val="18"/>
          <w:lang w:val="en-US"/>
        </w:rPr>
        <w:t>weighted</w:t>
      </w:r>
      <w:r w:rsidR="00DE445D" w:rsidRPr="00B30680">
        <w:rPr>
          <w:rFonts w:cstheme="minorHAnsi"/>
          <w:sz w:val="18"/>
          <w:szCs w:val="18"/>
          <w:lang w:val="en-US"/>
        </w:rPr>
        <w:t xml:space="preserve"> imaging or T2/FLAIR signal abnormalities in the putamen an caudate or ≥2 cortical regions.</w:t>
      </w:r>
      <w:r w:rsidR="000B09FB" w:rsidRPr="00B30680">
        <w:rPr>
          <w:rFonts w:cstheme="minorHAnsi"/>
          <w:sz w:val="18"/>
          <w:szCs w:val="18"/>
          <w:lang w:val="en-US"/>
        </w:rPr>
        <w:fldChar w:fldCharType="begin">
          <w:fldData xml:space="preserve">PEVuZE5vdGU+PENpdGU+PEF1dGhvcj5IZXJtYW5uPC9BdXRob3I+PFllYXI+MjAyMTwvWWVhcj48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</w:fldData>
        </w:fldChar>
      </w:r>
      <w:r w:rsidR="000B09FB" w:rsidRPr="00B30680">
        <w:rPr>
          <w:rFonts w:cstheme="minorHAnsi"/>
          <w:sz w:val="18"/>
          <w:szCs w:val="18"/>
          <w:lang w:val="en-US"/>
        </w:rPr>
        <w:instrText xml:space="preserve"> ADDIN EN.CITE </w:instrText>
      </w:r>
      <w:r w:rsidR="000B09FB" w:rsidRPr="00B30680">
        <w:rPr>
          <w:rFonts w:cstheme="minorHAnsi"/>
          <w:sz w:val="18"/>
          <w:szCs w:val="18"/>
          <w:lang w:val="en-US"/>
        </w:rPr>
        <w:fldChar w:fldCharType="begin">
          <w:fldData xml:space="preserve">PEVuZE5vdGU+PENpdGU+PEF1dGhvcj5IZXJtYW5uPC9BdXRob3I+PFllYXI+MjAyMTwvWWVhcj48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</w:fldData>
        </w:fldChar>
      </w:r>
      <w:r w:rsidR="000B09FB" w:rsidRPr="00B30680">
        <w:rPr>
          <w:rFonts w:cstheme="minorHAnsi"/>
          <w:sz w:val="18"/>
          <w:szCs w:val="18"/>
          <w:lang w:val="en-US"/>
        </w:rPr>
        <w:instrText xml:space="preserve"> ADDIN EN.CITE.DATA </w:instrText>
      </w:r>
      <w:r w:rsidR="000B09FB" w:rsidRPr="00B30680">
        <w:rPr>
          <w:rFonts w:cstheme="minorHAnsi"/>
          <w:sz w:val="18"/>
          <w:szCs w:val="18"/>
          <w:lang w:val="en-US"/>
        </w:rPr>
      </w:r>
      <w:r w:rsidR="000B09FB" w:rsidRPr="00B30680">
        <w:rPr>
          <w:rFonts w:cstheme="minorHAnsi"/>
          <w:sz w:val="18"/>
          <w:szCs w:val="18"/>
          <w:lang w:val="en-US"/>
        </w:rPr>
        <w:fldChar w:fldCharType="end"/>
      </w:r>
      <w:r w:rsidR="000B09FB" w:rsidRPr="00B30680">
        <w:rPr>
          <w:rFonts w:cstheme="minorHAnsi"/>
          <w:sz w:val="18"/>
          <w:szCs w:val="18"/>
          <w:lang w:val="en-US"/>
        </w:rPr>
      </w:r>
      <w:r w:rsidR="000B09FB" w:rsidRPr="00B30680">
        <w:rPr>
          <w:rFonts w:cstheme="minorHAnsi"/>
          <w:sz w:val="18"/>
          <w:szCs w:val="18"/>
          <w:lang w:val="en-US"/>
        </w:rPr>
        <w:fldChar w:fldCharType="separate"/>
      </w:r>
      <w:r w:rsidR="000B09FB" w:rsidRPr="00B30680">
        <w:rPr>
          <w:rFonts w:cstheme="minorHAnsi"/>
          <w:noProof/>
          <w:sz w:val="18"/>
          <w:szCs w:val="18"/>
          <w:lang w:val="en-US"/>
        </w:rPr>
        <w:t>[2]</w:t>
      </w:r>
      <w:r w:rsidR="000B09FB" w:rsidRPr="00B30680">
        <w:rPr>
          <w:rFonts w:cstheme="minorHAnsi"/>
          <w:sz w:val="18"/>
          <w:szCs w:val="18"/>
          <w:lang w:val="en-US"/>
        </w:rPr>
        <w:fldChar w:fldCharType="end"/>
      </w:r>
    </w:p>
    <w:p w14:paraId="796BE84F" w14:textId="4906CECB" w:rsidR="00AB7C29" w:rsidRPr="00B30680" w:rsidRDefault="00AB7C29" w:rsidP="007F6879">
      <w:pPr>
        <w:spacing w:after="0" w:line="240" w:lineRule="auto"/>
        <w:ind w:right="227"/>
        <w:rPr>
          <w:rFonts w:cstheme="minorHAnsi"/>
          <w:b/>
          <w:bCs/>
          <w:sz w:val="18"/>
          <w:szCs w:val="18"/>
          <w:lang w:val="en-US"/>
        </w:rPr>
      </w:pPr>
    </w:p>
    <w:p w14:paraId="1DAF8CFF" w14:textId="77777777" w:rsidR="00AB7C29" w:rsidRPr="00B30680" w:rsidRDefault="00AB7C29" w:rsidP="007F6879">
      <w:pPr>
        <w:spacing w:after="0" w:line="240" w:lineRule="auto"/>
        <w:ind w:right="227"/>
        <w:rPr>
          <w:rFonts w:cstheme="minorHAnsi"/>
          <w:b/>
          <w:bCs/>
          <w:sz w:val="18"/>
          <w:szCs w:val="18"/>
          <w:lang w:val="en-US"/>
        </w:rPr>
      </w:pPr>
    </w:p>
    <w:p w14:paraId="2C2F9027" w14:textId="77777777" w:rsidR="00857D78" w:rsidRPr="00B30680" w:rsidRDefault="00857D78" w:rsidP="007F6879">
      <w:pPr>
        <w:spacing w:after="0" w:line="240" w:lineRule="auto"/>
        <w:ind w:right="227"/>
        <w:rPr>
          <w:rFonts w:cstheme="minorHAnsi"/>
          <w:b/>
          <w:bCs/>
          <w:sz w:val="18"/>
          <w:szCs w:val="18"/>
          <w:lang w:val="en-US"/>
        </w:rPr>
      </w:pPr>
    </w:p>
    <w:p w14:paraId="39880CBE" w14:textId="77777777" w:rsidR="00AB7C29" w:rsidRPr="00B30680" w:rsidRDefault="00AB7C29" w:rsidP="007F6879">
      <w:pPr>
        <w:spacing w:after="0" w:line="240" w:lineRule="auto"/>
        <w:ind w:right="227"/>
        <w:rPr>
          <w:rFonts w:cstheme="minorHAnsi"/>
          <w:b/>
          <w:bCs/>
          <w:sz w:val="18"/>
          <w:szCs w:val="18"/>
          <w:lang w:val="en-US"/>
        </w:rPr>
      </w:pPr>
    </w:p>
    <w:p w14:paraId="7B53DF46" w14:textId="747B5A7D" w:rsidR="00600D12" w:rsidRPr="00B30680" w:rsidRDefault="00A51149" w:rsidP="007F6879">
      <w:pPr>
        <w:spacing w:after="0" w:line="240" w:lineRule="auto"/>
        <w:ind w:right="227"/>
        <w:rPr>
          <w:rFonts w:cstheme="minorHAnsi"/>
          <w:b/>
          <w:sz w:val="18"/>
          <w:szCs w:val="18"/>
          <w:lang w:val="en-US"/>
        </w:rPr>
      </w:pPr>
      <w:r w:rsidRPr="00A51149">
        <w:rPr>
          <w:rFonts w:cstheme="minorHAnsi"/>
          <w:b/>
          <w:bCs/>
          <w:sz w:val="18"/>
          <w:szCs w:val="18"/>
          <w:lang w:val="en-GB"/>
        </w:rPr>
        <w:t xml:space="preserve">Supplemental </w:t>
      </w:r>
      <w:r w:rsidR="007F6879" w:rsidRPr="00B30680">
        <w:rPr>
          <w:rFonts w:cstheme="minorHAnsi"/>
          <w:b/>
          <w:bCs/>
          <w:sz w:val="18"/>
          <w:szCs w:val="18"/>
          <w:lang w:val="en-US"/>
        </w:rPr>
        <w:t xml:space="preserve">Table </w:t>
      </w:r>
      <w:r w:rsidR="00F66656" w:rsidRPr="00B30680">
        <w:rPr>
          <w:rFonts w:cstheme="minorHAnsi"/>
          <w:b/>
          <w:bCs/>
          <w:sz w:val="18"/>
          <w:szCs w:val="18"/>
          <w:lang w:val="en-US"/>
        </w:rPr>
        <w:t>2</w:t>
      </w:r>
      <w:r w:rsidR="007F6879" w:rsidRPr="00B30680">
        <w:rPr>
          <w:rFonts w:cstheme="minorHAnsi"/>
          <w:b/>
          <w:bCs/>
          <w:sz w:val="18"/>
          <w:szCs w:val="18"/>
          <w:lang w:val="en-US"/>
        </w:rPr>
        <w:t>. Univariate</w:t>
      </w:r>
      <w:r w:rsidR="00061A22" w:rsidRPr="00B30680">
        <w:rPr>
          <w:rFonts w:cstheme="minorHAnsi"/>
          <w:b/>
          <w:bCs/>
          <w:sz w:val="18"/>
          <w:szCs w:val="18"/>
          <w:lang w:val="en-US"/>
        </w:rPr>
        <w:t xml:space="preserve"> and </w:t>
      </w:r>
      <w:r w:rsidR="00052247" w:rsidRPr="00B30680">
        <w:rPr>
          <w:rFonts w:cstheme="minorHAnsi"/>
          <w:b/>
          <w:bCs/>
          <w:sz w:val="18"/>
          <w:szCs w:val="18"/>
          <w:lang w:val="en-US"/>
        </w:rPr>
        <w:t xml:space="preserve">multivariable </w:t>
      </w:r>
      <w:r w:rsidR="007F6879" w:rsidRPr="00B30680">
        <w:rPr>
          <w:rFonts w:cstheme="minorHAnsi"/>
          <w:b/>
          <w:bCs/>
          <w:sz w:val="18"/>
          <w:szCs w:val="18"/>
          <w:lang w:val="en-US"/>
        </w:rPr>
        <w:t xml:space="preserve">logistic regression analysis </w:t>
      </w:r>
      <w:r w:rsidR="00FD1F0C" w:rsidRPr="00B30680">
        <w:rPr>
          <w:rFonts w:cstheme="minorHAnsi"/>
          <w:b/>
          <w:bCs/>
          <w:sz w:val="18"/>
          <w:szCs w:val="18"/>
          <w:lang w:val="en-US"/>
        </w:rPr>
        <w:t>of</w:t>
      </w:r>
      <w:r w:rsidR="00F418CA" w:rsidRPr="00B30680">
        <w:rPr>
          <w:rFonts w:cstheme="minorHAnsi"/>
          <w:b/>
          <w:bCs/>
          <w:sz w:val="18"/>
          <w:szCs w:val="18"/>
          <w:lang w:val="en-US"/>
        </w:rPr>
        <w:t xml:space="preserve"> the</w:t>
      </w:r>
      <w:r w:rsidR="00FD1F0C" w:rsidRPr="00B30680">
        <w:rPr>
          <w:rFonts w:cstheme="minorHAnsi"/>
          <w:b/>
          <w:bCs/>
          <w:sz w:val="18"/>
          <w:szCs w:val="18"/>
          <w:lang w:val="en-US"/>
        </w:rPr>
        <w:t xml:space="preserve"> </w:t>
      </w:r>
      <w:r w:rsidR="00F418C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STAM3</w:t>
      </w:r>
      <w:r w:rsidR="00F418CA" w:rsidRPr="00B30680">
        <w:rPr>
          <w:rFonts w:eastAsia="Times New Roman" w:cstheme="minorHAnsi"/>
          <w:b/>
          <w:iCs/>
          <w:sz w:val="18"/>
          <w:szCs w:val="18"/>
          <w:vertAlign w:val="superscript"/>
          <w:lang w:val="en-US" w:eastAsia="nl-NL"/>
        </w:rPr>
        <w:t>m</w:t>
      </w:r>
      <w:r w:rsidR="00F418C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P</w:t>
      </w:r>
      <w:r w:rsidR="007F6879" w:rsidRPr="00B30680">
        <w:rPr>
          <w:rFonts w:cstheme="minorHAnsi"/>
          <w:b/>
          <w:sz w:val="18"/>
          <w:szCs w:val="18"/>
          <w:lang w:val="en-US"/>
        </w:rPr>
        <w:t xml:space="preserve"> score</w:t>
      </w:r>
      <w:r w:rsidR="00600D12" w:rsidRPr="00B30680">
        <w:rPr>
          <w:rFonts w:cstheme="minorHAnsi"/>
          <w:b/>
          <w:sz w:val="18"/>
          <w:szCs w:val="18"/>
          <w:lang w:val="en-US"/>
        </w:rPr>
        <w:t xml:space="preserve"> (Dutch </w:t>
      </w:r>
      <w:r w:rsidR="0099650E" w:rsidRPr="00B30680">
        <w:rPr>
          <w:rFonts w:cstheme="minorHAnsi"/>
          <w:b/>
          <w:sz w:val="18"/>
          <w:szCs w:val="18"/>
          <w:lang w:val="en-US"/>
        </w:rPr>
        <w:t xml:space="preserve">and US RPD </w:t>
      </w:r>
      <w:r w:rsidR="00600D12" w:rsidRPr="00B30680">
        <w:rPr>
          <w:rFonts w:cstheme="minorHAnsi"/>
          <w:b/>
          <w:sz w:val="18"/>
          <w:szCs w:val="18"/>
          <w:lang w:val="en-US"/>
        </w:rPr>
        <w:t>cohort</w:t>
      </w:r>
      <w:r w:rsidR="0099650E" w:rsidRPr="00B30680">
        <w:rPr>
          <w:rFonts w:cstheme="minorHAnsi"/>
          <w:b/>
          <w:sz w:val="18"/>
          <w:szCs w:val="18"/>
          <w:lang w:val="en-US"/>
        </w:rPr>
        <w:t xml:space="preserve"> combined</w:t>
      </w:r>
      <w:r w:rsidR="00600D12" w:rsidRPr="00B30680">
        <w:rPr>
          <w:rFonts w:cstheme="minorHAnsi"/>
          <w:b/>
          <w:sz w:val="18"/>
          <w:szCs w:val="18"/>
          <w:lang w:val="en-US"/>
        </w:rPr>
        <w:t>)</w:t>
      </w:r>
    </w:p>
    <w:bookmarkEnd w:id="2"/>
    <w:tbl>
      <w:tblPr>
        <w:tblStyle w:val="TableGrid"/>
        <w:tblpPr w:leftFromText="141" w:rightFromText="141" w:vertAnchor="text" w:horzAnchor="margin" w:tblpY="1"/>
        <w:tblOverlap w:val="never"/>
        <w:tblW w:w="9493" w:type="dxa"/>
        <w:tblLook w:val="04A0" w:firstRow="1" w:lastRow="0" w:firstColumn="1" w:lastColumn="0" w:noHBand="0" w:noVBand="1"/>
      </w:tblPr>
      <w:tblGrid>
        <w:gridCol w:w="2972"/>
        <w:gridCol w:w="709"/>
        <w:gridCol w:w="1276"/>
        <w:gridCol w:w="1134"/>
        <w:gridCol w:w="850"/>
        <w:gridCol w:w="1418"/>
        <w:gridCol w:w="1134"/>
      </w:tblGrid>
      <w:tr w:rsidR="00061A22" w:rsidRPr="00B30680" w14:paraId="7FD258E3" w14:textId="79365E2A" w:rsidTr="00217BC9">
        <w:trPr>
          <w:trHeight w:val="542"/>
        </w:trPr>
        <w:tc>
          <w:tcPr>
            <w:tcW w:w="2972" w:type="dxa"/>
            <w:tcBorders>
              <w:right w:val="double" w:sz="4" w:space="0" w:color="auto"/>
            </w:tcBorders>
          </w:tcPr>
          <w:p w14:paraId="3A7F9F7F" w14:textId="67317945" w:rsidR="00061A22" w:rsidRPr="00B30680" w:rsidRDefault="00061A22" w:rsidP="00061A22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3119" w:type="dxa"/>
            <w:gridSpan w:val="3"/>
            <w:tcBorders>
              <w:left w:val="double" w:sz="4" w:space="0" w:color="auto"/>
            </w:tcBorders>
          </w:tcPr>
          <w:p w14:paraId="560ACF3A" w14:textId="70064A78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  <w:p w14:paraId="043ADFC2" w14:textId="2E5C819F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Univariate </w:t>
            </w:r>
          </w:p>
          <w:p w14:paraId="18B556DF" w14:textId="3B9FDBD3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3402" w:type="dxa"/>
            <w:gridSpan w:val="3"/>
          </w:tcPr>
          <w:p w14:paraId="34D32831" w14:textId="77777777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  <w:p w14:paraId="4AD930A6" w14:textId="73239672" w:rsidR="00061A22" w:rsidRPr="00B30680" w:rsidDel="00061A22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Multivariable</w:t>
            </w:r>
          </w:p>
        </w:tc>
      </w:tr>
      <w:tr w:rsidR="00061A22" w:rsidRPr="00B30680" w14:paraId="446C05F1" w14:textId="092C29FF" w:rsidTr="00217BC9">
        <w:trPr>
          <w:trHeight w:val="542"/>
        </w:trPr>
        <w:tc>
          <w:tcPr>
            <w:tcW w:w="2972" w:type="dxa"/>
            <w:tcBorders>
              <w:right w:val="double" w:sz="4" w:space="0" w:color="auto"/>
            </w:tcBorders>
          </w:tcPr>
          <w:p w14:paraId="76C2FA7B" w14:textId="7BC3F72E" w:rsidR="00061A22" w:rsidRPr="00B30680" w:rsidRDefault="00061A22" w:rsidP="00061A22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Selected feature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3110368C" w14:textId="27EE9760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OR</w:t>
            </w:r>
          </w:p>
        </w:tc>
        <w:tc>
          <w:tcPr>
            <w:tcW w:w="1276" w:type="dxa"/>
          </w:tcPr>
          <w:p w14:paraId="5609680F" w14:textId="0731F480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95% CI  </w:t>
            </w:r>
          </w:p>
        </w:tc>
        <w:tc>
          <w:tcPr>
            <w:tcW w:w="1134" w:type="dxa"/>
          </w:tcPr>
          <w:p w14:paraId="41E9E110" w14:textId="227D95F0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P value</w:t>
            </w:r>
          </w:p>
        </w:tc>
        <w:tc>
          <w:tcPr>
            <w:tcW w:w="850" w:type="dxa"/>
          </w:tcPr>
          <w:p w14:paraId="7E53DF5E" w14:textId="2693DC2E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OR</w:t>
            </w:r>
          </w:p>
        </w:tc>
        <w:tc>
          <w:tcPr>
            <w:tcW w:w="1418" w:type="dxa"/>
          </w:tcPr>
          <w:p w14:paraId="72AD2124" w14:textId="11728A69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95% CI  </w:t>
            </w:r>
          </w:p>
        </w:tc>
        <w:tc>
          <w:tcPr>
            <w:tcW w:w="1134" w:type="dxa"/>
          </w:tcPr>
          <w:p w14:paraId="76DD55FD" w14:textId="72348C5F" w:rsidR="00061A22" w:rsidRPr="00B30680" w:rsidRDefault="00061A22" w:rsidP="00061A22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P value</w:t>
            </w:r>
          </w:p>
        </w:tc>
      </w:tr>
      <w:tr w:rsidR="00365AC2" w:rsidRPr="00B30680" w14:paraId="3C6975A0" w14:textId="2438CB1D" w:rsidTr="00217BC9">
        <w:trPr>
          <w:trHeight w:val="152"/>
        </w:trPr>
        <w:tc>
          <w:tcPr>
            <w:tcW w:w="2972" w:type="dxa"/>
            <w:tcBorders>
              <w:right w:val="double" w:sz="4" w:space="0" w:color="auto"/>
            </w:tcBorders>
          </w:tcPr>
          <w:p w14:paraId="43A8FF4A" w14:textId="77777777" w:rsidR="00365AC2" w:rsidRPr="00B30680" w:rsidRDefault="00365AC2" w:rsidP="00365AC2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Seizures at presentation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4556996B" w14:textId="4D2981AD" w:rsidR="00365AC2" w:rsidRPr="00B30680" w:rsidRDefault="002B0DD3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5,87</w:t>
            </w:r>
          </w:p>
        </w:tc>
        <w:tc>
          <w:tcPr>
            <w:tcW w:w="1276" w:type="dxa"/>
          </w:tcPr>
          <w:p w14:paraId="2648680D" w14:textId="4FDDBF94" w:rsidR="00365AC2" w:rsidRPr="00B30680" w:rsidRDefault="002B0DD3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2,78-12,39</w:t>
            </w:r>
          </w:p>
        </w:tc>
        <w:tc>
          <w:tcPr>
            <w:tcW w:w="1134" w:type="dxa"/>
          </w:tcPr>
          <w:p w14:paraId="42CC8DD1" w14:textId="21CAAE01" w:rsidR="00365AC2" w:rsidRPr="00B30680" w:rsidRDefault="002B0DD3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  <w:tc>
          <w:tcPr>
            <w:tcW w:w="850" w:type="dxa"/>
          </w:tcPr>
          <w:p w14:paraId="31D4E948" w14:textId="2FCEE321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10,95</w:t>
            </w:r>
          </w:p>
        </w:tc>
        <w:tc>
          <w:tcPr>
            <w:tcW w:w="1418" w:type="dxa"/>
          </w:tcPr>
          <w:p w14:paraId="50064F83" w14:textId="23B65329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4,43-27,07</w:t>
            </w:r>
          </w:p>
        </w:tc>
        <w:tc>
          <w:tcPr>
            <w:tcW w:w="1134" w:type="dxa"/>
          </w:tcPr>
          <w:p w14:paraId="1D25450F" w14:textId="2BC394AA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</w:tr>
      <w:tr w:rsidR="00365AC2" w:rsidRPr="00B30680" w14:paraId="1407137D" w14:textId="39D71C94" w:rsidTr="00217BC9">
        <w:trPr>
          <w:trHeight w:val="256"/>
        </w:trPr>
        <w:tc>
          <w:tcPr>
            <w:tcW w:w="2972" w:type="dxa"/>
            <w:tcBorders>
              <w:right w:val="double" w:sz="4" w:space="0" w:color="auto"/>
            </w:tcBorders>
          </w:tcPr>
          <w:p w14:paraId="34D247C7" w14:textId="45168819" w:rsidR="00365AC2" w:rsidRPr="00B30680" w:rsidRDefault="00614836" w:rsidP="00365AC2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Disease-associated tumor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0218702B" w14:textId="30F31161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9,10</w:t>
            </w:r>
          </w:p>
        </w:tc>
        <w:tc>
          <w:tcPr>
            <w:tcW w:w="1276" w:type="dxa"/>
          </w:tcPr>
          <w:p w14:paraId="7E93D10C" w14:textId="08814C50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2,73-30,36</w:t>
            </w:r>
          </w:p>
        </w:tc>
        <w:tc>
          <w:tcPr>
            <w:tcW w:w="1134" w:type="dxa"/>
          </w:tcPr>
          <w:p w14:paraId="07C7B8BE" w14:textId="42CA1DB2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  <w:tc>
          <w:tcPr>
            <w:tcW w:w="850" w:type="dxa"/>
          </w:tcPr>
          <w:p w14:paraId="0C70223A" w14:textId="45D7E887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13,86</w:t>
            </w:r>
          </w:p>
        </w:tc>
        <w:tc>
          <w:tcPr>
            <w:tcW w:w="1418" w:type="dxa"/>
          </w:tcPr>
          <w:p w14:paraId="44DDB0FC" w14:textId="34CA0C50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3,59-53,48</w:t>
            </w:r>
          </w:p>
        </w:tc>
        <w:tc>
          <w:tcPr>
            <w:tcW w:w="1134" w:type="dxa"/>
          </w:tcPr>
          <w:p w14:paraId="07DB89F1" w14:textId="52DD057A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</w:tr>
      <w:tr w:rsidR="00365AC2" w:rsidRPr="00B30680" w14:paraId="1C53CEB0" w14:textId="0C47A697" w:rsidTr="00217BC9">
        <w:trPr>
          <w:trHeight w:val="256"/>
        </w:trPr>
        <w:tc>
          <w:tcPr>
            <w:tcW w:w="2972" w:type="dxa"/>
            <w:tcBorders>
              <w:right w:val="double" w:sz="4" w:space="0" w:color="auto"/>
            </w:tcBorders>
          </w:tcPr>
          <w:p w14:paraId="6E835A4E" w14:textId="40FEE96A" w:rsidR="00365AC2" w:rsidRPr="00B30680" w:rsidRDefault="00365AC2" w:rsidP="00365AC2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Age-at-symptom onset &lt;</w:t>
            </w:r>
            <w:r w:rsidR="00187536"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 </w:t>
            </w: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50 years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402C4F82" w14:textId="7D004EB4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2,37</w:t>
            </w:r>
          </w:p>
        </w:tc>
        <w:tc>
          <w:tcPr>
            <w:tcW w:w="1276" w:type="dxa"/>
          </w:tcPr>
          <w:p w14:paraId="7EF2FABA" w14:textId="6065E7DA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1,08-5,21</w:t>
            </w:r>
          </w:p>
        </w:tc>
        <w:tc>
          <w:tcPr>
            <w:tcW w:w="1134" w:type="dxa"/>
          </w:tcPr>
          <w:p w14:paraId="4A899CDE" w14:textId="57161319" w:rsidR="00365AC2" w:rsidRPr="00B30680" w:rsidRDefault="00E62090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0.031</w:t>
            </w:r>
          </w:p>
        </w:tc>
        <w:tc>
          <w:tcPr>
            <w:tcW w:w="850" w:type="dxa"/>
          </w:tcPr>
          <w:p w14:paraId="33CE9FA3" w14:textId="4E9FF4A0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1,98</w:t>
            </w:r>
          </w:p>
        </w:tc>
        <w:tc>
          <w:tcPr>
            <w:tcW w:w="1418" w:type="dxa"/>
          </w:tcPr>
          <w:p w14:paraId="18CEED36" w14:textId="37A2AA68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0,66-5,95</w:t>
            </w:r>
          </w:p>
        </w:tc>
        <w:tc>
          <w:tcPr>
            <w:tcW w:w="1134" w:type="dxa"/>
          </w:tcPr>
          <w:p w14:paraId="556EDE8C" w14:textId="33BFDC59" w:rsidR="00365AC2" w:rsidRPr="00B30680" w:rsidRDefault="00FC66E8" w:rsidP="00365AC2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0.22</w:t>
            </w:r>
          </w:p>
        </w:tc>
      </w:tr>
      <w:tr w:rsidR="009816EC" w:rsidRPr="00B30680" w14:paraId="26542122" w14:textId="77777777" w:rsidTr="00217BC9">
        <w:trPr>
          <w:trHeight w:val="256"/>
        </w:trPr>
        <w:tc>
          <w:tcPr>
            <w:tcW w:w="2972" w:type="dxa"/>
            <w:tcBorders>
              <w:right w:val="double" w:sz="4" w:space="0" w:color="auto"/>
            </w:tcBorders>
          </w:tcPr>
          <w:p w14:paraId="3B509B4D" w14:textId="55E6DB6F" w:rsidR="009816EC" w:rsidRPr="00B30680" w:rsidRDefault="009816EC" w:rsidP="009816EC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Mania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1E62A481" w14:textId="147D0B04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9,29</w:t>
            </w:r>
          </w:p>
        </w:tc>
        <w:tc>
          <w:tcPr>
            <w:tcW w:w="1276" w:type="dxa"/>
          </w:tcPr>
          <w:p w14:paraId="494D9FEF" w14:textId="1C1C5C31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1,20-71,94</w:t>
            </w:r>
          </w:p>
        </w:tc>
        <w:tc>
          <w:tcPr>
            <w:tcW w:w="1134" w:type="dxa"/>
          </w:tcPr>
          <w:p w14:paraId="41FD8112" w14:textId="07097F13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0.033</w:t>
            </w:r>
          </w:p>
        </w:tc>
        <w:tc>
          <w:tcPr>
            <w:tcW w:w="850" w:type="dxa"/>
          </w:tcPr>
          <w:p w14:paraId="354D62EF" w14:textId="0C03CB65" w:rsidR="009816EC" w:rsidRPr="00B30680" w:rsidRDefault="002E7374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18,10</w:t>
            </w:r>
          </w:p>
        </w:tc>
        <w:tc>
          <w:tcPr>
            <w:tcW w:w="1418" w:type="dxa"/>
          </w:tcPr>
          <w:p w14:paraId="74D94B07" w14:textId="0C087C0E" w:rsidR="009816EC" w:rsidRPr="00B30680" w:rsidRDefault="002E7374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1,87-175,06</w:t>
            </w:r>
          </w:p>
        </w:tc>
        <w:tc>
          <w:tcPr>
            <w:tcW w:w="1134" w:type="dxa"/>
          </w:tcPr>
          <w:p w14:paraId="4F205470" w14:textId="0AEC75E7" w:rsidR="009816EC" w:rsidRPr="00B30680" w:rsidRDefault="00FC66E8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</w:t>
            </w:r>
            <w:r w:rsidR="00806B63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12</w:t>
            </w:r>
          </w:p>
        </w:tc>
      </w:tr>
      <w:tr w:rsidR="009816EC" w:rsidRPr="00B30680" w14:paraId="5CBE5FEB" w14:textId="1630D938" w:rsidTr="00217BC9">
        <w:trPr>
          <w:trHeight w:val="238"/>
        </w:trPr>
        <w:tc>
          <w:tcPr>
            <w:tcW w:w="2972" w:type="dxa"/>
            <w:tcBorders>
              <w:right w:val="double" w:sz="4" w:space="0" w:color="auto"/>
            </w:tcBorders>
          </w:tcPr>
          <w:p w14:paraId="7C58582F" w14:textId="77777777" w:rsidR="009816EC" w:rsidRPr="00B30680" w:rsidRDefault="009816EC" w:rsidP="009816EC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Movement abnormalities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643BED82" w14:textId="01F3A699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1,39</w:t>
            </w:r>
          </w:p>
        </w:tc>
        <w:tc>
          <w:tcPr>
            <w:tcW w:w="1276" w:type="dxa"/>
          </w:tcPr>
          <w:p w14:paraId="6A138225" w14:textId="691183CF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0,82-2,34</w:t>
            </w:r>
          </w:p>
        </w:tc>
        <w:tc>
          <w:tcPr>
            <w:tcW w:w="1134" w:type="dxa"/>
          </w:tcPr>
          <w:p w14:paraId="0974B131" w14:textId="61D6B85E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0.22</w:t>
            </w:r>
          </w:p>
        </w:tc>
        <w:tc>
          <w:tcPr>
            <w:tcW w:w="850" w:type="dxa"/>
          </w:tcPr>
          <w:p w14:paraId="6B09E639" w14:textId="3A8EFA3E" w:rsidR="009816EC" w:rsidRPr="00B30680" w:rsidRDefault="002E7374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2,25</w:t>
            </w:r>
          </w:p>
        </w:tc>
        <w:tc>
          <w:tcPr>
            <w:tcW w:w="1418" w:type="dxa"/>
          </w:tcPr>
          <w:p w14:paraId="75D21157" w14:textId="7287C1FC" w:rsidR="009816EC" w:rsidRPr="00B30680" w:rsidRDefault="002E7374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1,11-4,57</w:t>
            </w:r>
          </w:p>
        </w:tc>
        <w:tc>
          <w:tcPr>
            <w:tcW w:w="1134" w:type="dxa"/>
          </w:tcPr>
          <w:p w14:paraId="16F02188" w14:textId="3880A882" w:rsidR="009816EC" w:rsidRPr="00B30680" w:rsidRDefault="002E7374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0.025</w:t>
            </w:r>
          </w:p>
        </w:tc>
      </w:tr>
      <w:tr w:rsidR="009816EC" w:rsidRPr="00B30680" w14:paraId="4D29DB20" w14:textId="77777777" w:rsidTr="00217BC9">
        <w:trPr>
          <w:trHeight w:val="238"/>
        </w:trPr>
        <w:tc>
          <w:tcPr>
            <w:tcW w:w="2972" w:type="dxa"/>
            <w:tcBorders>
              <w:right w:val="double" w:sz="4" w:space="0" w:color="auto"/>
            </w:tcBorders>
          </w:tcPr>
          <w:p w14:paraId="2E4C6AF4" w14:textId="32CD4BC6" w:rsidR="009816EC" w:rsidRPr="00B30680" w:rsidRDefault="009816EC" w:rsidP="009816EC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MRI suggestive of </w:t>
            </w:r>
            <w:r w:rsidR="0062775E"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AE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44AFD2B4" w14:textId="468F80C6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51,02</w:t>
            </w:r>
          </w:p>
        </w:tc>
        <w:tc>
          <w:tcPr>
            <w:tcW w:w="1276" w:type="dxa"/>
          </w:tcPr>
          <w:p w14:paraId="283328D8" w14:textId="0A4BFC7B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6,95-374,65</w:t>
            </w:r>
          </w:p>
        </w:tc>
        <w:tc>
          <w:tcPr>
            <w:tcW w:w="1134" w:type="dxa"/>
          </w:tcPr>
          <w:p w14:paraId="4DB2BE0F" w14:textId="2021B847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  <w:tc>
          <w:tcPr>
            <w:tcW w:w="850" w:type="dxa"/>
          </w:tcPr>
          <w:p w14:paraId="5D322C40" w14:textId="6B272080" w:rsidR="009816EC" w:rsidRPr="00B30680" w:rsidRDefault="00BF27B1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46,37</w:t>
            </w:r>
          </w:p>
        </w:tc>
        <w:tc>
          <w:tcPr>
            <w:tcW w:w="1418" w:type="dxa"/>
          </w:tcPr>
          <w:p w14:paraId="68D8752E" w14:textId="047BD07D" w:rsidR="009816EC" w:rsidRPr="00B30680" w:rsidRDefault="00BF27B1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5,71-376,53</w:t>
            </w:r>
          </w:p>
        </w:tc>
        <w:tc>
          <w:tcPr>
            <w:tcW w:w="1134" w:type="dxa"/>
          </w:tcPr>
          <w:p w14:paraId="53144F0F" w14:textId="583B2A77" w:rsidR="009816EC" w:rsidRPr="00B30680" w:rsidRDefault="00B02697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</w:tr>
      <w:tr w:rsidR="009816EC" w:rsidRPr="00B30680" w14:paraId="62687B31" w14:textId="154319AD" w:rsidTr="00217BC9">
        <w:trPr>
          <w:trHeight w:val="238"/>
        </w:trPr>
        <w:tc>
          <w:tcPr>
            <w:tcW w:w="2972" w:type="dxa"/>
            <w:tcBorders>
              <w:right w:val="double" w:sz="4" w:space="0" w:color="auto"/>
            </w:tcBorders>
          </w:tcPr>
          <w:p w14:paraId="0E72A047" w14:textId="77777777" w:rsidR="009816EC" w:rsidRPr="00B30680" w:rsidRDefault="009816EC" w:rsidP="009816EC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Dementia within 3 months after symptom onset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5E7B7877" w14:textId="6AC1A13E" w:rsidR="009816EC" w:rsidRPr="00B30680" w:rsidRDefault="009816EC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2,93</w:t>
            </w:r>
          </w:p>
        </w:tc>
        <w:tc>
          <w:tcPr>
            <w:tcW w:w="1276" w:type="dxa"/>
          </w:tcPr>
          <w:p w14:paraId="41C961AB" w14:textId="3A31E19E" w:rsidR="009816EC" w:rsidRPr="00B30680" w:rsidRDefault="009816EC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1,80-4,76</w:t>
            </w:r>
          </w:p>
        </w:tc>
        <w:tc>
          <w:tcPr>
            <w:tcW w:w="1134" w:type="dxa"/>
          </w:tcPr>
          <w:p w14:paraId="65B4C14C" w14:textId="72ABF08E" w:rsidR="009816EC" w:rsidRPr="00B30680" w:rsidRDefault="009816EC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&lt;0.001</w:t>
            </w:r>
          </w:p>
        </w:tc>
        <w:tc>
          <w:tcPr>
            <w:tcW w:w="850" w:type="dxa"/>
          </w:tcPr>
          <w:p w14:paraId="4A3CCF53" w14:textId="3AAFC374" w:rsidR="009816EC" w:rsidRPr="00B30680" w:rsidRDefault="00BF27B1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3,09</w:t>
            </w:r>
          </w:p>
        </w:tc>
        <w:tc>
          <w:tcPr>
            <w:tcW w:w="1418" w:type="dxa"/>
          </w:tcPr>
          <w:p w14:paraId="19EA75F3" w14:textId="0F17F753" w:rsidR="009816EC" w:rsidRPr="00B30680" w:rsidRDefault="00BF27B1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1,60-5,97</w:t>
            </w:r>
          </w:p>
        </w:tc>
        <w:tc>
          <w:tcPr>
            <w:tcW w:w="1134" w:type="dxa"/>
          </w:tcPr>
          <w:p w14:paraId="52BBBA1A" w14:textId="09E1B2CD" w:rsidR="009816EC" w:rsidRPr="00B30680" w:rsidRDefault="00BF27B1" w:rsidP="009816EC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&lt;0.001</w:t>
            </w:r>
          </w:p>
        </w:tc>
      </w:tr>
      <w:tr w:rsidR="009816EC" w:rsidRPr="00B30680" w14:paraId="6A546F15" w14:textId="77777777" w:rsidTr="00217BC9">
        <w:trPr>
          <w:trHeight w:val="238"/>
        </w:trPr>
        <w:tc>
          <w:tcPr>
            <w:tcW w:w="2972" w:type="dxa"/>
            <w:tcBorders>
              <w:right w:val="double" w:sz="4" w:space="0" w:color="auto"/>
            </w:tcBorders>
          </w:tcPr>
          <w:p w14:paraId="389DDE51" w14:textId="71708B2C" w:rsidR="009816EC" w:rsidRPr="00B30680" w:rsidRDefault="009816EC" w:rsidP="009816EC">
            <w:pPr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Pleocytosis, ≥ 10 cells/</w:t>
            </w:r>
            <w:r w:rsidRPr="00B30680">
              <w:rPr>
                <w:rFonts w:cstheme="minorHAnsi"/>
                <w:bCs/>
                <w:noProof/>
                <w:sz w:val="18"/>
                <w:szCs w:val="18"/>
                <w:lang w:val="el-GR" w:eastAsia="nl-NL"/>
              </w:rPr>
              <w:t>μ</w:t>
            </w: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L in CSF</w:t>
            </w:r>
          </w:p>
        </w:tc>
        <w:tc>
          <w:tcPr>
            <w:tcW w:w="709" w:type="dxa"/>
            <w:tcBorders>
              <w:left w:val="double" w:sz="4" w:space="0" w:color="auto"/>
            </w:tcBorders>
          </w:tcPr>
          <w:p w14:paraId="1B66946E" w14:textId="176BADA8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9,55</w:t>
            </w:r>
          </w:p>
        </w:tc>
        <w:tc>
          <w:tcPr>
            <w:tcW w:w="1276" w:type="dxa"/>
          </w:tcPr>
          <w:p w14:paraId="495912FB" w14:textId="1DB8276E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4,39-20,75</w:t>
            </w:r>
          </w:p>
        </w:tc>
        <w:tc>
          <w:tcPr>
            <w:tcW w:w="1134" w:type="dxa"/>
          </w:tcPr>
          <w:p w14:paraId="793A0AE9" w14:textId="5F06939A" w:rsidR="009816EC" w:rsidRPr="00B30680" w:rsidRDefault="009816EC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  <w:tc>
          <w:tcPr>
            <w:tcW w:w="850" w:type="dxa"/>
          </w:tcPr>
          <w:p w14:paraId="42C183C8" w14:textId="30F9E1C4" w:rsidR="009816EC" w:rsidRPr="00B30680" w:rsidRDefault="00BF27B1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13,17</w:t>
            </w:r>
          </w:p>
        </w:tc>
        <w:tc>
          <w:tcPr>
            <w:tcW w:w="1418" w:type="dxa"/>
          </w:tcPr>
          <w:p w14:paraId="14E9624E" w14:textId="2FCCF632" w:rsidR="009816EC" w:rsidRPr="00B30680" w:rsidRDefault="00BF27B1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5,39-31,19</w:t>
            </w:r>
          </w:p>
        </w:tc>
        <w:tc>
          <w:tcPr>
            <w:tcW w:w="1134" w:type="dxa"/>
          </w:tcPr>
          <w:p w14:paraId="586D0B39" w14:textId="3E5A7B75" w:rsidR="009816EC" w:rsidRPr="00B30680" w:rsidRDefault="00BF27B1" w:rsidP="009816EC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&lt;0.001</w:t>
            </w:r>
          </w:p>
        </w:tc>
      </w:tr>
    </w:tbl>
    <w:p w14:paraId="7925FEA0" w14:textId="07ADA339" w:rsidR="0062775E" w:rsidRPr="00B30680" w:rsidRDefault="0062775E" w:rsidP="00CC0E94">
      <w:pPr>
        <w:rPr>
          <w:rFonts w:cstheme="minorHAnsi"/>
          <w:b/>
          <w:sz w:val="18"/>
          <w:szCs w:val="18"/>
          <w:lang w:val="en-US"/>
        </w:rPr>
      </w:pPr>
      <w:r w:rsidRPr="00B30680">
        <w:rPr>
          <w:rFonts w:cstheme="minorHAnsi"/>
          <w:sz w:val="18"/>
          <w:szCs w:val="18"/>
          <w:lang w:val="en-US"/>
        </w:rPr>
        <w:t>AE=autoimmune encephalitis.</w:t>
      </w:r>
      <w:r w:rsidR="00AC452D" w:rsidRPr="00B30680">
        <w:rPr>
          <w:rFonts w:cstheme="minorHAnsi"/>
          <w:sz w:val="18"/>
          <w:szCs w:val="18"/>
          <w:lang w:val="en-US"/>
        </w:rPr>
        <w:t xml:space="preserve"> CSF=cerebrospinal fluid. OR=odds ratio. CI=confidence interval. </w:t>
      </w:r>
      <w:r w:rsidR="002241C8" w:rsidRPr="00B30680">
        <w:rPr>
          <w:rFonts w:cstheme="minorHAnsi"/>
          <w:sz w:val="18"/>
          <w:szCs w:val="18"/>
          <w:lang w:val="en-US"/>
        </w:rPr>
        <w:br/>
      </w:r>
      <w:r w:rsidR="001238D9" w:rsidRPr="00B30680">
        <w:rPr>
          <w:rFonts w:cstheme="minorHAnsi"/>
          <w:sz w:val="18"/>
          <w:szCs w:val="18"/>
          <w:lang w:val="en-US"/>
        </w:rPr>
        <w:br/>
      </w:r>
      <w:r w:rsidR="0086658F" w:rsidRPr="00B30680">
        <w:rPr>
          <w:rFonts w:cstheme="minorHAnsi"/>
          <w:b/>
          <w:sz w:val="18"/>
          <w:szCs w:val="18"/>
          <w:lang w:val="en-US"/>
        </w:rPr>
        <w:br/>
      </w:r>
    </w:p>
    <w:p w14:paraId="7B5E05F4" w14:textId="1D3AF06B" w:rsidR="00CC0E94" w:rsidRPr="00B30680" w:rsidRDefault="0086658F" w:rsidP="00CC0E94">
      <w:pPr>
        <w:rPr>
          <w:rFonts w:cstheme="minorHAnsi"/>
          <w:b/>
          <w:sz w:val="18"/>
          <w:szCs w:val="18"/>
          <w:lang w:val="en-US"/>
        </w:rPr>
      </w:pPr>
      <w:r w:rsidRPr="00B30680">
        <w:rPr>
          <w:rFonts w:cstheme="minorHAnsi"/>
          <w:b/>
          <w:sz w:val="18"/>
          <w:szCs w:val="18"/>
          <w:lang w:val="en-US"/>
        </w:rPr>
        <w:br/>
      </w:r>
    </w:p>
    <w:p w14:paraId="723F956A" w14:textId="77777777" w:rsidR="00DB708E" w:rsidRPr="00B30680" w:rsidRDefault="00DB708E" w:rsidP="00CC0E94">
      <w:pPr>
        <w:rPr>
          <w:rFonts w:cstheme="minorHAnsi"/>
          <w:b/>
          <w:sz w:val="18"/>
          <w:szCs w:val="18"/>
          <w:lang w:val="en-US"/>
        </w:rPr>
      </w:pPr>
    </w:p>
    <w:tbl>
      <w:tblPr>
        <w:tblStyle w:val="TableGrid"/>
        <w:tblpPr w:leftFromText="141" w:rightFromText="141" w:vertAnchor="text" w:horzAnchor="margin" w:tblpY="242"/>
        <w:tblOverlap w:val="never"/>
        <w:tblW w:w="9464" w:type="dxa"/>
        <w:tblLayout w:type="fixed"/>
        <w:tblLook w:val="04A0" w:firstRow="1" w:lastRow="0" w:firstColumn="1" w:lastColumn="0" w:noHBand="0" w:noVBand="1"/>
      </w:tblPr>
      <w:tblGrid>
        <w:gridCol w:w="544"/>
        <w:gridCol w:w="1124"/>
        <w:gridCol w:w="1134"/>
        <w:gridCol w:w="567"/>
        <w:gridCol w:w="1701"/>
        <w:gridCol w:w="1134"/>
        <w:gridCol w:w="1134"/>
        <w:gridCol w:w="567"/>
        <w:gridCol w:w="1559"/>
      </w:tblGrid>
      <w:tr w:rsidR="00DB708E" w:rsidRPr="00B30680" w14:paraId="4D612752" w14:textId="77777777" w:rsidTr="00DB708E">
        <w:trPr>
          <w:trHeight w:val="542"/>
        </w:trPr>
        <w:tc>
          <w:tcPr>
            <w:tcW w:w="544" w:type="dxa"/>
            <w:tcBorders>
              <w:right w:val="double" w:sz="4" w:space="0" w:color="auto"/>
            </w:tcBorders>
          </w:tcPr>
          <w:p w14:paraId="0DA6B07F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4526" w:type="dxa"/>
            <w:gridSpan w:val="4"/>
            <w:tcBorders>
              <w:left w:val="double" w:sz="4" w:space="0" w:color="auto"/>
              <w:right w:val="single" w:sz="12" w:space="0" w:color="auto"/>
            </w:tcBorders>
          </w:tcPr>
          <w:p w14:paraId="4ECDB308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t xml:space="preserve"> 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br/>
              <w:t>STAM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vertAlign w:val="subscript"/>
                <w:lang w:val="en-US" w:eastAsia="nl-NL"/>
              </w:rPr>
              <w:t>3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t>P</w:t>
            </w:r>
          </w:p>
        </w:tc>
        <w:tc>
          <w:tcPr>
            <w:tcW w:w="4394" w:type="dxa"/>
            <w:gridSpan w:val="4"/>
            <w:tcBorders>
              <w:left w:val="single" w:sz="12" w:space="0" w:color="auto"/>
            </w:tcBorders>
          </w:tcPr>
          <w:p w14:paraId="445A0AE7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br/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lang w:val="en-US" w:eastAsia="nl-NL"/>
              </w:rPr>
              <w:t xml:space="preserve"> STAM3</w:t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lang w:val="en-US" w:eastAsia="nl-NL"/>
              </w:rPr>
              <w:t>P</w:t>
            </w:r>
          </w:p>
        </w:tc>
      </w:tr>
      <w:tr w:rsidR="00DB708E" w:rsidRPr="00B30680" w14:paraId="7567EF84" w14:textId="77777777" w:rsidTr="00DB708E">
        <w:trPr>
          <w:trHeight w:val="542"/>
        </w:trPr>
        <w:tc>
          <w:tcPr>
            <w:tcW w:w="544" w:type="dxa"/>
            <w:tcBorders>
              <w:bottom w:val="single" w:sz="12" w:space="0" w:color="auto"/>
              <w:right w:val="double" w:sz="4" w:space="0" w:color="auto"/>
            </w:tcBorders>
          </w:tcPr>
          <w:p w14:paraId="232E41BE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double" w:sz="4" w:space="0" w:color="auto"/>
              <w:bottom w:val="single" w:sz="12" w:space="0" w:color="auto"/>
            </w:tcBorders>
          </w:tcPr>
          <w:p w14:paraId="409CDE68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Treatment-</w:t>
            </w:r>
          </w:p>
          <w:p w14:paraId="5D0D0117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responsive 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6EFA9DE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Not 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 xml:space="preserve">responsive  </w:t>
            </w:r>
          </w:p>
        </w:tc>
        <w:tc>
          <w:tcPr>
            <w:tcW w:w="2268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435493AC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AUC = 0.79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14:paraId="1EB20826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Treatment-</w:t>
            </w:r>
          </w:p>
          <w:p w14:paraId="2EEF6B67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responsive 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1F820D7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Not 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 xml:space="preserve">responsive  </w:t>
            </w:r>
          </w:p>
        </w:tc>
        <w:tc>
          <w:tcPr>
            <w:tcW w:w="2126" w:type="dxa"/>
            <w:gridSpan w:val="2"/>
            <w:tcBorders>
              <w:bottom w:val="single" w:sz="12" w:space="0" w:color="auto"/>
            </w:tcBorders>
          </w:tcPr>
          <w:p w14:paraId="1710AA74" w14:textId="77777777" w:rsidR="00DB708E" w:rsidRPr="00B30680" w:rsidRDefault="00DB708E" w:rsidP="00DB708E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AUC = 0.83</w:t>
            </w:r>
          </w:p>
        </w:tc>
      </w:tr>
      <w:tr w:rsidR="00DB708E" w:rsidRPr="00B30680" w14:paraId="4774C64E" w14:textId="77777777" w:rsidTr="00DB708E">
        <w:trPr>
          <w:trHeight w:val="152"/>
        </w:trPr>
        <w:tc>
          <w:tcPr>
            <w:tcW w:w="544" w:type="dxa"/>
            <w:tcBorders>
              <w:top w:val="single" w:sz="12" w:space="0" w:color="auto"/>
              <w:right w:val="single" w:sz="12" w:space="0" w:color="auto"/>
            </w:tcBorders>
          </w:tcPr>
          <w:p w14:paraId="2F5C90D1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≥1 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</w:tcPr>
          <w:p w14:paraId="0D2C712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85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CFCB23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25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054EB14B" w14:textId="03D9CB10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  <w:r w:rsidR="00BC0B5F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</w:tcPr>
          <w:p w14:paraId="36F449B6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77% [72-82]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14:paraId="54BC9F3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333C6A2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33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545818A8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124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52B6BCC5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73 % [69-77]</w:t>
            </w:r>
          </w:p>
        </w:tc>
      </w:tr>
      <w:tr w:rsidR="00DB708E" w:rsidRPr="00B30680" w14:paraId="6F398B96" w14:textId="77777777" w:rsidTr="00DB708E">
        <w:trPr>
          <w:trHeight w:val="256"/>
        </w:trPr>
        <w:tc>
          <w:tcPr>
            <w:tcW w:w="544" w:type="dxa"/>
            <w:tcBorders>
              <w:right w:val="single" w:sz="12" w:space="0" w:color="auto"/>
            </w:tcBorders>
          </w:tcPr>
          <w:p w14:paraId="65E87806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&lt;1</w:t>
            </w: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14:paraId="22516848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10</w:t>
            </w:r>
          </w:p>
        </w:tc>
        <w:tc>
          <w:tcPr>
            <w:tcW w:w="1134" w:type="dxa"/>
          </w:tcPr>
          <w:p w14:paraId="281A4D6D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27</w:t>
            </w:r>
          </w:p>
        </w:tc>
        <w:tc>
          <w:tcPr>
            <w:tcW w:w="567" w:type="dxa"/>
          </w:tcPr>
          <w:p w14:paraId="14191C1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37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2256D7B3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73% [59-84]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789DBCD9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</w:p>
        </w:tc>
        <w:tc>
          <w:tcPr>
            <w:tcW w:w="1134" w:type="dxa"/>
          </w:tcPr>
          <w:p w14:paraId="5662D455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19</w:t>
            </w:r>
          </w:p>
        </w:tc>
        <w:tc>
          <w:tcPr>
            <w:tcW w:w="567" w:type="dxa"/>
          </w:tcPr>
          <w:p w14:paraId="2878925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23</w:t>
            </w:r>
          </w:p>
        </w:tc>
        <w:tc>
          <w:tcPr>
            <w:tcW w:w="1559" w:type="dxa"/>
          </w:tcPr>
          <w:p w14:paraId="34926500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83 % [63-93]</w:t>
            </w:r>
          </w:p>
        </w:tc>
      </w:tr>
      <w:tr w:rsidR="00DB708E" w:rsidRPr="00B30680" w14:paraId="42B0CC15" w14:textId="77777777" w:rsidTr="00DB708E">
        <w:trPr>
          <w:trHeight w:val="256"/>
        </w:trPr>
        <w:tc>
          <w:tcPr>
            <w:tcW w:w="544" w:type="dxa"/>
            <w:tcBorders>
              <w:right w:val="single" w:sz="12" w:space="0" w:color="auto"/>
            </w:tcBorders>
          </w:tcPr>
          <w:p w14:paraId="0DACEA7D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14:paraId="3DAC6D9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</w:tcPr>
          <w:p w14:paraId="1AF50BD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</w:tcPr>
          <w:p w14:paraId="45D392EA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60B7FF1C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0DC2C8CA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</w:tcPr>
          <w:p w14:paraId="049DAB4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</w:tcPr>
          <w:p w14:paraId="2FC0779E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559" w:type="dxa"/>
          </w:tcPr>
          <w:p w14:paraId="05B9C46A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DB708E" w:rsidRPr="00B30680" w14:paraId="50AC082A" w14:textId="77777777" w:rsidTr="00DB708E">
        <w:trPr>
          <w:trHeight w:val="422"/>
        </w:trPr>
        <w:tc>
          <w:tcPr>
            <w:tcW w:w="544" w:type="dxa"/>
            <w:tcBorders>
              <w:bottom w:val="double" w:sz="4" w:space="0" w:color="auto"/>
              <w:right w:val="single" w:sz="12" w:space="0" w:color="auto"/>
            </w:tcBorders>
          </w:tcPr>
          <w:p w14:paraId="1392169A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double" w:sz="4" w:space="0" w:color="auto"/>
            </w:tcBorders>
          </w:tcPr>
          <w:p w14:paraId="6679C4AB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89 % [81 - 95]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687AD333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52  % [38-66]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4B0527C4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    </w:t>
            </w:r>
          </w:p>
          <w:p w14:paraId="1FD354AF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single" w:sz="12" w:space="0" w:color="auto"/>
            </w:tcBorders>
          </w:tcPr>
          <w:p w14:paraId="0964862F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Accuracy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76 % [68-83]</w:t>
            </w:r>
          </w:p>
        </w:tc>
        <w:tc>
          <w:tcPr>
            <w:tcW w:w="1134" w:type="dxa"/>
            <w:tcBorders>
              <w:left w:val="single" w:sz="12" w:space="0" w:color="auto"/>
              <w:bottom w:val="double" w:sz="4" w:space="0" w:color="auto"/>
            </w:tcBorders>
          </w:tcPr>
          <w:p w14:paraId="707C6CE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Sens 96 %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[90 - 99]*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706B8E3F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37 %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[24-51]*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693CF21B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    </w:t>
            </w:r>
          </w:p>
          <w:p w14:paraId="6220F35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2523276B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75 % [67-82]</w:t>
            </w:r>
          </w:p>
        </w:tc>
      </w:tr>
      <w:tr w:rsidR="00DB708E" w:rsidRPr="00B30680" w14:paraId="70B4306A" w14:textId="77777777" w:rsidTr="00DB708E">
        <w:trPr>
          <w:trHeight w:val="260"/>
        </w:trPr>
        <w:tc>
          <w:tcPr>
            <w:tcW w:w="544" w:type="dxa"/>
            <w:tcBorders>
              <w:top w:val="double" w:sz="4" w:space="0" w:color="auto"/>
              <w:right w:val="single" w:sz="12" w:space="0" w:color="auto"/>
            </w:tcBorders>
          </w:tcPr>
          <w:p w14:paraId="72C21A5B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≥2</w:t>
            </w:r>
          </w:p>
        </w:tc>
        <w:tc>
          <w:tcPr>
            <w:tcW w:w="1124" w:type="dxa"/>
            <w:tcBorders>
              <w:top w:val="double" w:sz="4" w:space="0" w:color="auto"/>
              <w:left w:val="single" w:sz="12" w:space="0" w:color="auto"/>
            </w:tcBorders>
          </w:tcPr>
          <w:p w14:paraId="1B7A12DE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45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3532813A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6D9458D9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49</w:t>
            </w:r>
          </w:p>
        </w:tc>
        <w:tc>
          <w:tcPr>
            <w:tcW w:w="1701" w:type="dxa"/>
            <w:tcBorders>
              <w:top w:val="double" w:sz="4" w:space="0" w:color="auto"/>
              <w:right w:val="single" w:sz="12" w:space="0" w:color="auto"/>
            </w:tcBorders>
          </w:tcPr>
          <w:p w14:paraId="6F21614F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92% [81-97]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12" w:space="0" w:color="auto"/>
            </w:tcBorders>
          </w:tcPr>
          <w:p w14:paraId="6E9F03DD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6564325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4FEC139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78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2EB8557C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88 % [81-93]</w:t>
            </w:r>
          </w:p>
        </w:tc>
      </w:tr>
      <w:tr w:rsidR="00DB708E" w:rsidRPr="00B30680" w14:paraId="1B168FDE" w14:textId="77777777" w:rsidTr="00DB708E">
        <w:trPr>
          <w:trHeight w:val="254"/>
        </w:trPr>
        <w:tc>
          <w:tcPr>
            <w:tcW w:w="544" w:type="dxa"/>
            <w:tcBorders>
              <w:right w:val="single" w:sz="12" w:space="0" w:color="auto"/>
            </w:tcBorders>
          </w:tcPr>
          <w:p w14:paraId="4BB23F74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&lt;2</w:t>
            </w: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14:paraId="1039232E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50</w:t>
            </w:r>
          </w:p>
        </w:tc>
        <w:tc>
          <w:tcPr>
            <w:tcW w:w="1134" w:type="dxa"/>
          </w:tcPr>
          <w:p w14:paraId="7B074D9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48</w:t>
            </w:r>
          </w:p>
        </w:tc>
        <w:tc>
          <w:tcPr>
            <w:tcW w:w="567" w:type="dxa"/>
          </w:tcPr>
          <w:p w14:paraId="623958D3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98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4D1179EF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49% [44-54]</w:t>
            </w: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327F932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26</w:t>
            </w:r>
          </w:p>
        </w:tc>
        <w:tc>
          <w:tcPr>
            <w:tcW w:w="1134" w:type="dxa"/>
          </w:tcPr>
          <w:p w14:paraId="633D0406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43</w:t>
            </w:r>
          </w:p>
        </w:tc>
        <w:tc>
          <w:tcPr>
            <w:tcW w:w="567" w:type="dxa"/>
          </w:tcPr>
          <w:p w14:paraId="36D0579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1559" w:type="dxa"/>
          </w:tcPr>
          <w:p w14:paraId="71BDD80E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62 % [54-70]</w:t>
            </w:r>
          </w:p>
        </w:tc>
      </w:tr>
      <w:tr w:rsidR="00DB708E" w:rsidRPr="00B30680" w14:paraId="69698821" w14:textId="77777777" w:rsidTr="00DB708E">
        <w:trPr>
          <w:trHeight w:val="254"/>
        </w:trPr>
        <w:tc>
          <w:tcPr>
            <w:tcW w:w="544" w:type="dxa"/>
            <w:tcBorders>
              <w:right w:val="single" w:sz="12" w:space="0" w:color="auto"/>
            </w:tcBorders>
          </w:tcPr>
          <w:p w14:paraId="4B99F803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</w:tcPr>
          <w:p w14:paraId="6CCC660D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</w:tcPr>
          <w:p w14:paraId="7873EE3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</w:tcPr>
          <w:p w14:paraId="1285B62E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701" w:type="dxa"/>
            <w:tcBorders>
              <w:right w:val="single" w:sz="12" w:space="0" w:color="auto"/>
            </w:tcBorders>
          </w:tcPr>
          <w:p w14:paraId="2EAAB73D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14:paraId="66445F4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</w:tcPr>
          <w:p w14:paraId="6808D30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</w:tcPr>
          <w:p w14:paraId="3594AD6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559" w:type="dxa"/>
          </w:tcPr>
          <w:p w14:paraId="23CC230E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DB708E" w:rsidRPr="00B30680" w14:paraId="2C28FDA5" w14:textId="77777777" w:rsidTr="00DB708E">
        <w:trPr>
          <w:trHeight w:val="254"/>
        </w:trPr>
        <w:tc>
          <w:tcPr>
            <w:tcW w:w="544" w:type="dxa"/>
            <w:tcBorders>
              <w:bottom w:val="double" w:sz="4" w:space="0" w:color="auto"/>
              <w:right w:val="single" w:sz="12" w:space="0" w:color="auto"/>
            </w:tcBorders>
          </w:tcPr>
          <w:p w14:paraId="10985519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double" w:sz="4" w:space="0" w:color="auto"/>
            </w:tcBorders>
          </w:tcPr>
          <w:p w14:paraId="3F05644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47 % [37-58]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4CE469C8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92 % [81-98]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71BAF8C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single" w:sz="12" w:space="0" w:color="auto"/>
            </w:tcBorders>
          </w:tcPr>
          <w:p w14:paraId="2CE6729D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63 % [55-71]</w:t>
            </w:r>
          </w:p>
        </w:tc>
        <w:tc>
          <w:tcPr>
            <w:tcW w:w="1134" w:type="dxa"/>
            <w:tcBorders>
              <w:left w:val="single" w:sz="12" w:space="0" w:color="auto"/>
              <w:bottom w:val="double" w:sz="4" w:space="0" w:color="auto"/>
            </w:tcBorders>
          </w:tcPr>
          <w:p w14:paraId="1FC7AACF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73 % [63-81]*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14:paraId="49F07C66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83 % [70-92]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29E12D8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3E9D1B3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76 %* [68-83]</w:t>
            </w:r>
          </w:p>
        </w:tc>
      </w:tr>
      <w:tr w:rsidR="00DB708E" w:rsidRPr="00B30680" w14:paraId="2AD094C4" w14:textId="77777777" w:rsidTr="00DB708E">
        <w:trPr>
          <w:trHeight w:val="219"/>
        </w:trPr>
        <w:tc>
          <w:tcPr>
            <w:tcW w:w="544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14:paraId="3B976A6C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≥3</w:t>
            </w:r>
          </w:p>
        </w:tc>
        <w:tc>
          <w:tcPr>
            <w:tcW w:w="112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3ADA9603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13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14:paraId="6EB9D6B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</w:tcPr>
          <w:p w14:paraId="6A6E29D4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13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14:paraId="1F4788A7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PPV 100% [75-100] 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165231F5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32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14:paraId="6A533BD3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</w:tcPr>
          <w:p w14:paraId="162AF3DB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33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</w:tcPr>
          <w:p w14:paraId="08D9E91C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PPV 97 % [82-100] </w:t>
            </w:r>
          </w:p>
        </w:tc>
      </w:tr>
      <w:tr w:rsidR="00DB708E" w:rsidRPr="00B30680" w14:paraId="0BDE230D" w14:textId="77777777" w:rsidTr="00DB708E">
        <w:trPr>
          <w:trHeight w:val="257"/>
        </w:trPr>
        <w:tc>
          <w:tcPr>
            <w:tcW w:w="544" w:type="dxa"/>
            <w:tcBorders>
              <w:bottom w:val="single" w:sz="4" w:space="0" w:color="auto"/>
              <w:right w:val="single" w:sz="12" w:space="0" w:color="auto"/>
            </w:tcBorders>
          </w:tcPr>
          <w:p w14:paraId="1EE7E285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&lt;3 </w:t>
            </w:r>
          </w:p>
        </w:tc>
        <w:tc>
          <w:tcPr>
            <w:tcW w:w="1124" w:type="dxa"/>
            <w:tcBorders>
              <w:left w:val="single" w:sz="12" w:space="0" w:color="auto"/>
              <w:bottom w:val="single" w:sz="4" w:space="0" w:color="auto"/>
            </w:tcBorders>
          </w:tcPr>
          <w:p w14:paraId="40E9CE73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A1EC3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2EFDD09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134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14:paraId="36FF810E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39 % [37-41]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</w:tcPr>
          <w:p w14:paraId="0306C75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618F7A5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51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6E1358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8CF82EA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45 % [41-48]</w:t>
            </w:r>
          </w:p>
        </w:tc>
      </w:tr>
      <w:tr w:rsidR="00DB708E" w:rsidRPr="00B30680" w14:paraId="7803B96E" w14:textId="77777777" w:rsidTr="00DB708E">
        <w:trPr>
          <w:trHeight w:val="257"/>
        </w:trPr>
        <w:tc>
          <w:tcPr>
            <w:tcW w:w="544" w:type="dxa"/>
            <w:tcBorders>
              <w:bottom w:val="single" w:sz="4" w:space="0" w:color="auto"/>
              <w:right w:val="single" w:sz="12" w:space="0" w:color="auto"/>
            </w:tcBorders>
          </w:tcPr>
          <w:p w14:paraId="63F36D9B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4" w:space="0" w:color="auto"/>
            </w:tcBorders>
          </w:tcPr>
          <w:p w14:paraId="0CC0C2E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00F6F9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20F820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14:paraId="57FB2825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</w:tcPr>
          <w:p w14:paraId="593FEDE1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495B3CC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52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E1F518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147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2879FA2" w14:textId="77777777" w:rsidR="00DB708E" w:rsidRPr="00B30680" w:rsidRDefault="00DB708E" w:rsidP="00DB708E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DB708E" w:rsidRPr="00B30680" w14:paraId="1B74A87A" w14:textId="77777777" w:rsidTr="00DB708E">
        <w:trPr>
          <w:trHeight w:val="151"/>
        </w:trPr>
        <w:tc>
          <w:tcPr>
            <w:tcW w:w="544" w:type="dxa"/>
            <w:tcBorders>
              <w:bottom w:val="single" w:sz="4" w:space="0" w:color="auto"/>
              <w:right w:val="single" w:sz="12" w:space="0" w:color="auto"/>
            </w:tcBorders>
          </w:tcPr>
          <w:p w14:paraId="41ED97EA" w14:textId="77777777" w:rsidR="00DB708E" w:rsidRPr="00B30680" w:rsidRDefault="00DB708E" w:rsidP="00DB708E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4" w:space="0" w:color="auto"/>
            </w:tcBorders>
          </w:tcPr>
          <w:p w14:paraId="52E9B5A9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14 % [7-22]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AEB037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Spec  100 %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[93 - 100]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4EFC0DE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12" w:space="0" w:color="auto"/>
            </w:tcBorders>
          </w:tcPr>
          <w:p w14:paraId="0CC6F51F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44 % [36-53]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</w:tcPr>
          <w:p w14:paraId="47B64C07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34 % [11-27]*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8F710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98 % [90 - 100]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4EED948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A124F30" w14:textId="77777777" w:rsidR="00DB708E" w:rsidRPr="00B30680" w:rsidRDefault="00DB708E" w:rsidP="00DB708E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56 %* [48-65]</w:t>
            </w:r>
          </w:p>
        </w:tc>
      </w:tr>
    </w:tbl>
    <w:p w14:paraId="7E3762C2" w14:textId="70A7EEE9" w:rsidR="00D4446A" w:rsidRPr="00B30680" w:rsidRDefault="00A51149" w:rsidP="00CC0E94">
      <w:pPr>
        <w:rPr>
          <w:rFonts w:cstheme="minorHAnsi"/>
          <w:noProof/>
          <w:sz w:val="18"/>
          <w:szCs w:val="18"/>
          <w:lang w:val="en-US" w:eastAsia="nl-NL"/>
        </w:rPr>
      </w:pPr>
      <w:r w:rsidRPr="00A51149">
        <w:rPr>
          <w:rFonts w:cstheme="minorHAnsi"/>
          <w:b/>
          <w:sz w:val="18"/>
          <w:szCs w:val="18"/>
          <w:lang w:val="en-GB"/>
        </w:rPr>
        <w:t xml:space="preserve">Supplemental </w:t>
      </w:r>
      <w:r w:rsidR="00D4446A" w:rsidRPr="00B30680">
        <w:rPr>
          <w:rFonts w:cstheme="minorHAnsi"/>
          <w:b/>
          <w:sz w:val="18"/>
          <w:szCs w:val="18"/>
          <w:lang w:val="en-US"/>
        </w:rPr>
        <w:t xml:space="preserve">Table </w:t>
      </w:r>
      <w:r w:rsidR="00F66656" w:rsidRPr="00B30680">
        <w:rPr>
          <w:rFonts w:cstheme="minorHAnsi"/>
          <w:b/>
          <w:sz w:val="18"/>
          <w:szCs w:val="18"/>
          <w:lang w:val="en-US"/>
        </w:rPr>
        <w:t>3</w:t>
      </w:r>
      <w:r w:rsidR="00776F29" w:rsidRPr="00B30680">
        <w:rPr>
          <w:rFonts w:cstheme="minorHAnsi"/>
          <w:b/>
          <w:sz w:val="18"/>
          <w:szCs w:val="18"/>
          <w:lang w:val="en-US"/>
        </w:rPr>
        <w:t>.</w:t>
      </w:r>
      <w:r w:rsidR="00D9762C" w:rsidRPr="00B30680">
        <w:rPr>
          <w:rFonts w:cstheme="minorHAnsi"/>
          <w:b/>
          <w:sz w:val="18"/>
          <w:szCs w:val="18"/>
          <w:lang w:val="en-US"/>
        </w:rPr>
        <w:t xml:space="preserve"> </w:t>
      </w:r>
      <w:r w:rsidR="00D9762C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Dutch</w:t>
      </w:r>
      <w:r w:rsidR="00D9762C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 RPD cohort: </w:t>
      </w:r>
      <w:r w:rsidR="00DB708E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>p</w:t>
      </w:r>
      <w:r w:rsidR="00145107" w:rsidRPr="00B30680">
        <w:rPr>
          <w:rFonts w:cstheme="minorHAnsi"/>
          <w:b/>
          <w:sz w:val="18"/>
          <w:szCs w:val="18"/>
          <w:lang w:val="en-US"/>
        </w:rPr>
        <w:t xml:space="preserve">erformance </w:t>
      </w:r>
      <w:r w:rsidR="00D4446A" w:rsidRPr="00B30680">
        <w:rPr>
          <w:rFonts w:cstheme="minorHAnsi"/>
          <w:b/>
          <w:sz w:val="18"/>
          <w:szCs w:val="18"/>
          <w:lang w:val="en-US"/>
        </w:rPr>
        <w:t>of the</w:t>
      </w:r>
      <w:r w:rsidR="00D4446A" w:rsidRPr="00B30680">
        <w:rPr>
          <w:rFonts w:cstheme="minorHAnsi"/>
          <w:b/>
          <w:sz w:val="14"/>
          <w:szCs w:val="14"/>
          <w:lang w:val="en-US"/>
        </w:rPr>
        <w:t xml:space="preserve"> </w:t>
      </w:r>
      <w:r w:rsidR="00D4446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STAM</w:t>
      </w:r>
      <w:r w:rsidR="00D4446A" w:rsidRPr="00B30680">
        <w:rPr>
          <w:rFonts w:eastAsia="Times New Roman" w:cstheme="minorHAnsi"/>
          <w:b/>
          <w:iCs/>
          <w:sz w:val="18"/>
          <w:szCs w:val="18"/>
          <w:vertAlign w:val="subscript"/>
          <w:lang w:val="en-US" w:eastAsia="nl-NL"/>
        </w:rPr>
        <w:t>3</w:t>
      </w:r>
      <w:r w:rsidR="00D4446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 xml:space="preserve">P and </w:t>
      </w:r>
      <w:r w:rsidR="00CE5D20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 xml:space="preserve">modified </w:t>
      </w:r>
      <w:r w:rsidR="00D4446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STAM3</w:t>
      </w:r>
      <w:r w:rsidR="00D4446A" w:rsidRPr="00B30680">
        <w:rPr>
          <w:rFonts w:eastAsia="Times New Roman" w:cstheme="minorHAnsi"/>
          <w:b/>
          <w:iCs/>
          <w:sz w:val="18"/>
          <w:szCs w:val="18"/>
          <w:vertAlign w:val="superscript"/>
          <w:lang w:val="en-US" w:eastAsia="nl-NL"/>
        </w:rPr>
        <w:t>m</w:t>
      </w:r>
      <w:r w:rsidR="00D4446A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P scores</w:t>
      </w:r>
      <w:r w:rsidR="00D4446A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 </w:t>
      </w:r>
    </w:p>
    <w:p w14:paraId="3E0756D3" w14:textId="7CE23FFA" w:rsidR="00AB7C29" w:rsidRPr="00B30680" w:rsidRDefault="00D4446A" w:rsidP="00AD1AB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  <w:r w:rsidRPr="00B30680">
        <w:rPr>
          <w:rFonts w:cstheme="minorHAnsi"/>
          <w:noProof/>
          <w:sz w:val="18"/>
          <w:szCs w:val="18"/>
          <w:lang w:val="en-US" w:eastAsia="nl-NL"/>
        </w:rPr>
        <w:t xml:space="preserve">NPV=negative predictive value. PPV=positive predictive value. Sens=sensivity. Spec=specificity. </w:t>
      </w:r>
      <w:bookmarkStart w:id="3" w:name="_Hlk213338092"/>
      <w:bookmarkStart w:id="4" w:name="_Hlk213271881"/>
      <w:r w:rsidR="007047EE" w:rsidRPr="00B30680">
        <w:rPr>
          <w:rFonts w:cstheme="minorHAnsi"/>
          <w:noProof/>
          <w:sz w:val="18"/>
          <w:szCs w:val="18"/>
          <w:lang w:val="en-US" w:eastAsia="nl-NL"/>
        </w:rPr>
        <w:t xml:space="preserve">*Statistically significant difference </w:t>
      </w:r>
      <w:bookmarkEnd w:id="3"/>
      <w:r w:rsidR="007047EE" w:rsidRPr="00B30680">
        <w:rPr>
          <w:rFonts w:cstheme="minorHAnsi"/>
          <w:noProof/>
          <w:sz w:val="18"/>
          <w:szCs w:val="18"/>
          <w:lang w:val="en-US" w:eastAsia="nl-NL"/>
        </w:rPr>
        <w:t xml:space="preserve">(p&lt;0.05) between 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STAM</w:t>
      </w:r>
      <w:r w:rsidR="007047EE" w:rsidRPr="00B30680">
        <w:rPr>
          <w:rFonts w:eastAsia="Times New Roman" w:cstheme="minorHAnsi"/>
          <w:iCs/>
          <w:sz w:val="18"/>
          <w:szCs w:val="18"/>
          <w:vertAlign w:val="subscript"/>
          <w:lang w:val="en-US" w:eastAsia="nl-NL"/>
        </w:rPr>
        <w:t>3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P</w:t>
      </w:r>
      <w:r w:rsidR="007047EE" w:rsidRPr="00B30680">
        <w:rPr>
          <w:rFonts w:cstheme="minorHAnsi"/>
          <w:noProof/>
          <w:sz w:val="18"/>
          <w:szCs w:val="18"/>
          <w:lang w:val="en-US" w:eastAsia="nl-NL"/>
        </w:rPr>
        <w:t xml:space="preserve"> vs. 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STAM3</w:t>
      </w:r>
      <w:r w:rsidR="007047EE" w:rsidRPr="00B30680">
        <w:rPr>
          <w:rFonts w:eastAsia="Times New Roman" w:cstheme="minorHAnsi"/>
          <w:iCs/>
          <w:sz w:val="18"/>
          <w:szCs w:val="18"/>
          <w:vertAlign w:val="superscript"/>
          <w:lang w:val="en-US" w:eastAsia="nl-NL"/>
        </w:rPr>
        <w:t>m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 xml:space="preserve">P. </w:t>
      </w:r>
      <w:r w:rsidR="007047EE" w:rsidRPr="00B30680">
        <w:rPr>
          <w:rFonts w:cstheme="minorHAnsi"/>
          <w:noProof/>
          <w:sz w:val="18"/>
          <w:szCs w:val="18"/>
          <w:lang w:val="en-US" w:eastAsia="nl-NL"/>
        </w:rPr>
        <w:br/>
      </w:r>
      <w:bookmarkEnd w:id="4"/>
    </w:p>
    <w:p w14:paraId="08550DC4" w14:textId="77777777" w:rsidR="00857D78" w:rsidRPr="00B30680" w:rsidRDefault="00857D78" w:rsidP="00AD1AB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5F873386" w14:textId="77777777" w:rsidR="00857D78" w:rsidRPr="00B30680" w:rsidRDefault="00857D78" w:rsidP="00AD1AB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7F2D49B0" w14:textId="77777777" w:rsidR="00857D78" w:rsidRPr="00B30680" w:rsidRDefault="00857D78" w:rsidP="00AD1AB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</w:p>
    <w:p w14:paraId="32D84CAF" w14:textId="18842CDA" w:rsidR="00AD1ABD" w:rsidRPr="00B30680" w:rsidRDefault="00A51149" w:rsidP="00AD1ABD">
      <w:pPr>
        <w:spacing w:after="0"/>
        <w:ind w:right="-737"/>
        <w:rPr>
          <w:rFonts w:cstheme="minorHAnsi"/>
          <w:b/>
          <w:sz w:val="18"/>
          <w:szCs w:val="18"/>
          <w:lang w:val="en-US"/>
        </w:rPr>
      </w:pPr>
      <w:r w:rsidRPr="00A51149">
        <w:rPr>
          <w:rFonts w:cstheme="minorHAnsi"/>
          <w:b/>
          <w:sz w:val="18"/>
          <w:szCs w:val="18"/>
          <w:lang w:val="en-GB"/>
        </w:rPr>
        <w:t xml:space="preserve">Supplemental </w:t>
      </w:r>
      <w:r w:rsidR="00AD1ABD" w:rsidRPr="00B30680">
        <w:rPr>
          <w:rFonts w:cstheme="minorHAnsi"/>
          <w:b/>
          <w:sz w:val="18"/>
          <w:szCs w:val="18"/>
          <w:lang w:val="en-US"/>
        </w:rPr>
        <w:t xml:space="preserve">Table </w:t>
      </w:r>
      <w:r w:rsidR="00F66656" w:rsidRPr="00B30680">
        <w:rPr>
          <w:rFonts w:cstheme="minorHAnsi"/>
          <w:b/>
          <w:sz w:val="18"/>
          <w:szCs w:val="18"/>
          <w:lang w:val="en-US"/>
        </w:rPr>
        <w:t>4</w:t>
      </w:r>
      <w:r w:rsidR="00776F29" w:rsidRPr="00B30680">
        <w:rPr>
          <w:rFonts w:cstheme="minorHAnsi"/>
          <w:b/>
          <w:sz w:val="18"/>
          <w:szCs w:val="18"/>
          <w:lang w:val="en-US"/>
        </w:rPr>
        <w:t>.</w:t>
      </w:r>
      <w:r w:rsidR="00AD1ABD" w:rsidRPr="00B30680">
        <w:rPr>
          <w:rFonts w:cstheme="minorHAnsi"/>
          <w:b/>
          <w:sz w:val="18"/>
          <w:szCs w:val="18"/>
          <w:lang w:val="en-US"/>
        </w:rPr>
        <w:t xml:space="preserve"> </w:t>
      </w:r>
      <w:r w:rsidR="00D9762C" w:rsidRPr="00B30680">
        <w:rPr>
          <w:rFonts w:cstheme="minorHAnsi"/>
          <w:b/>
          <w:sz w:val="18"/>
          <w:szCs w:val="18"/>
          <w:lang w:val="en-US"/>
        </w:rPr>
        <w:t xml:space="preserve">US RPD cohort: </w:t>
      </w:r>
      <w:r w:rsidR="00145107" w:rsidRPr="00B30680">
        <w:rPr>
          <w:rFonts w:cstheme="minorHAnsi"/>
          <w:b/>
          <w:sz w:val="18"/>
          <w:szCs w:val="18"/>
          <w:lang w:val="en-US"/>
        </w:rPr>
        <w:t xml:space="preserve">performance </w:t>
      </w:r>
      <w:r w:rsidR="00AD1ABD" w:rsidRPr="00B30680">
        <w:rPr>
          <w:rFonts w:cstheme="minorHAnsi"/>
          <w:b/>
          <w:sz w:val="18"/>
          <w:szCs w:val="18"/>
          <w:lang w:val="en-US"/>
        </w:rPr>
        <w:t>of the</w:t>
      </w:r>
      <w:r w:rsidR="00AD1ABD" w:rsidRPr="00B30680">
        <w:rPr>
          <w:rFonts w:cstheme="minorHAnsi"/>
          <w:b/>
          <w:bCs/>
          <w:sz w:val="14"/>
          <w:szCs w:val="14"/>
          <w:lang w:val="en-US"/>
        </w:rPr>
        <w:t xml:space="preserve"> </w:t>
      </w:r>
      <w:r w:rsidR="00AD1ABD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>STAM</w:t>
      </w:r>
      <w:r w:rsidR="00AD1ABD" w:rsidRPr="00B30680">
        <w:rPr>
          <w:rFonts w:eastAsia="Times New Roman" w:cstheme="minorHAnsi"/>
          <w:b/>
          <w:bCs/>
          <w:iCs/>
          <w:sz w:val="18"/>
          <w:szCs w:val="18"/>
          <w:vertAlign w:val="subscript"/>
          <w:lang w:val="en-US" w:eastAsia="nl-NL"/>
        </w:rPr>
        <w:t>3</w:t>
      </w:r>
      <w:r w:rsidR="00AD1ABD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P and </w:t>
      </w:r>
      <w:r w:rsidR="00CE5D20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modified </w:t>
      </w:r>
      <w:r w:rsidR="00AD1ABD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STAM3</w:t>
      </w:r>
      <w:r w:rsidR="00AD1ABD" w:rsidRPr="00B30680">
        <w:rPr>
          <w:rFonts w:eastAsia="Times New Roman" w:cstheme="minorHAnsi"/>
          <w:b/>
          <w:iCs/>
          <w:sz w:val="18"/>
          <w:szCs w:val="18"/>
          <w:vertAlign w:val="superscript"/>
          <w:lang w:val="en-US" w:eastAsia="nl-NL"/>
        </w:rPr>
        <w:t>m</w:t>
      </w:r>
      <w:r w:rsidR="00AD1ABD" w:rsidRPr="00B30680">
        <w:rPr>
          <w:rFonts w:eastAsia="Times New Roman" w:cstheme="minorHAnsi"/>
          <w:b/>
          <w:iCs/>
          <w:sz w:val="18"/>
          <w:szCs w:val="18"/>
          <w:lang w:val="en-US" w:eastAsia="nl-NL"/>
        </w:rPr>
        <w:t>P</w:t>
      </w:r>
      <w:r w:rsidR="00AD1ABD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 scores</w:t>
      </w:r>
    </w:p>
    <w:tbl>
      <w:tblPr>
        <w:tblStyle w:val="TableGrid"/>
        <w:tblpPr w:leftFromText="141" w:rightFromText="141" w:vertAnchor="text" w:horzAnchor="margin" w:tblpY="1"/>
        <w:tblOverlap w:val="never"/>
        <w:tblW w:w="9493" w:type="dxa"/>
        <w:tblLayout w:type="fixed"/>
        <w:tblLook w:val="04A0" w:firstRow="1" w:lastRow="0" w:firstColumn="1" w:lastColumn="0" w:noHBand="0" w:noVBand="1"/>
      </w:tblPr>
      <w:tblGrid>
        <w:gridCol w:w="559"/>
        <w:gridCol w:w="1079"/>
        <w:gridCol w:w="1204"/>
        <w:gridCol w:w="575"/>
        <w:gridCol w:w="1727"/>
        <w:gridCol w:w="1179"/>
        <w:gridCol w:w="1043"/>
        <w:gridCol w:w="567"/>
        <w:gridCol w:w="1560"/>
      </w:tblGrid>
      <w:tr w:rsidR="00AD1ABD" w:rsidRPr="00B30680" w14:paraId="0A4AB2FF" w14:textId="77777777" w:rsidTr="004C5926">
        <w:trPr>
          <w:trHeight w:val="546"/>
        </w:trPr>
        <w:tc>
          <w:tcPr>
            <w:tcW w:w="559" w:type="dxa"/>
            <w:tcBorders>
              <w:right w:val="double" w:sz="4" w:space="0" w:color="auto"/>
            </w:tcBorders>
          </w:tcPr>
          <w:p w14:paraId="2F02AD51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4585" w:type="dxa"/>
            <w:gridSpan w:val="4"/>
            <w:tcBorders>
              <w:left w:val="double" w:sz="4" w:space="0" w:color="auto"/>
              <w:right w:val="single" w:sz="12" w:space="0" w:color="auto"/>
            </w:tcBorders>
          </w:tcPr>
          <w:p w14:paraId="14BFCACE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t xml:space="preserve"> 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br/>
              <w:t>STAM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vertAlign w:val="subscript"/>
                <w:lang w:val="en-US" w:eastAsia="nl-NL"/>
              </w:rPr>
              <w:t>3</w:t>
            </w: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t>P</w:t>
            </w:r>
          </w:p>
        </w:tc>
        <w:tc>
          <w:tcPr>
            <w:tcW w:w="4349" w:type="dxa"/>
            <w:gridSpan w:val="4"/>
            <w:tcBorders>
              <w:left w:val="single" w:sz="12" w:space="0" w:color="auto"/>
            </w:tcBorders>
          </w:tcPr>
          <w:p w14:paraId="1CD3F42A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eastAsia="Times New Roman" w:cstheme="minorHAnsi"/>
                <w:b/>
                <w:bCs/>
                <w:iCs/>
                <w:sz w:val="18"/>
                <w:szCs w:val="18"/>
                <w:lang w:val="en-US" w:eastAsia="nl-NL"/>
              </w:rPr>
              <w:br/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lang w:val="en-US" w:eastAsia="nl-NL"/>
              </w:rPr>
              <w:t xml:space="preserve"> STAM3</w:t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eastAsia="Times New Roman" w:cstheme="minorHAnsi"/>
                <w:b/>
                <w:iCs/>
                <w:sz w:val="18"/>
                <w:szCs w:val="18"/>
                <w:lang w:val="en-US" w:eastAsia="nl-NL"/>
              </w:rPr>
              <w:t>P</w:t>
            </w:r>
          </w:p>
        </w:tc>
      </w:tr>
      <w:tr w:rsidR="00AD1ABD" w:rsidRPr="00B30680" w14:paraId="36827860" w14:textId="77777777" w:rsidTr="004C5926">
        <w:trPr>
          <w:trHeight w:val="546"/>
        </w:trPr>
        <w:tc>
          <w:tcPr>
            <w:tcW w:w="559" w:type="dxa"/>
            <w:tcBorders>
              <w:bottom w:val="single" w:sz="12" w:space="0" w:color="auto"/>
              <w:right w:val="double" w:sz="4" w:space="0" w:color="auto"/>
            </w:tcBorders>
          </w:tcPr>
          <w:p w14:paraId="6EC19BE7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double" w:sz="4" w:space="0" w:color="auto"/>
              <w:bottom w:val="single" w:sz="12" w:space="0" w:color="auto"/>
            </w:tcBorders>
          </w:tcPr>
          <w:p w14:paraId="1486E0C3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Treatment-</w:t>
            </w:r>
          </w:p>
          <w:p w14:paraId="1569456D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responsive </w:t>
            </w:r>
          </w:p>
        </w:tc>
        <w:tc>
          <w:tcPr>
            <w:tcW w:w="1204" w:type="dxa"/>
            <w:tcBorders>
              <w:bottom w:val="single" w:sz="12" w:space="0" w:color="auto"/>
            </w:tcBorders>
          </w:tcPr>
          <w:p w14:paraId="02991D00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Not 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 xml:space="preserve">responsive  </w:t>
            </w:r>
          </w:p>
        </w:tc>
        <w:tc>
          <w:tcPr>
            <w:tcW w:w="2302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46FA3788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AUC = 0.88</w:t>
            </w:r>
          </w:p>
        </w:tc>
        <w:tc>
          <w:tcPr>
            <w:tcW w:w="1179" w:type="dxa"/>
            <w:tcBorders>
              <w:left w:val="single" w:sz="12" w:space="0" w:color="auto"/>
              <w:bottom w:val="single" w:sz="12" w:space="0" w:color="auto"/>
            </w:tcBorders>
          </w:tcPr>
          <w:p w14:paraId="08312E89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Treatment-</w:t>
            </w:r>
          </w:p>
          <w:p w14:paraId="61D2E4E1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responsive </w:t>
            </w:r>
          </w:p>
        </w:tc>
        <w:tc>
          <w:tcPr>
            <w:tcW w:w="1043" w:type="dxa"/>
            <w:tcBorders>
              <w:bottom w:val="single" w:sz="12" w:space="0" w:color="auto"/>
            </w:tcBorders>
          </w:tcPr>
          <w:p w14:paraId="72A384E5" w14:textId="77777777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Not 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 xml:space="preserve">responsive  </w:t>
            </w:r>
          </w:p>
        </w:tc>
        <w:tc>
          <w:tcPr>
            <w:tcW w:w="2127" w:type="dxa"/>
            <w:gridSpan w:val="2"/>
            <w:tcBorders>
              <w:bottom w:val="single" w:sz="12" w:space="0" w:color="auto"/>
            </w:tcBorders>
          </w:tcPr>
          <w:p w14:paraId="062E3A62" w14:textId="7B498740" w:rsidR="00AD1ABD" w:rsidRPr="00B30680" w:rsidRDefault="00AD1ABD" w:rsidP="00023EE0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AUC = 0.8</w:t>
            </w:r>
            <w:r w:rsidR="006B492A"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8</w:t>
            </w:r>
          </w:p>
        </w:tc>
      </w:tr>
      <w:tr w:rsidR="00AD1ABD" w:rsidRPr="00B30680" w14:paraId="19FA9850" w14:textId="77777777" w:rsidTr="004C5926">
        <w:trPr>
          <w:trHeight w:val="153"/>
        </w:trPr>
        <w:tc>
          <w:tcPr>
            <w:tcW w:w="559" w:type="dxa"/>
            <w:tcBorders>
              <w:top w:val="single" w:sz="12" w:space="0" w:color="auto"/>
              <w:right w:val="single" w:sz="12" w:space="0" w:color="auto"/>
            </w:tcBorders>
          </w:tcPr>
          <w:p w14:paraId="4650CC3F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≥1 </w:t>
            </w:r>
          </w:p>
        </w:tc>
        <w:tc>
          <w:tcPr>
            <w:tcW w:w="1079" w:type="dxa"/>
            <w:tcBorders>
              <w:top w:val="single" w:sz="12" w:space="0" w:color="auto"/>
              <w:left w:val="single" w:sz="12" w:space="0" w:color="auto"/>
            </w:tcBorders>
          </w:tcPr>
          <w:p w14:paraId="24B870C5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82</w:t>
            </w:r>
          </w:p>
        </w:tc>
        <w:tc>
          <w:tcPr>
            <w:tcW w:w="1204" w:type="dxa"/>
            <w:tcBorders>
              <w:top w:val="single" w:sz="12" w:space="0" w:color="auto"/>
            </w:tcBorders>
          </w:tcPr>
          <w:p w14:paraId="52CAEDE9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26</w:t>
            </w:r>
          </w:p>
        </w:tc>
        <w:tc>
          <w:tcPr>
            <w:tcW w:w="575" w:type="dxa"/>
            <w:tcBorders>
              <w:top w:val="single" w:sz="12" w:space="0" w:color="auto"/>
            </w:tcBorders>
          </w:tcPr>
          <w:p w14:paraId="4E15F443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108</w:t>
            </w:r>
          </w:p>
        </w:tc>
        <w:tc>
          <w:tcPr>
            <w:tcW w:w="1727" w:type="dxa"/>
            <w:tcBorders>
              <w:top w:val="single" w:sz="12" w:space="0" w:color="auto"/>
              <w:right w:val="single" w:sz="12" w:space="0" w:color="auto"/>
            </w:tcBorders>
          </w:tcPr>
          <w:p w14:paraId="3B488867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76  % [67-84]</w:t>
            </w:r>
          </w:p>
        </w:tc>
        <w:tc>
          <w:tcPr>
            <w:tcW w:w="1179" w:type="dxa"/>
            <w:tcBorders>
              <w:top w:val="single" w:sz="12" w:space="0" w:color="auto"/>
              <w:left w:val="single" w:sz="12" w:space="0" w:color="auto"/>
            </w:tcBorders>
          </w:tcPr>
          <w:p w14:paraId="68A5BDFE" w14:textId="136D4064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</w:t>
            </w:r>
            <w:r w:rsidR="006B492A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</w:t>
            </w:r>
          </w:p>
        </w:tc>
        <w:tc>
          <w:tcPr>
            <w:tcW w:w="1043" w:type="dxa"/>
            <w:tcBorders>
              <w:top w:val="single" w:sz="12" w:space="0" w:color="auto"/>
            </w:tcBorders>
          </w:tcPr>
          <w:p w14:paraId="3976ACAA" w14:textId="614BF2E0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  <w:r w:rsidR="006B492A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14:paraId="18CAC51C" w14:textId="07E65B8C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12</w:t>
            </w:r>
            <w:r w:rsidR="006B492A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35F8845C" w14:textId="23EA1FC1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67 % [6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-71]</w:t>
            </w:r>
          </w:p>
        </w:tc>
      </w:tr>
      <w:tr w:rsidR="00AD1ABD" w:rsidRPr="00B30680" w14:paraId="31C04CB7" w14:textId="77777777" w:rsidTr="004C5926">
        <w:trPr>
          <w:trHeight w:val="258"/>
        </w:trPr>
        <w:tc>
          <w:tcPr>
            <w:tcW w:w="559" w:type="dxa"/>
            <w:tcBorders>
              <w:right w:val="single" w:sz="12" w:space="0" w:color="auto"/>
            </w:tcBorders>
          </w:tcPr>
          <w:p w14:paraId="3DB1F534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&lt;1</w:t>
            </w:r>
          </w:p>
        </w:tc>
        <w:tc>
          <w:tcPr>
            <w:tcW w:w="1079" w:type="dxa"/>
            <w:tcBorders>
              <w:left w:val="single" w:sz="12" w:space="0" w:color="auto"/>
            </w:tcBorders>
          </w:tcPr>
          <w:p w14:paraId="6F1891F2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</w:p>
        </w:tc>
        <w:tc>
          <w:tcPr>
            <w:tcW w:w="1204" w:type="dxa"/>
          </w:tcPr>
          <w:p w14:paraId="1CA3EAC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43</w:t>
            </w:r>
          </w:p>
        </w:tc>
        <w:tc>
          <w:tcPr>
            <w:tcW w:w="575" w:type="dxa"/>
          </w:tcPr>
          <w:p w14:paraId="577188B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48</w:t>
            </w:r>
          </w:p>
        </w:tc>
        <w:tc>
          <w:tcPr>
            <w:tcW w:w="1727" w:type="dxa"/>
            <w:tcBorders>
              <w:right w:val="single" w:sz="12" w:space="0" w:color="auto"/>
            </w:tcBorders>
          </w:tcPr>
          <w:p w14:paraId="39969A77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92 % [79-98]</w:t>
            </w:r>
          </w:p>
        </w:tc>
        <w:tc>
          <w:tcPr>
            <w:tcW w:w="1179" w:type="dxa"/>
            <w:tcBorders>
              <w:left w:val="single" w:sz="12" w:space="0" w:color="auto"/>
            </w:tcBorders>
          </w:tcPr>
          <w:p w14:paraId="61B093BB" w14:textId="39B15E35" w:rsidR="00AD1ABD" w:rsidRPr="00B30680" w:rsidRDefault="006B492A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</w:t>
            </w:r>
          </w:p>
        </w:tc>
        <w:tc>
          <w:tcPr>
            <w:tcW w:w="1043" w:type="dxa"/>
          </w:tcPr>
          <w:p w14:paraId="4E20583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28</w:t>
            </w:r>
          </w:p>
        </w:tc>
        <w:tc>
          <w:tcPr>
            <w:tcW w:w="567" w:type="dxa"/>
          </w:tcPr>
          <w:p w14:paraId="49E5AD78" w14:textId="196B8906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</w:t>
            </w:r>
            <w:r w:rsidR="002B20FC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</w:p>
        </w:tc>
        <w:tc>
          <w:tcPr>
            <w:tcW w:w="1560" w:type="dxa"/>
          </w:tcPr>
          <w:p w14:paraId="0B3CACDD" w14:textId="05A4E969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9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% [7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-9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</w:tr>
      <w:tr w:rsidR="00AD1ABD" w:rsidRPr="00B30680" w14:paraId="3A4C6ABB" w14:textId="77777777" w:rsidTr="004C5926">
        <w:trPr>
          <w:trHeight w:val="258"/>
        </w:trPr>
        <w:tc>
          <w:tcPr>
            <w:tcW w:w="559" w:type="dxa"/>
            <w:tcBorders>
              <w:right w:val="single" w:sz="12" w:space="0" w:color="auto"/>
            </w:tcBorders>
          </w:tcPr>
          <w:p w14:paraId="394BC553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</w:tcBorders>
          </w:tcPr>
          <w:p w14:paraId="2ADDC783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204" w:type="dxa"/>
          </w:tcPr>
          <w:p w14:paraId="193BB593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75" w:type="dxa"/>
          </w:tcPr>
          <w:p w14:paraId="22B178BC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727" w:type="dxa"/>
            <w:tcBorders>
              <w:right w:val="single" w:sz="12" w:space="0" w:color="auto"/>
            </w:tcBorders>
          </w:tcPr>
          <w:p w14:paraId="0D717DD8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79" w:type="dxa"/>
            <w:tcBorders>
              <w:left w:val="single" w:sz="12" w:space="0" w:color="auto"/>
            </w:tcBorders>
          </w:tcPr>
          <w:p w14:paraId="55F58E2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043" w:type="dxa"/>
          </w:tcPr>
          <w:p w14:paraId="485A467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67" w:type="dxa"/>
          </w:tcPr>
          <w:p w14:paraId="4A4EA2E4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560" w:type="dxa"/>
          </w:tcPr>
          <w:p w14:paraId="45CBE63C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AD1ABD" w:rsidRPr="00B30680" w14:paraId="393A2F92" w14:textId="77777777" w:rsidTr="004C5926">
        <w:trPr>
          <w:trHeight w:val="425"/>
        </w:trPr>
        <w:tc>
          <w:tcPr>
            <w:tcW w:w="559" w:type="dxa"/>
            <w:tcBorders>
              <w:bottom w:val="double" w:sz="4" w:space="0" w:color="auto"/>
              <w:right w:val="single" w:sz="12" w:space="0" w:color="auto"/>
            </w:tcBorders>
          </w:tcPr>
          <w:p w14:paraId="20A76718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  <w:bottom w:val="double" w:sz="4" w:space="0" w:color="auto"/>
            </w:tcBorders>
          </w:tcPr>
          <w:p w14:paraId="512AD16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Sens 95 %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[89-99]</w:t>
            </w:r>
          </w:p>
        </w:tc>
        <w:tc>
          <w:tcPr>
            <w:tcW w:w="1204" w:type="dxa"/>
            <w:tcBorders>
              <w:bottom w:val="double" w:sz="4" w:space="0" w:color="auto"/>
            </w:tcBorders>
          </w:tcPr>
          <w:p w14:paraId="72B0DD92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Spec 62  %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[49-74]</w:t>
            </w:r>
          </w:p>
        </w:tc>
        <w:tc>
          <w:tcPr>
            <w:tcW w:w="575" w:type="dxa"/>
            <w:tcBorders>
              <w:bottom w:val="double" w:sz="4" w:space="0" w:color="auto"/>
            </w:tcBorders>
          </w:tcPr>
          <w:p w14:paraId="063112DE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  <w:p w14:paraId="23AD869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27" w:type="dxa"/>
            <w:tcBorders>
              <w:bottom w:val="double" w:sz="4" w:space="0" w:color="auto"/>
              <w:right w:val="single" w:sz="12" w:space="0" w:color="auto"/>
            </w:tcBorders>
          </w:tcPr>
          <w:p w14:paraId="53124F89" w14:textId="1CC88C08" w:rsidR="00AD1ABD" w:rsidRPr="00B30680" w:rsidRDefault="007A1730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E4701F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81</w:t>
            </w:r>
            <w:r w:rsidR="007047E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 [</w:t>
            </w:r>
            <w:r w:rsidR="00331A1C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74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331A1C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87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  <w:tc>
          <w:tcPr>
            <w:tcW w:w="1179" w:type="dxa"/>
            <w:tcBorders>
              <w:left w:val="single" w:sz="12" w:space="0" w:color="auto"/>
              <w:bottom w:val="double" w:sz="4" w:space="0" w:color="auto"/>
            </w:tcBorders>
          </w:tcPr>
          <w:p w14:paraId="00822971" w14:textId="6F481884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 9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% [9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601A8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99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  <w:tc>
          <w:tcPr>
            <w:tcW w:w="1043" w:type="dxa"/>
            <w:tcBorders>
              <w:bottom w:val="double" w:sz="4" w:space="0" w:color="auto"/>
            </w:tcBorders>
          </w:tcPr>
          <w:p w14:paraId="1C7C9265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41 % [29-53]*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7208E4F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  <w:p w14:paraId="5A44A684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16B502D4" w14:textId="3DC4F137" w:rsidR="00AD1ABD" w:rsidRPr="00B30680" w:rsidRDefault="007A1730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E932A5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72</w:t>
            </w:r>
            <w:r w:rsidR="007047E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 [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64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79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</w:tr>
      <w:tr w:rsidR="00AD1ABD" w:rsidRPr="00B30680" w14:paraId="15B6550A" w14:textId="77777777" w:rsidTr="004C5926">
        <w:trPr>
          <w:trHeight w:val="262"/>
        </w:trPr>
        <w:tc>
          <w:tcPr>
            <w:tcW w:w="559" w:type="dxa"/>
            <w:tcBorders>
              <w:top w:val="double" w:sz="4" w:space="0" w:color="auto"/>
              <w:right w:val="single" w:sz="12" w:space="0" w:color="auto"/>
            </w:tcBorders>
          </w:tcPr>
          <w:p w14:paraId="083FC27E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≥2</w:t>
            </w:r>
          </w:p>
        </w:tc>
        <w:tc>
          <w:tcPr>
            <w:tcW w:w="1079" w:type="dxa"/>
            <w:tcBorders>
              <w:top w:val="double" w:sz="4" w:space="0" w:color="auto"/>
              <w:left w:val="single" w:sz="12" w:space="0" w:color="auto"/>
            </w:tcBorders>
          </w:tcPr>
          <w:p w14:paraId="11151612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53</w:t>
            </w:r>
          </w:p>
        </w:tc>
        <w:tc>
          <w:tcPr>
            <w:tcW w:w="1204" w:type="dxa"/>
            <w:tcBorders>
              <w:top w:val="double" w:sz="4" w:space="0" w:color="auto"/>
            </w:tcBorders>
          </w:tcPr>
          <w:p w14:paraId="70FC7027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</w:t>
            </w:r>
          </w:p>
        </w:tc>
        <w:tc>
          <w:tcPr>
            <w:tcW w:w="575" w:type="dxa"/>
            <w:tcBorders>
              <w:top w:val="double" w:sz="4" w:space="0" w:color="auto"/>
            </w:tcBorders>
          </w:tcPr>
          <w:p w14:paraId="1F676A2D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58</w:t>
            </w:r>
          </w:p>
        </w:tc>
        <w:tc>
          <w:tcPr>
            <w:tcW w:w="1727" w:type="dxa"/>
            <w:tcBorders>
              <w:top w:val="double" w:sz="4" w:space="0" w:color="auto"/>
              <w:right w:val="single" w:sz="12" w:space="0" w:color="auto"/>
            </w:tcBorders>
          </w:tcPr>
          <w:p w14:paraId="5D610A4D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91 % [81-97]</w:t>
            </w:r>
          </w:p>
        </w:tc>
        <w:tc>
          <w:tcPr>
            <w:tcW w:w="1179" w:type="dxa"/>
            <w:tcBorders>
              <w:top w:val="double" w:sz="4" w:space="0" w:color="auto"/>
              <w:left w:val="single" w:sz="12" w:space="0" w:color="auto"/>
            </w:tcBorders>
          </w:tcPr>
          <w:p w14:paraId="6ED5108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71</w:t>
            </w:r>
          </w:p>
        </w:tc>
        <w:tc>
          <w:tcPr>
            <w:tcW w:w="1043" w:type="dxa"/>
            <w:tcBorders>
              <w:top w:val="double" w:sz="4" w:space="0" w:color="auto"/>
            </w:tcBorders>
          </w:tcPr>
          <w:p w14:paraId="7EE7DBBD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1FE5D3A1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82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4EF4859A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PPV 87 % [79-92]</w:t>
            </w:r>
          </w:p>
        </w:tc>
      </w:tr>
      <w:tr w:rsidR="00AD1ABD" w:rsidRPr="00B30680" w14:paraId="0FE2A3A3" w14:textId="77777777" w:rsidTr="004C5926">
        <w:trPr>
          <w:trHeight w:val="256"/>
        </w:trPr>
        <w:tc>
          <w:tcPr>
            <w:tcW w:w="559" w:type="dxa"/>
            <w:tcBorders>
              <w:right w:val="single" w:sz="12" w:space="0" w:color="auto"/>
            </w:tcBorders>
          </w:tcPr>
          <w:p w14:paraId="0EE93049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&lt;2</w:t>
            </w:r>
          </w:p>
        </w:tc>
        <w:tc>
          <w:tcPr>
            <w:tcW w:w="1079" w:type="dxa"/>
            <w:tcBorders>
              <w:left w:val="single" w:sz="12" w:space="0" w:color="auto"/>
            </w:tcBorders>
          </w:tcPr>
          <w:p w14:paraId="22EE1738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33</w:t>
            </w:r>
          </w:p>
        </w:tc>
        <w:tc>
          <w:tcPr>
            <w:tcW w:w="1204" w:type="dxa"/>
          </w:tcPr>
          <w:p w14:paraId="22FD89C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64</w:t>
            </w:r>
          </w:p>
        </w:tc>
        <w:tc>
          <w:tcPr>
            <w:tcW w:w="575" w:type="dxa"/>
          </w:tcPr>
          <w:p w14:paraId="739A4C62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97</w:t>
            </w:r>
          </w:p>
        </w:tc>
        <w:tc>
          <w:tcPr>
            <w:tcW w:w="1727" w:type="dxa"/>
            <w:tcBorders>
              <w:right w:val="single" w:sz="12" w:space="0" w:color="auto"/>
            </w:tcBorders>
          </w:tcPr>
          <w:p w14:paraId="0171504E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66 % [56-75]</w:t>
            </w:r>
          </w:p>
        </w:tc>
        <w:tc>
          <w:tcPr>
            <w:tcW w:w="1179" w:type="dxa"/>
            <w:tcBorders>
              <w:left w:val="single" w:sz="12" w:space="0" w:color="auto"/>
            </w:tcBorders>
          </w:tcPr>
          <w:p w14:paraId="732267D2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</w:t>
            </w:r>
          </w:p>
        </w:tc>
        <w:tc>
          <w:tcPr>
            <w:tcW w:w="1043" w:type="dxa"/>
          </w:tcPr>
          <w:p w14:paraId="09F5D8EE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58</w:t>
            </w:r>
          </w:p>
        </w:tc>
        <w:tc>
          <w:tcPr>
            <w:tcW w:w="567" w:type="dxa"/>
          </w:tcPr>
          <w:p w14:paraId="378FE838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73</w:t>
            </w:r>
          </w:p>
        </w:tc>
        <w:tc>
          <w:tcPr>
            <w:tcW w:w="1560" w:type="dxa"/>
          </w:tcPr>
          <w:p w14:paraId="26CC8A4E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79 % [71-86]</w:t>
            </w:r>
          </w:p>
        </w:tc>
      </w:tr>
      <w:tr w:rsidR="00AD1ABD" w:rsidRPr="00B30680" w14:paraId="7AE7DD76" w14:textId="77777777" w:rsidTr="004C5926">
        <w:trPr>
          <w:trHeight w:val="256"/>
        </w:trPr>
        <w:tc>
          <w:tcPr>
            <w:tcW w:w="559" w:type="dxa"/>
            <w:tcBorders>
              <w:right w:val="single" w:sz="12" w:space="0" w:color="auto"/>
            </w:tcBorders>
          </w:tcPr>
          <w:p w14:paraId="04AC5AC4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</w:tcBorders>
          </w:tcPr>
          <w:p w14:paraId="6322CDA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204" w:type="dxa"/>
          </w:tcPr>
          <w:p w14:paraId="4939095D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75" w:type="dxa"/>
          </w:tcPr>
          <w:p w14:paraId="2C29125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727" w:type="dxa"/>
            <w:tcBorders>
              <w:right w:val="single" w:sz="12" w:space="0" w:color="auto"/>
            </w:tcBorders>
          </w:tcPr>
          <w:p w14:paraId="3EB29B55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79" w:type="dxa"/>
            <w:tcBorders>
              <w:left w:val="single" w:sz="12" w:space="0" w:color="auto"/>
            </w:tcBorders>
          </w:tcPr>
          <w:p w14:paraId="64FDD708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043" w:type="dxa"/>
          </w:tcPr>
          <w:p w14:paraId="792F2EDC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67" w:type="dxa"/>
          </w:tcPr>
          <w:p w14:paraId="2225AFC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560" w:type="dxa"/>
          </w:tcPr>
          <w:p w14:paraId="1AD51087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AD1ABD" w:rsidRPr="00B30680" w14:paraId="47B42BB9" w14:textId="77777777" w:rsidTr="004C5926">
        <w:trPr>
          <w:trHeight w:val="256"/>
        </w:trPr>
        <w:tc>
          <w:tcPr>
            <w:tcW w:w="559" w:type="dxa"/>
            <w:tcBorders>
              <w:bottom w:val="double" w:sz="4" w:space="0" w:color="auto"/>
              <w:right w:val="single" w:sz="12" w:space="0" w:color="auto"/>
            </w:tcBorders>
          </w:tcPr>
          <w:p w14:paraId="2C27F094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  <w:bottom w:val="double" w:sz="4" w:space="0" w:color="auto"/>
            </w:tcBorders>
          </w:tcPr>
          <w:p w14:paraId="13452939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62 % [51-72]</w:t>
            </w:r>
          </w:p>
        </w:tc>
        <w:tc>
          <w:tcPr>
            <w:tcW w:w="1204" w:type="dxa"/>
            <w:tcBorders>
              <w:bottom w:val="double" w:sz="4" w:space="0" w:color="auto"/>
            </w:tcBorders>
          </w:tcPr>
          <w:p w14:paraId="5F4B1FC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93 % [84-98]</w:t>
            </w:r>
          </w:p>
        </w:tc>
        <w:tc>
          <w:tcPr>
            <w:tcW w:w="575" w:type="dxa"/>
            <w:tcBorders>
              <w:bottom w:val="double" w:sz="4" w:space="0" w:color="auto"/>
            </w:tcBorders>
          </w:tcPr>
          <w:p w14:paraId="6010399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27" w:type="dxa"/>
            <w:tcBorders>
              <w:bottom w:val="double" w:sz="4" w:space="0" w:color="auto"/>
              <w:right w:val="single" w:sz="12" w:space="0" w:color="auto"/>
            </w:tcBorders>
          </w:tcPr>
          <w:p w14:paraId="697D42B2" w14:textId="24B03FEE" w:rsidR="00AD1ABD" w:rsidRPr="00B30680" w:rsidRDefault="007A1730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E4701F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75</w:t>
            </w:r>
            <w:r w:rsidR="007047E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 [</w:t>
            </w:r>
            <w:r w:rsidR="00331A1C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68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07239A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82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  <w:tc>
          <w:tcPr>
            <w:tcW w:w="1179" w:type="dxa"/>
            <w:tcBorders>
              <w:left w:val="single" w:sz="12" w:space="0" w:color="auto"/>
              <w:bottom w:val="double" w:sz="4" w:space="0" w:color="auto"/>
            </w:tcBorders>
          </w:tcPr>
          <w:p w14:paraId="05748A6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83 % [73-90]*</w:t>
            </w:r>
          </w:p>
        </w:tc>
        <w:tc>
          <w:tcPr>
            <w:tcW w:w="1043" w:type="dxa"/>
            <w:tcBorders>
              <w:bottom w:val="double" w:sz="4" w:space="0" w:color="auto"/>
            </w:tcBorders>
          </w:tcPr>
          <w:p w14:paraId="62EE157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84 % [73-92]*</w:t>
            </w: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14:paraId="62BA48B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1F84E0E3" w14:textId="55B9F0B6" w:rsidR="00AD1ABD" w:rsidRPr="00B30680" w:rsidRDefault="007A1730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83</w:t>
            </w:r>
            <w:r w:rsidR="00F10DA3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 [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76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89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</w:tr>
      <w:tr w:rsidR="00AD1ABD" w:rsidRPr="00B30680" w14:paraId="2346A94F" w14:textId="77777777" w:rsidTr="004C5926">
        <w:trPr>
          <w:trHeight w:val="219"/>
        </w:trPr>
        <w:tc>
          <w:tcPr>
            <w:tcW w:w="559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14:paraId="65FE2814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≥3</w:t>
            </w:r>
          </w:p>
        </w:tc>
        <w:tc>
          <w:tcPr>
            <w:tcW w:w="1079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6254793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22</w:t>
            </w:r>
          </w:p>
        </w:tc>
        <w:tc>
          <w:tcPr>
            <w:tcW w:w="1204" w:type="dxa"/>
            <w:tcBorders>
              <w:top w:val="double" w:sz="4" w:space="0" w:color="auto"/>
              <w:bottom w:val="single" w:sz="4" w:space="0" w:color="auto"/>
            </w:tcBorders>
          </w:tcPr>
          <w:p w14:paraId="5DBBB0D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0</w:t>
            </w:r>
          </w:p>
        </w:tc>
        <w:tc>
          <w:tcPr>
            <w:tcW w:w="575" w:type="dxa"/>
            <w:tcBorders>
              <w:top w:val="double" w:sz="4" w:space="0" w:color="auto"/>
              <w:bottom w:val="single" w:sz="4" w:space="0" w:color="auto"/>
            </w:tcBorders>
          </w:tcPr>
          <w:p w14:paraId="047BEAD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22</w:t>
            </w:r>
          </w:p>
        </w:tc>
        <w:tc>
          <w:tcPr>
            <w:tcW w:w="1727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14:paraId="20EE1A6C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PPV 100 % [85-100] </w:t>
            </w:r>
          </w:p>
        </w:tc>
        <w:tc>
          <w:tcPr>
            <w:tcW w:w="1179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14:paraId="6978578E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38</w:t>
            </w:r>
          </w:p>
        </w:tc>
        <w:tc>
          <w:tcPr>
            <w:tcW w:w="1043" w:type="dxa"/>
            <w:tcBorders>
              <w:top w:val="double" w:sz="4" w:space="0" w:color="auto"/>
              <w:bottom w:val="single" w:sz="4" w:space="0" w:color="auto"/>
            </w:tcBorders>
          </w:tcPr>
          <w:p w14:paraId="48C3D6E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</w:tcPr>
          <w:p w14:paraId="1C17259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40</w:t>
            </w:r>
          </w:p>
        </w:tc>
        <w:tc>
          <w:tcPr>
            <w:tcW w:w="1560" w:type="dxa"/>
            <w:tcBorders>
              <w:top w:val="double" w:sz="4" w:space="0" w:color="auto"/>
              <w:bottom w:val="single" w:sz="4" w:space="0" w:color="auto"/>
            </w:tcBorders>
          </w:tcPr>
          <w:p w14:paraId="3F0AFADC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PPV 95 % [83 - 99 ] </w:t>
            </w:r>
          </w:p>
        </w:tc>
      </w:tr>
      <w:tr w:rsidR="00AD1ABD" w:rsidRPr="00B30680" w14:paraId="57AE4945" w14:textId="77777777" w:rsidTr="004C5926">
        <w:trPr>
          <w:trHeight w:val="259"/>
        </w:trPr>
        <w:tc>
          <w:tcPr>
            <w:tcW w:w="559" w:type="dxa"/>
            <w:tcBorders>
              <w:bottom w:val="single" w:sz="4" w:space="0" w:color="auto"/>
              <w:right w:val="single" w:sz="12" w:space="0" w:color="auto"/>
            </w:tcBorders>
          </w:tcPr>
          <w:p w14:paraId="68D9F7F0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&lt;3 </w:t>
            </w:r>
          </w:p>
        </w:tc>
        <w:tc>
          <w:tcPr>
            <w:tcW w:w="1079" w:type="dxa"/>
            <w:tcBorders>
              <w:left w:val="single" w:sz="12" w:space="0" w:color="auto"/>
              <w:bottom w:val="single" w:sz="4" w:space="0" w:color="auto"/>
            </w:tcBorders>
          </w:tcPr>
          <w:p w14:paraId="0D09B3E4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64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4846F56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75" w:type="dxa"/>
            <w:tcBorders>
              <w:bottom w:val="single" w:sz="4" w:space="0" w:color="auto"/>
            </w:tcBorders>
          </w:tcPr>
          <w:p w14:paraId="6541B733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123</w:t>
            </w:r>
          </w:p>
        </w:tc>
        <w:tc>
          <w:tcPr>
            <w:tcW w:w="1727" w:type="dxa"/>
            <w:tcBorders>
              <w:bottom w:val="single" w:sz="4" w:space="0" w:color="auto"/>
              <w:right w:val="single" w:sz="12" w:space="0" w:color="auto"/>
            </w:tcBorders>
          </w:tcPr>
          <w:p w14:paraId="251E1B9C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52 % [43-61]</w:t>
            </w:r>
          </w:p>
        </w:tc>
        <w:tc>
          <w:tcPr>
            <w:tcW w:w="1179" w:type="dxa"/>
            <w:tcBorders>
              <w:left w:val="single" w:sz="12" w:space="0" w:color="auto"/>
              <w:bottom w:val="single" w:sz="4" w:space="0" w:color="auto"/>
            </w:tcBorders>
          </w:tcPr>
          <w:p w14:paraId="0F1601B9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48</w:t>
            </w:r>
          </w:p>
        </w:tc>
        <w:tc>
          <w:tcPr>
            <w:tcW w:w="1043" w:type="dxa"/>
            <w:tcBorders>
              <w:bottom w:val="single" w:sz="4" w:space="0" w:color="auto"/>
            </w:tcBorders>
          </w:tcPr>
          <w:p w14:paraId="5A4CC5B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E49B71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115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D022E11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NPV 58 % [54 - 63]</w:t>
            </w:r>
          </w:p>
        </w:tc>
      </w:tr>
      <w:tr w:rsidR="00AD1ABD" w:rsidRPr="00B30680" w14:paraId="370660BD" w14:textId="77777777" w:rsidTr="004C5926">
        <w:trPr>
          <w:trHeight w:val="259"/>
        </w:trPr>
        <w:tc>
          <w:tcPr>
            <w:tcW w:w="559" w:type="dxa"/>
            <w:tcBorders>
              <w:bottom w:val="single" w:sz="4" w:space="0" w:color="auto"/>
              <w:right w:val="single" w:sz="12" w:space="0" w:color="auto"/>
            </w:tcBorders>
          </w:tcPr>
          <w:p w14:paraId="543DC916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  <w:bottom w:val="single" w:sz="4" w:space="0" w:color="auto"/>
            </w:tcBorders>
          </w:tcPr>
          <w:p w14:paraId="615835D8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10168C0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75" w:type="dxa"/>
            <w:tcBorders>
              <w:bottom w:val="single" w:sz="4" w:space="0" w:color="auto"/>
            </w:tcBorders>
          </w:tcPr>
          <w:p w14:paraId="4C073D0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727" w:type="dxa"/>
            <w:tcBorders>
              <w:bottom w:val="single" w:sz="4" w:space="0" w:color="auto"/>
              <w:right w:val="single" w:sz="12" w:space="0" w:color="auto"/>
            </w:tcBorders>
          </w:tcPr>
          <w:p w14:paraId="4CBD8791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79" w:type="dxa"/>
            <w:tcBorders>
              <w:left w:val="single" w:sz="12" w:space="0" w:color="auto"/>
              <w:bottom w:val="single" w:sz="4" w:space="0" w:color="auto"/>
            </w:tcBorders>
          </w:tcPr>
          <w:p w14:paraId="1E06A4D6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86</w:t>
            </w:r>
          </w:p>
        </w:tc>
        <w:tc>
          <w:tcPr>
            <w:tcW w:w="1043" w:type="dxa"/>
            <w:tcBorders>
              <w:bottom w:val="single" w:sz="4" w:space="0" w:color="auto"/>
            </w:tcBorders>
          </w:tcPr>
          <w:p w14:paraId="7FEE737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69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9CF9DC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155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CE3B794" w14:textId="77777777" w:rsidR="00AD1ABD" w:rsidRPr="00B30680" w:rsidRDefault="00AD1ABD" w:rsidP="00023EE0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</w:tr>
      <w:tr w:rsidR="00AD1ABD" w:rsidRPr="00B30680" w14:paraId="07780DFA" w14:textId="77777777" w:rsidTr="004C5926">
        <w:trPr>
          <w:trHeight w:val="152"/>
        </w:trPr>
        <w:tc>
          <w:tcPr>
            <w:tcW w:w="559" w:type="dxa"/>
            <w:tcBorders>
              <w:bottom w:val="single" w:sz="4" w:space="0" w:color="auto"/>
              <w:right w:val="single" w:sz="12" w:space="0" w:color="auto"/>
            </w:tcBorders>
          </w:tcPr>
          <w:p w14:paraId="0ABA0070" w14:textId="77777777" w:rsidR="00AD1ABD" w:rsidRPr="00B30680" w:rsidRDefault="00AD1ABD" w:rsidP="00023EE0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079" w:type="dxa"/>
            <w:tcBorders>
              <w:left w:val="single" w:sz="12" w:space="0" w:color="auto"/>
              <w:bottom w:val="single" w:sz="4" w:space="0" w:color="auto"/>
            </w:tcBorders>
          </w:tcPr>
          <w:p w14:paraId="1CAF90FF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26 % [17-36]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165A44FB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100 % [95-100]</w:t>
            </w:r>
          </w:p>
        </w:tc>
        <w:tc>
          <w:tcPr>
            <w:tcW w:w="575" w:type="dxa"/>
            <w:tcBorders>
              <w:bottom w:val="single" w:sz="4" w:space="0" w:color="auto"/>
            </w:tcBorders>
          </w:tcPr>
          <w:p w14:paraId="20150975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727" w:type="dxa"/>
            <w:tcBorders>
              <w:bottom w:val="single" w:sz="4" w:space="0" w:color="auto"/>
              <w:right w:val="single" w:sz="12" w:space="0" w:color="auto"/>
            </w:tcBorders>
          </w:tcPr>
          <w:p w14:paraId="63777391" w14:textId="4C45235E" w:rsidR="00AD1ABD" w:rsidRPr="00B30680" w:rsidRDefault="007A1730" w:rsidP="007A173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E4701F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59</w:t>
            </w:r>
            <w:r w:rsidR="007047E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 [</w:t>
            </w:r>
            <w:r w:rsidR="00EB3C2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51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EB3C2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67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  <w:tc>
          <w:tcPr>
            <w:tcW w:w="1179" w:type="dxa"/>
            <w:tcBorders>
              <w:left w:val="single" w:sz="12" w:space="0" w:color="auto"/>
              <w:bottom w:val="single" w:sz="4" w:space="0" w:color="auto"/>
            </w:tcBorders>
          </w:tcPr>
          <w:p w14:paraId="789967E0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Sens  44 % [33-55]*</w:t>
            </w:r>
          </w:p>
        </w:tc>
        <w:tc>
          <w:tcPr>
            <w:tcW w:w="1043" w:type="dxa"/>
            <w:tcBorders>
              <w:bottom w:val="single" w:sz="4" w:space="0" w:color="auto"/>
            </w:tcBorders>
          </w:tcPr>
          <w:p w14:paraId="3032F34A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Spec 97 % [90 – 100]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DAC1B8D" w14:textId="77777777" w:rsidR="00AD1ABD" w:rsidRPr="00B30680" w:rsidRDefault="00AD1ABD" w:rsidP="00023EE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FCB5B3E" w14:textId="23390398" w:rsidR="00AD1ABD" w:rsidRPr="00B30680" w:rsidRDefault="007A1730" w:rsidP="007A1730">
            <w:pPr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Accuracy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68</w:t>
            </w:r>
            <w:r w:rsidR="007047EE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%</w:t>
            </w:r>
            <w:r w:rsidR="00F10DA3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*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[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60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-</w:t>
            </w:r>
            <w:r w:rsidR="003E0C44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75</w:t>
            </w:r>
            <w:r w:rsidR="0094544D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]</w:t>
            </w:r>
          </w:p>
        </w:tc>
      </w:tr>
    </w:tbl>
    <w:p w14:paraId="0A69FF9C" w14:textId="77777777" w:rsidR="00BA7C24" w:rsidRPr="00B30680" w:rsidRDefault="00AD1ABD" w:rsidP="002E124E">
      <w:pPr>
        <w:spacing w:after="0" w:line="240" w:lineRule="auto"/>
        <w:ind w:right="227"/>
        <w:rPr>
          <w:rFonts w:eastAsia="Times New Roman" w:cstheme="minorHAnsi"/>
          <w:iCs/>
          <w:sz w:val="18"/>
          <w:szCs w:val="18"/>
          <w:lang w:val="en-US" w:eastAsia="nl-NL"/>
        </w:rPr>
      </w:pPr>
      <w:r w:rsidRPr="00B30680">
        <w:rPr>
          <w:rFonts w:cstheme="minorHAnsi"/>
          <w:noProof/>
          <w:sz w:val="18"/>
          <w:szCs w:val="18"/>
          <w:lang w:val="en-US" w:eastAsia="nl-NL"/>
        </w:rPr>
        <w:t>NPV=negative predictive value. PPV=positive predictive value. Sens=sensivity. Spec=specificity.</w:t>
      </w:r>
      <w:r w:rsidR="005F26CE" w:rsidRPr="00B30680">
        <w:rPr>
          <w:rFonts w:cstheme="minorHAnsi"/>
          <w:noProof/>
          <w:sz w:val="18"/>
          <w:szCs w:val="18"/>
          <w:lang w:val="en-US" w:eastAsia="nl-NL"/>
        </w:rPr>
        <w:t xml:space="preserve"> </w:t>
      </w:r>
      <w:r w:rsidR="007047EE" w:rsidRPr="00B30680">
        <w:rPr>
          <w:rFonts w:cstheme="minorHAnsi"/>
          <w:noProof/>
          <w:sz w:val="18"/>
          <w:szCs w:val="18"/>
          <w:lang w:val="en-US" w:eastAsia="nl-NL"/>
        </w:rPr>
        <w:t xml:space="preserve">*Statistically significant difference (p&lt;0.05) between 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STAM</w:t>
      </w:r>
      <w:r w:rsidR="007047EE" w:rsidRPr="00B30680">
        <w:rPr>
          <w:rFonts w:eastAsia="Times New Roman" w:cstheme="minorHAnsi"/>
          <w:iCs/>
          <w:sz w:val="18"/>
          <w:szCs w:val="18"/>
          <w:vertAlign w:val="subscript"/>
          <w:lang w:val="en-US" w:eastAsia="nl-NL"/>
        </w:rPr>
        <w:t>3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P</w:t>
      </w:r>
      <w:r w:rsidR="007047EE" w:rsidRPr="00B30680">
        <w:rPr>
          <w:rFonts w:cstheme="minorHAnsi"/>
          <w:noProof/>
          <w:sz w:val="18"/>
          <w:szCs w:val="18"/>
          <w:lang w:val="en-US" w:eastAsia="nl-NL"/>
        </w:rPr>
        <w:t xml:space="preserve"> vs. 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STAM3</w:t>
      </w:r>
      <w:r w:rsidR="007047EE" w:rsidRPr="00B30680">
        <w:rPr>
          <w:rFonts w:eastAsia="Times New Roman" w:cstheme="minorHAnsi"/>
          <w:iCs/>
          <w:sz w:val="18"/>
          <w:szCs w:val="18"/>
          <w:vertAlign w:val="superscript"/>
          <w:lang w:val="en-US" w:eastAsia="nl-NL"/>
        </w:rPr>
        <w:t>m</w:t>
      </w:r>
      <w:r w:rsidR="007047EE" w:rsidRPr="00B30680">
        <w:rPr>
          <w:rFonts w:eastAsia="Times New Roman" w:cstheme="minorHAnsi"/>
          <w:iCs/>
          <w:sz w:val="18"/>
          <w:szCs w:val="18"/>
          <w:lang w:val="en-US" w:eastAsia="nl-NL"/>
        </w:rPr>
        <w:t>P.</w:t>
      </w:r>
      <w:bookmarkStart w:id="5" w:name="_Hlk201656179"/>
    </w:p>
    <w:p w14:paraId="4F1BB1EA" w14:textId="77777777" w:rsidR="00085FC8" w:rsidRPr="00B30680" w:rsidRDefault="00085FC8" w:rsidP="002E124E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 w:eastAsia="nl-NL"/>
        </w:rPr>
      </w:pPr>
    </w:p>
    <w:p w14:paraId="73B182D6" w14:textId="77777777" w:rsidR="00085FC8" w:rsidRPr="00B30680" w:rsidRDefault="00085FC8" w:rsidP="002E124E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 w:eastAsia="nl-NL"/>
        </w:rPr>
      </w:pPr>
    </w:p>
    <w:p w14:paraId="2D8D2DAF" w14:textId="77777777" w:rsidR="00CC0E94" w:rsidRPr="00B30680" w:rsidRDefault="00CC0E94" w:rsidP="002E124E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 w:eastAsia="nl-NL"/>
        </w:rPr>
      </w:pPr>
    </w:p>
    <w:p w14:paraId="50EA219B" w14:textId="77777777" w:rsidR="00DB708E" w:rsidRPr="00B30680" w:rsidRDefault="00DB708E" w:rsidP="002E124E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 w:eastAsia="nl-NL"/>
        </w:rPr>
      </w:pPr>
    </w:p>
    <w:p w14:paraId="5D49A083" w14:textId="77777777" w:rsidR="00A60A06" w:rsidRPr="00B30680" w:rsidRDefault="00A60A06" w:rsidP="002E124E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 w:eastAsia="nl-NL"/>
        </w:rPr>
      </w:pPr>
    </w:p>
    <w:p w14:paraId="179824AF" w14:textId="787736BC" w:rsidR="001319BD" w:rsidRPr="00B30680" w:rsidRDefault="00A51149" w:rsidP="001319BD">
      <w:pPr>
        <w:spacing w:after="0"/>
        <w:ind w:right="-737"/>
        <w:rPr>
          <w:rFonts w:cstheme="minorHAnsi"/>
          <w:sz w:val="18"/>
          <w:szCs w:val="18"/>
          <w:lang w:val="en-US"/>
        </w:rPr>
      </w:pPr>
      <w:r w:rsidRPr="00A51149">
        <w:rPr>
          <w:rFonts w:cstheme="minorHAnsi"/>
          <w:b/>
          <w:bCs/>
          <w:sz w:val="18"/>
          <w:szCs w:val="18"/>
          <w:lang w:val="en-GB"/>
        </w:rPr>
        <w:lastRenderedPageBreak/>
        <w:t xml:space="preserve">Supplemental </w:t>
      </w:r>
      <w:r w:rsidR="001319BD" w:rsidRPr="00B30680">
        <w:rPr>
          <w:rFonts w:cstheme="minorHAnsi"/>
          <w:b/>
          <w:bCs/>
          <w:sz w:val="18"/>
          <w:szCs w:val="18"/>
          <w:lang w:val="en-US"/>
        </w:rPr>
        <w:t>Table 5</w:t>
      </w:r>
      <w:r w:rsidR="00A60A06" w:rsidRPr="00B30680">
        <w:rPr>
          <w:rFonts w:cstheme="minorHAnsi"/>
          <w:b/>
          <w:bCs/>
          <w:sz w:val="18"/>
          <w:szCs w:val="18"/>
          <w:lang w:val="en-US"/>
        </w:rPr>
        <w:t>.</w:t>
      </w:r>
      <w:r w:rsidR="001319BD" w:rsidRPr="00B30680">
        <w:rPr>
          <w:rFonts w:cstheme="minorHAnsi"/>
          <w:b/>
          <w:bCs/>
          <w:sz w:val="18"/>
          <w:szCs w:val="18"/>
          <w:lang w:val="en-US"/>
        </w:rPr>
        <w:t xml:space="preserve"> </w:t>
      </w:r>
      <w:bookmarkStart w:id="6" w:name="_Hlk222308125"/>
      <w:r w:rsidR="001319BD" w:rsidRPr="00B30680">
        <w:rPr>
          <w:rFonts w:cstheme="minorHAnsi"/>
          <w:b/>
          <w:bCs/>
          <w:sz w:val="18"/>
          <w:szCs w:val="18"/>
          <w:lang w:val="en-US"/>
        </w:rPr>
        <w:t>Sensitivity of</w:t>
      </w:r>
      <w:r w:rsidR="000A08E5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 xml:space="preserve"> the </w:t>
      </w:r>
      <w:r w:rsidR="001319BD" w:rsidRPr="00B30680">
        <w:rPr>
          <w:rFonts w:cstheme="minorHAnsi"/>
          <w:b/>
          <w:bCs/>
          <w:noProof/>
          <w:sz w:val="18"/>
          <w:szCs w:val="18"/>
          <w:lang w:val="en-US" w:eastAsia="nl-NL"/>
        </w:rPr>
        <w:t>modified STAM3</w:t>
      </w:r>
      <w:r w:rsidR="001319BD" w:rsidRPr="00B30680">
        <w:rPr>
          <w:rFonts w:cstheme="minorHAnsi"/>
          <w:b/>
          <w:bCs/>
          <w:noProof/>
          <w:sz w:val="18"/>
          <w:szCs w:val="18"/>
          <w:vertAlign w:val="superscript"/>
          <w:lang w:val="en-US" w:eastAsia="nl-NL"/>
        </w:rPr>
        <w:t>m</w:t>
      </w:r>
      <w:r w:rsidR="001319BD" w:rsidRPr="00B30680">
        <w:rPr>
          <w:rFonts w:cstheme="minorHAnsi"/>
          <w:b/>
          <w:bCs/>
          <w:noProof/>
          <w:sz w:val="18"/>
          <w:szCs w:val="18"/>
          <w:lang w:val="en-US" w:eastAsia="nl-NL"/>
        </w:rPr>
        <w:t>P</w:t>
      </w:r>
      <w:r w:rsidR="001319BD" w:rsidRPr="00B30680">
        <w:rPr>
          <w:rFonts w:cstheme="minorHAnsi"/>
          <w:b/>
          <w:bCs/>
          <w:sz w:val="18"/>
          <w:szCs w:val="18"/>
          <w:lang w:val="en-US"/>
        </w:rPr>
        <w:t xml:space="preserve"> score and possible AE criteria across diagnostic categories </w:t>
      </w:r>
      <w:r w:rsidR="001319BD" w:rsidRPr="00B30680">
        <w:rPr>
          <w:rFonts w:cstheme="minorHAnsi"/>
          <w:b/>
          <w:bCs/>
          <w:noProof/>
          <w:sz w:val="18"/>
          <w:szCs w:val="18"/>
          <w:lang w:val="en-US" w:eastAsia="nl-NL"/>
        </w:rPr>
        <w:t>(US and Dutch RPD Cohort combined)</w:t>
      </w:r>
      <w:bookmarkEnd w:id="6"/>
    </w:p>
    <w:tbl>
      <w:tblPr>
        <w:tblStyle w:val="TableGrid"/>
        <w:tblpPr w:leftFromText="141" w:rightFromText="141" w:vertAnchor="text" w:horzAnchor="margin" w:tblpY="29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34"/>
        <w:gridCol w:w="1418"/>
        <w:gridCol w:w="1417"/>
        <w:gridCol w:w="1418"/>
        <w:gridCol w:w="1559"/>
      </w:tblGrid>
      <w:tr w:rsidR="000A08E5" w:rsidRPr="00B30680" w14:paraId="4884967F" w14:textId="77777777" w:rsidTr="00EE22A2">
        <w:trPr>
          <w:trHeight w:val="217"/>
        </w:trPr>
        <w:tc>
          <w:tcPr>
            <w:tcW w:w="2405" w:type="dxa"/>
            <w:tcBorders>
              <w:bottom w:val="single" w:sz="12" w:space="0" w:color="auto"/>
              <w:right w:val="double" w:sz="4" w:space="0" w:color="auto"/>
            </w:tcBorders>
          </w:tcPr>
          <w:p w14:paraId="42C403E6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Etiological diagnostic categories</w:t>
            </w:r>
          </w:p>
        </w:tc>
        <w:tc>
          <w:tcPr>
            <w:tcW w:w="1134" w:type="dxa"/>
            <w:tcBorders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14:paraId="74D65C7A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Total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>(n=302)</w:t>
            </w:r>
          </w:p>
        </w:tc>
        <w:tc>
          <w:tcPr>
            <w:tcW w:w="1418" w:type="dxa"/>
            <w:tcBorders>
              <w:left w:val="double" w:sz="4" w:space="0" w:color="auto"/>
              <w:bottom w:val="single" w:sz="12" w:space="0" w:color="auto"/>
            </w:tcBorders>
          </w:tcPr>
          <w:p w14:paraId="4EE0D260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STAM3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P</w:t>
            </w:r>
          </w:p>
          <w:p w14:paraId="21F38897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≥1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16CBC8EC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STAM3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P</w:t>
            </w:r>
          </w:p>
          <w:p w14:paraId="22E7C4D3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≥2</w:t>
            </w:r>
          </w:p>
        </w:tc>
        <w:tc>
          <w:tcPr>
            <w:tcW w:w="1418" w:type="dxa"/>
            <w:tcBorders>
              <w:bottom w:val="single" w:sz="12" w:space="0" w:color="auto"/>
              <w:right w:val="double" w:sz="4" w:space="0" w:color="auto"/>
            </w:tcBorders>
          </w:tcPr>
          <w:p w14:paraId="3076AA3F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STAM3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P</w:t>
            </w:r>
          </w:p>
          <w:p w14:paraId="536DF353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≥3</w:t>
            </w:r>
          </w:p>
        </w:tc>
        <w:tc>
          <w:tcPr>
            <w:tcW w:w="1559" w:type="dxa"/>
            <w:tcBorders>
              <w:left w:val="double" w:sz="4" w:space="0" w:color="auto"/>
              <w:bottom w:val="single" w:sz="12" w:space="0" w:color="auto"/>
            </w:tcBorders>
          </w:tcPr>
          <w:p w14:paraId="3C1C9916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Possible </w:t>
            </w:r>
          </w:p>
          <w:p w14:paraId="3029A3FB" w14:textId="77777777" w:rsidR="000A08E5" w:rsidRPr="00B30680" w:rsidRDefault="000A08E5" w:rsidP="00261258">
            <w:pPr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AE criteria</w:t>
            </w:r>
          </w:p>
        </w:tc>
      </w:tr>
      <w:tr w:rsidR="000A08E5" w:rsidRPr="00B30680" w14:paraId="0E4901E2" w14:textId="77777777" w:rsidTr="00EE22A2">
        <w:trPr>
          <w:trHeight w:val="217"/>
        </w:trPr>
        <w:tc>
          <w:tcPr>
            <w:tcW w:w="2405" w:type="dxa"/>
            <w:tcBorders>
              <w:top w:val="single" w:sz="12" w:space="0" w:color="auto"/>
              <w:right w:val="double" w:sz="4" w:space="0" w:color="auto"/>
            </w:tcBorders>
          </w:tcPr>
          <w:p w14:paraId="218E5676" w14:textId="77777777" w:rsidR="000A08E5" w:rsidRPr="00B30680" w:rsidRDefault="000A08E5" w:rsidP="00261258">
            <w:pPr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Treatment-responsive</w:t>
            </w:r>
          </w:p>
        </w:tc>
        <w:tc>
          <w:tcPr>
            <w:tcW w:w="1134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14:paraId="6C97BBEA" w14:textId="4E4A74A1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181           (60) </w:t>
            </w:r>
          </w:p>
        </w:tc>
        <w:tc>
          <w:tcPr>
            <w:tcW w:w="1418" w:type="dxa"/>
            <w:tcBorders>
              <w:top w:val="single" w:sz="12" w:space="0" w:color="auto"/>
              <w:left w:val="double" w:sz="4" w:space="0" w:color="auto"/>
            </w:tcBorders>
          </w:tcPr>
          <w:p w14:paraId="24640A1E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174 (96)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2CE4D487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140 (77)</w:t>
            </w:r>
          </w:p>
        </w:tc>
        <w:tc>
          <w:tcPr>
            <w:tcW w:w="1418" w:type="dxa"/>
            <w:tcBorders>
              <w:top w:val="single" w:sz="12" w:space="0" w:color="auto"/>
              <w:right w:val="double" w:sz="4" w:space="0" w:color="auto"/>
            </w:tcBorders>
          </w:tcPr>
          <w:p w14:paraId="61B9F849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70 (39)</w:t>
            </w:r>
          </w:p>
        </w:tc>
        <w:tc>
          <w:tcPr>
            <w:tcW w:w="1559" w:type="dxa"/>
            <w:tcBorders>
              <w:top w:val="single" w:sz="12" w:space="0" w:color="auto"/>
              <w:left w:val="double" w:sz="4" w:space="0" w:color="auto"/>
            </w:tcBorders>
          </w:tcPr>
          <w:p w14:paraId="36770008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129 (71)</w:t>
            </w:r>
          </w:p>
        </w:tc>
      </w:tr>
      <w:tr w:rsidR="000A08E5" w:rsidRPr="00B30680" w14:paraId="76056848" w14:textId="77777777" w:rsidTr="00EE22A2">
        <w:trPr>
          <w:trHeight w:val="86"/>
        </w:trPr>
        <w:tc>
          <w:tcPr>
            <w:tcW w:w="2405" w:type="dxa"/>
            <w:tcBorders>
              <w:right w:val="double" w:sz="4" w:space="0" w:color="auto"/>
            </w:tcBorders>
          </w:tcPr>
          <w:p w14:paraId="21D9FFD0" w14:textId="77777777" w:rsidR="000A08E5" w:rsidRPr="00B30680" w:rsidDel="00133B32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Autoimmune encephalitis  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433797B1" w14:textId="735DEFEC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  <w:t>109           (36)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07CAA081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108 (99)</w:t>
            </w:r>
          </w:p>
        </w:tc>
        <w:tc>
          <w:tcPr>
            <w:tcW w:w="1417" w:type="dxa"/>
          </w:tcPr>
          <w:p w14:paraId="037C383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93 (85)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4F85C7DC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54 (50)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5A51250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it-IT" w:eastAsia="nl-NL"/>
              </w:rPr>
              <w:t>100 (92)</w:t>
            </w:r>
          </w:p>
        </w:tc>
      </w:tr>
      <w:tr w:rsidR="000A08E5" w:rsidRPr="00B30680" w14:paraId="31B19B3C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487E98F4" w14:textId="77777777" w:rsidR="000A08E5" w:rsidRPr="00B30680" w:rsidRDefault="000A08E5" w:rsidP="00261258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Inflammatory CNS disorder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3BBE99CA" w14:textId="75CA2B3D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28                 (9)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2E54DB5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25 (89)</w:t>
            </w:r>
          </w:p>
        </w:tc>
        <w:tc>
          <w:tcPr>
            <w:tcW w:w="1417" w:type="dxa"/>
          </w:tcPr>
          <w:p w14:paraId="086E63BB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23 (82)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DF4C458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7 (25)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021D1B6B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16 (57)</w:t>
            </w:r>
          </w:p>
        </w:tc>
      </w:tr>
      <w:tr w:rsidR="000A08E5" w:rsidRPr="00B30680" w14:paraId="4DE146EF" w14:textId="77777777" w:rsidTr="00EE22A2">
        <w:trPr>
          <w:trHeight w:val="70"/>
        </w:trPr>
        <w:tc>
          <w:tcPr>
            <w:tcW w:w="2405" w:type="dxa"/>
            <w:tcBorders>
              <w:right w:val="double" w:sz="4" w:space="0" w:color="auto"/>
            </w:tcBorders>
          </w:tcPr>
          <w:p w14:paraId="059D0B98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Toxic/metabolic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74D27293" w14:textId="67E9C2C3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16              (5)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66F6C4D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15 (94)</w:t>
            </w:r>
          </w:p>
        </w:tc>
        <w:tc>
          <w:tcPr>
            <w:tcW w:w="1417" w:type="dxa"/>
          </w:tcPr>
          <w:p w14:paraId="23EAD2F6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8 (50)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2ABF333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(13)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199D981D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(25)</w:t>
            </w:r>
          </w:p>
        </w:tc>
      </w:tr>
      <w:tr w:rsidR="000A08E5" w:rsidRPr="00B30680" w14:paraId="21C7CE42" w14:textId="77777777" w:rsidTr="00EE22A2">
        <w:trPr>
          <w:trHeight w:val="70"/>
        </w:trPr>
        <w:tc>
          <w:tcPr>
            <w:tcW w:w="2405" w:type="dxa"/>
            <w:tcBorders>
              <w:right w:val="double" w:sz="4" w:space="0" w:color="auto"/>
            </w:tcBorders>
          </w:tcPr>
          <w:p w14:paraId="566B2AB8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Neoplastic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6852C443" w14:textId="22CD2AA4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11               (4)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1A6F9ED8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11 (100)</w:t>
            </w:r>
          </w:p>
        </w:tc>
        <w:tc>
          <w:tcPr>
            <w:tcW w:w="1417" w:type="dxa"/>
          </w:tcPr>
          <w:p w14:paraId="472D761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8 (73)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361773D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(27)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3CC30C9E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(27)</w:t>
            </w:r>
          </w:p>
        </w:tc>
      </w:tr>
      <w:tr w:rsidR="000A08E5" w:rsidRPr="00B30680" w14:paraId="1B610C24" w14:textId="77777777" w:rsidTr="00EE22A2">
        <w:trPr>
          <w:trHeight w:val="70"/>
        </w:trPr>
        <w:tc>
          <w:tcPr>
            <w:tcW w:w="2405" w:type="dxa"/>
            <w:tcBorders>
              <w:right w:val="double" w:sz="4" w:space="0" w:color="auto"/>
            </w:tcBorders>
          </w:tcPr>
          <w:p w14:paraId="0940910C" w14:textId="77777777" w:rsidR="000A08E5" w:rsidRPr="00B30680" w:rsidRDefault="000A08E5" w:rsidP="00261258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Primary psychiatric disorder 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0D092F63" w14:textId="242CCDE0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8                    (3)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6CF89DF4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6 (75)</w:t>
            </w:r>
          </w:p>
        </w:tc>
        <w:tc>
          <w:tcPr>
            <w:tcW w:w="1417" w:type="dxa"/>
          </w:tcPr>
          <w:p w14:paraId="18D081F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(25)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1215CE66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699BDC58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 (13)</w:t>
            </w:r>
          </w:p>
        </w:tc>
      </w:tr>
      <w:tr w:rsidR="000A08E5" w:rsidRPr="00B30680" w14:paraId="797EA23B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751B7154" w14:textId="77777777" w:rsidR="000A08E5" w:rsidRPr="00B30680" w:rsidRDefault="000A08E5" w:rsidP="00261258">
            <w:pPr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Epilepsy (non-inflammatory)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38D7A2D2" w14:textId="397E3FCE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                 (1)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120237B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(100)</w:t>
            </w:r>
          </w:p>
        </w:tc>
        <w:tc>
          <w:tcPr>
            <w:tcW w:w="1417" w:type="dxa"/>
          </w:tcPr>
          <w:p w14:paraId="7A1F5AD6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(100)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1FECC645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(27)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597F08B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(50)</w:t>
            </w:r>
          </w:p>
        </w:tc>
      </w:tr>
      <w:tr w:rsidR="000A08E5" w:rsidRPr="00B30680" w14:paraId="11B6C2A4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0A22A966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Vascular                                  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6EC95A2F" w14:textId="446EB768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                 (1)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44683491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(100)</w:t>
            </w:r>
          </w:p>
        </w:tc>
        <w:tc>
          <w:tcPr>
            <w:tcW w:w="1417" w:type="dxa"/>
          </w:tcPr>
          <w:p w14:paraId="6CB58314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A727F65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658DF32C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</w:tr>
      <w:tr w:rsidR="000A08E5" w:rsidRPr="00B30680" w14:paraId="3706667B" w14:textId="77777777" w:rsidTr="00EE22A2">
        <w:trPr>
          <w:trHeight w:val="159"/>
        </w:trPr>
        <w:tc>
          <w:tcPr>
            <w:tcW w:w="2405" w:type="dxa"/>
            <w:tcBorders>
              <w:right w:val="double" w:sz="4" w:space="0" w:color="auto"/>
            </w:tcBorders>
          </w:tcPr>
          <w:p w14:paraId="2B55D762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CNS infection                           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1734A139" w14:textId="5561E330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                 (1)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0213D917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(100)</w:t>
            </w:r>
          </w:p>
        </w:tc>
        <w:tc>
          <w:tcPr>
            <w:tcW w:w="1417" w:type="dxa"/>
          </w:tcPr>
          <w:p w14:paraId="4E7BF0A4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(67)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3CBA0A5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 (33)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35DE94FC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(100)</w:t>
            </w:r>
          </w:p>
        </w:tc>
      </w:tr>
      <w:tr w:rsidR="000A08E5" w:rsidRPr="00B30680" w14:paraId="7E1DD9DB" w14:textId="77777777" w:rsidTr="00EE22A2">
        <w:trPr>
          <w:trHeight w:val="217"/>
        </w:trPr>
        <w:tc>
          <w:tcPr>
            <w:tcW w:w="2405" w:type="dxa"/>
            <w:tcBorders>
              <w:top w:val="double" w:sz="4" w:space="0" w:color="auto"/>
              <w:right w:val="double" w:sz="4" w:space="0" w:color="auto"/>
            </w:tcBorders>
          </w:tcPr>
          <w:p w14:paraId="0B965BD9" w14:textId="77777777" w:rsidR="000A08E5" w:rsidRPr="00B30680" w:rsidRDefault="000A08E5" w:rsidP="00261258">
            <w:pPr>
              <w:jc w:val="both"/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 xml:space="preserve">Non-responsive 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24E3B2C" w14:textId="2AF6B7B5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121           (40)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</w:tcBorders>
          </w:tcPr>
          <w:p w14:paraId="6885056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74 (61)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14:paraId="522DA64C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20 (17)</w:t>
            </w:r>
          </w:p>
        </w:tc>
        <w:tc>
          <w:tcPr>
            <w:tcW w:w="1418" w:type="dxa"/>
            <w:tcBorders>
              <w:top w:val="double" w:sz="4" w:space="0" w:color="auto"/>
              <w:right w:val="double" w:sz="4" w:space="0" w:color="auto"/>
            </w:tcBorders>
          </w:tcPr>
          <w:p w14:paraId="3C5195F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(2)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</w:tcBorders>
          </w:tcPr>
          <w:p w14:paraId="20F1FA59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12 (9)</w:t>
            </w:r>
          </w:p>
        </w:tc>
      </w:tr>
      <w:tr w:rsidR="000A08E5" w:rsidRPr="00B30680" w14:paraId="6F38E594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5A3BA93B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Neurodegenerative diseases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3DD8343F" w14:textId="4FA3D195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54              (18)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65C52B71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24 (44)</w:t>
            </w:r>
          </w:p>
        </w:tc>
        <w:tc>
          <w:tcPr>
            <w:tcW w:w="1417" w:type="dxa"/>
          </w:tcPr>
          <w:p w14:paraId="5820866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(7)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72D052DD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3D07CC64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(7)</w:t>
            </w:r>
          </w:p>
        </w:tc>
      </w:tr>
      <w:tr w:rsidR="000A08E5" w:rsidRPr="00B30680" w14:paraId="624904C5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74CC4304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Creutzfeldt-Jakob disease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5B33F227" w14:textId="5AAC21B6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42              (14)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2C72432E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31 (74)</w:t>
            </w:r>
          </w:p>
        </w:tc>
        <w:tc>
          <w:tcPr>
            <w:tcW w:w="1417" w:type="dxa"/>
          </w:tcPr>
          <w:p w14:paraId="368805D1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10 (24)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1B53EF0E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(7)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7E06B48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 1 (2)</w:t>
            </w:r>
          </w:p>
        </w:tc>
      </w:tr>
      <w:tr w:rsidR="000A08E5" w:rsidRPr="00B30680" w14:paraId="767D1CF2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2648F679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Vascular                                                                           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582451ED" w14:textId="18962221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15                (5)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3DAA5C8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13 (87)</w:t>
            </w:r>
          </w:p>
        </w:tc>
        <w:tc>
          <w:tcPr>
            <w:tcW w:w="1417" w:type="dxa"/>
          </w:tcPr>
          <w:p w14:paraId="4BAB75B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(27)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BCEBCF4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15339238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4 (27)</w:t>
            </w:r>
          </w:p>
        </w:tc>
      </w:tr>
      <w:tr w:rsidR="000A08E5" w:rsidRPr="00B30680" w14:paraId="1416AC3E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38CC6F5E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Neoplastic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15D941F1" w14:textId="52A80BC0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                 (1)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19FC0316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 1 (50)</w:t>
            </w:r>
          </w:p>
        </w:tc>
        <w:tc>
          <w:tcPr>
            <w:tcW w:w="1417" w:type="dxa"/>
          </w:tcPr>
          <w:p w14:paraId="740F1C89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 (50)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02C6A0CB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3 (27)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19134A5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 xml:space="preserve">1 (50) </w:t>
            </w:r>
          </w:p>
        </w:tc>
      </w:tr>
      <w:tr w:rsidR="000A08E5" w:rsidRPr="00B30680" w14:paraId="3550F193" w14:textId="77777777" w:rsidTr="00EE22A2">
        <w:trPr>
          <w:trHeight w:val="217"/>
        </w:trPr>
        <w:tc>
          <w:tcPr>
            <w:tcW w:w="2405" w:type="dxa"/>
            <w:tcBorders>
              <w:right w:val="double" w:sz="4" w:space="0" w:color="auto"/>
            </w:tcBorders>
          </w:tcPr>
          <w:p w14:paraId="44DA9473" w14:textId="77777777" w:rsidR="000A08E5" w:rsidRPr="00B30680" w:rsidRDefault="000A08E5" w:rsidP="00261258">
            <w:pPr>
              <w:jc w:val="both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Other*</w:t>
            </w:r>
          </w:p>
        </w:tc>
        <w:tc>
          <w:tcPr>
            <w:tcW w:w="1134" w:type="dxa"/>
            <w:tcBorders>
              <w:left w:val="double" w:sz="4" w:space="0" w:color="auto"/>
              <w:right w:val="double" w:sz="4" w:space="0" w:color="auto"/>
            </w:tcBorders>
          </w:tcPr>
          <w:p w14:paraId="107DD606" w14:textId="13D7B4B2" w:rsidR="000A08E5" w:rsidRPr="00B30680" w:rsidRDefault="000A08E5" w:rsidP="00261258">
            <w:pPr>
              <w:jc w:val="both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8                 (3)</w:t>
            </w:r>
          </w:p>
        </w:tc>
        <w:tc>
          <w:tcPr>
            <w:tcW w:w="1418" w:type="dxa"/>
            <w:tcBorders>
              <w:left w:val="double" w:sz="4" w:space="0" w:color="auto"/>
            </w:tcBorders>
          </w:tcPr>
          <w:p w14:paraId="4E3928FA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5 (63)</w:t>
            </w:r>
          </w:p>
        </w:tc>
        <w:tc>
          <w:tcPr>
            <w:tcW w:w="1417" w:type="dxa"/>
          </w:tcPr>
          <w:p w14:paraId="01E5E8C6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1 (13)</w:t>
            </w:r>
          </w:p>
        </w:tc>
        <w:tc>
          <w:tcPr>
            <w:tcW w:w="1418" w:type="dxa"/>
            <w:tcBorders>
              <w:right w:val="double" w:sz="4" w:space="0" w:color="auto"/>
            </w:tcBorders>
          </w:tcPr>
          <w:p w14:paraId="6C1FA142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0 (0)</w:t>
            </w:r>
          </w:p>
        </w:tc>
        <w:tc>
          <w:tcPr>
            <w:tcW w:w="1559" w:type="dxa"/>
            <w:tcBorders>
              <w:left w:val="double" w:sz="4" w:space="0" w:color="auto"/>
            </w:tcBorders>
          </w:tcPr>
          <w:p w14:paraId="147A5D10" w14:textId="77777777" w:rsidR="000A08E5" w:rsidRPr="00B30680" w:rsidRDefault="000A08E5" w:rsidP="00261258">
            <w:pPr>
              <w:jc w:val="center"/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Cs/>
                <w:noProof/>
                <w:sz w:val="18"/>
                <w:szCs w:val="18"/>
                <w:lang w:val="en-US" w:eastAsia="nl-NL"/>
              </w:rPr>
              <w:t>2 (25)</w:t>
            </w:r>
          </w:p>
        </w:tc>
      </w:tr>
    </w:tbl>
    <w:p w14:paraId="4C12B690" w14:textId="77777777" w:rsidR="00CB584F" w:rsidRPr="00B30680" w:rsidRDefault="001319BD" w:rsidP="008F4DBB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  <w:r w:rsidRPr="00B30680">
        <w:rPr>
          <w:rFonts w:cstheme="minorHAnsi"/>
          <w:bCs/>
          <w:sz w:val="18"/>
          <w:szCs w:val="18"/>
          <w:lang w:val="en-US"/>
        </w:rPr>
        <w:t>CNS=central nervous system. *6 unknown, 2 leukoencephalopathy</w:t>
      </w:r>
      <w:bookmarkStart w:id="7" w:name="_Hlk201656112"/>
    </w:p>
    <w:p w14:paraId="28CF514D" w14:textId="77777777" w:rsidR="00E106FE" w:rsidRPr="00B30680" w:rsidRDefault="00E106FE" w:rsidP="008F4DBB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</w:p>
    <w:p w14:paraId="17EF0886" w14:textId="77777777" w:rsidR="00E106FE" w:rsidRPr="00B30680" w:rsidRDefault="00E106FE" w:rsidP="008F4DBB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</w:p>
    <w:p w14:paraId="5A62E04F" w14:textId="554E2E5D" w:rsidR="00E106FE" w:rsidRPr="00B30680" w:rsidRDefault="00E106FE" w:rsidP="008F4DBB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  <w:r w:rsidRPr="00B30680">
        <w:rPr>
          <w:rFonts w:cstheme="minorHAnsi"/>
          <w:bCs/>
          <w:sz w:val="18"/>
          <w:szCs w:val="18"/>
          <w:lang w:val="en-US"/>
        </w:rPr>
        <w:br/>
      </w:r>
    </w:p>
    <w:p w14:paraId="338BF7B2" w14:textId="77777777" w:rsidR="00E106FE" w:rsidRPr="00B30680" w:rsidRDefault="00E106FE" w:rsidP="008F4DBB">
      <w:pPr>
        <w:spacing w:after="0" w:line="240" w:lineRule="auto"/>
        <w:ind w:right="227"/>
        <w:rPr>
          <w:rFonts w:cstheme="minorHAnsi"/>
          <w:bCs/>
          <w:sz w:val="18"/>
          <w:szCs w:val="18"/>
          <w:lang w:val="en-US"/>
        </w:rPr>
      </w:pPr>
    </w:p>
    <w:tbl>
      <w:tblPr>
        <w:tblStyle w:val="TableGrid"/>
        <w:tblpPr w:leftFromText="141" w:rightFromText="141" w:vertAnchor="text" w:horzAnchor="margin" w:tblpY="241"/>
        <w:tblW w:w="10037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418"/>
        <w:gridCol w:w="2086"/>
        <w:gridCol w:w="1174"/>
        <w:gridCol w:w="1843"/>
        <w:gridCol w:w="1678"/>
      </w:tblGrid>
      <w:tr w:rsidR="00E106FE" w:rsidRPr="00B30680" w14:paraId="7CD4B540" w14:textId="77777777" w:rsidTr="0006654F">
        <w:trPr>
          <w:trHeight w:val="712"/>
        </w:trPr>
        <w:tc>
          <w:tcPr>
            <w:tcW w:w="704" w:type="dxa"/>
            <w:tcBorders>
              <w:bottom w:val="double" w:sz="4" w:space="0" w:color="auto"/>
              <w:right w:val="double" w:sz="4" w:space="0" w:color="auto"/>
            </w:tcBorders>
          </w:tcPr>
          <w:p w14:paraId="1BAA2FE6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Pt. 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>no</w:t>
            </w: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</w:tcPr>
          <w:p w14:paraId="6AFC41ED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Sex; Age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 xml:space="preserve">(Range) 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14:paraId="6A7A03DA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Clinical presentation</w:t>
            </w:r>
          </w:p>
        </w:tc>
        <w:tc>
          <w:tcPr>
            <w:tcW w:w="2086" w:type="dxa"/>
            <w:tcBorders>
              <w:bottom w:val="double" w:sz="4" w:space="0" w:color="auto"/>
            </w:tcBorders>
          </w:tcPr>
          <w:p w14:paraId="65F2AB9E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First line</w:t>
            </w: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br/>
              <w:t>Ancillary testing</w:t>
            </w:r>
          </w:p>
          <w:p w14:paraId="29AEBC0B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174" w:type="dxa"/>
            <w:tcBorders>
              <w:bottom w:val="double" w:sz="4" w:space="0" w:color="auto"/>
            </w:tcBorders>
          </w:tcPr>
          <w:p w14:paraId="2F70BE33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STAM3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vertAlign w:val="superscript"/>
                <w:lang w:val="en-US" w:eastAsia="nl-NL"/>
              </w:rPr>
              <w:t>m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t>P</w:t>
            </w:r>
            <w:r w:rsidRPr="00B30680">
              <w:rPr>
                <w:rFonts w:cstheme="minorHAnsi"/>
                <w:b/>
                <w:bCs/>
                <w:noProof/>
                <w:sz w:val="18"/>
                <w:szCs w:val="18"/>
                <w:lang w:val="en-US" w:eastAsia="nl-NL"/>
              </w:rPr>
              <w:br/>
              <w:t>score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133D79F4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Clinical </w:t>
            </w:r>
          </w:p>
          <w:p w14:paraId="387C4DC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 xml:space="preserve">impact </w:t>
            </w:r>
          </w:p>
        </w:tc>
        <w:tc>
          <w:tcPr>
            <w:tcW w:w="1678" w:type="dxa"/>
            <w:tcBorders>
              <w:bottom w:val="double" w:sz="4" w:space="0" w:color="auto"/>
            </w:tcBorders>
          </w:tcPr>
          <w:p w14:paraId="13C161E1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b/>
                <w:noProof/>
                <w:sz w:val="18"/>
                <w:szCs w:val="18"/>
                <w:lang w:val="en-US" w:eastAsia="nl-NL"/>
              </w:rPr>
              <w:t>Final diagnosis</w:t>
            </w:r>
          </w:p>
        </w:tc>
      </w:tr>
      <w:tr w:rsidR="00E106FE" w:rsidRPr="00B30680" w14:paraId="07068D82" w14:textId="77777777" w:rsidTr="0006654F">
        <w:trPr>
          <w:trHeight w:val="409"/>
        </w:trPr>
        <w:tc>
          <w:tcPr>
            <w:tcW w:w="704" w:type="dxa"/>
            <w:tcBorders>
              <w:top w:val="double" w:sz="4" w:space="0" w:color="auto"/>
              <w:right w:val="double" w:sz="4" w:space="0" w:color="auto"/>
            </w:tcBorders>
          </w:tcPr>
          <w:p w14:paraId="073A4127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1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</w:tcBorders>
          </w:tcPr>
          <w:p w14:paraId="60E23408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Male;</w:t>
            </w:r>
          </w:p>
          <w:p w14:paraId="60F2FFF4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65-69</w:t>
            </w:r>
          </w:p>
        </w:tc>
        <w:tc>
          <w:tcPr>
            <w:tcW w:w="1418" w:type="dxa"/>
            <w:tcBorders>
              <w:top w:val="double" w:sz="4" w:space="0" w:color="auto"/>
            </w:tcBorders>
          </w:tcPr>
          <w:p w14:paraId="655226CE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RPD (&lt;3 months)</w:t>
            </w:r>
          </w:p>
        </w:tc>
        <w:tc>
          <w:tcPr>
            <w:tcW w:w="2086" w:type="dxa"/>
            <w:tcBorders>
              <w:top w:val="double" w:sz="4" w:space="0" w:color="auto"/>
            </w:tcBorders>
          </w:tcPr>
          <w:p w14:paraId="1BA78DA5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MRI: bithalamic T2/FLAIR enhancing hyperintense lesion. </w:t>
            </w:r>
          </w:p>
          <w:p w14:paraId="05F1C07F" w14:textId="5A3D08E4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CSF: </w:t>
            </w:r>
            <w:r w:rsidR="005833C9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WBC</w:t>
            </w:r>
            <w:r w:rsidR="00E43402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58/mm</w:t>
            </w:r>
            <w:r w:rsidRPr="00B30680">
              <w:rPr>
                <w:rFonts w:cstheme="minorHAnsi"/>
                <w:noProof/>
                <w:sz w:val="18"/>
                <w:szCs w:val="18"/>
                <w:vertAlign w:val="superscript"/>
                <w:lang w:val="en-US" w:eastAsia="nl-NL"/>
              </w:rPr>
              <w:t>3</w:t>
            </w:r>
          </w:p>
          <w:p w14:paraId="26727B8A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Tumor screening: negative</w:t>
            </w:r>
          </w:p>
        </w:tc>
        <w:tc>
          <w:tcPr>
            <w:tcW w:w="1174" w:type="dxa"/>
            <w:tcBorders>
              <w:top w:val="double" w:sz="4" w:space="0" w:color="auto"/>
            </w:tcBorders>
          </w:tcPr>
          <w:p w14:paraId="10FA27D7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67D71A40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Diagnostic: digital subtraction angiography</w:t>
            </w:r>
          </w:p>
        </w:tc>
        <w:tc>
          <w:tcPr>
            <w:tcW w:w="1678" w:type="dxa"/>
            <w:tcBorders>
              <w:top w:val="double" w:sz="4" w:space="0" w:color="auto"/>
            </w:tcBorders>
          </w:tcPr>
          <w:p w14:paraId="4216FD77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Dural arteriovenous fistula </w:t>
            </w:r>
          </w:p>
        </w:tc>
      </w:tr>
      <w:tr w:rsidR="00E106FE" w:rsidRPr="00B52A84" w14:paraId="4FDB7AAD" w14:textId="77777777" w:rsidTr="0006654F">
        <w:trPr>
          <w:trHeight w:val="409"/>
        </w:trPr>
        <w:tc>
          <w:tcPr>
            <w:tcW w:w="704" w:type="dxa"/>
            <w:tcBorders>
              <w:top w:val="single" w:sz="4" w:space="0" w:color="auto"/>
              <w:right w:val="double" w:sz="4" w:space="0" w:color="auto"/>
            </w:tcBorders>
          </w:tcPr>
          <w:p w14:paraId="216F6E73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</w:tcBorders>
          </w:tcPr>
          <w:p w14:paraId="4AECEA6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Female;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60-65</w:t>
            </w:r>
          </w:p>
          <w:p w14:paraId="7DEA175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188F145E" w14:textId="77777777" w:rsidR="00E106FE" w:rsidRPr="00B30680" w:rsidRDefault="00E106FE" w:rsidP="00854D83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RPD (&lt;3 months)</w:t>
            </w:r>
          </w:p>
        </w:tc>
        <w:tc>
          <w:tcPr>
            <w:tcW w:w="2086" w:type="dxa"/>
            <w:tcBorders>
              <w:top w:val="single" w:sz="4" w:space="0" w:color="auto"/>
            </w:tcBorders>
          </w:tcPr>
          <w:p w14:paraId="440D1C03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MRI: intraventricular enhancement</w:t>
            </w:r>
          </w:p>
          <w:p w14:paraId="45F86BF7" w14:textId="06F4D063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CSF: </w:t>
            </w:r>
            <w:r w:rsidR="005833C9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WBC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62/mm</w:t>
            </w:r>
            <w:r w:rsidRPr="00B30680">
              <w:rPr>
                <w:rFonts w:cstheme="minorHAnsi"/>
                <w:noProof/>
                <w:sz w:val="18"/>
                <w:szCs w:val="18"/>
                <w:vertAlign w:val="superscript"/>
                <w:lang w:val="en-US" w:eastAsia="nl-NL"/>
              </w:rPr>
              <w:t>3</w:t>
            </w:r>
          </w:p>
          <w:p w14:paraId="6652CA81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Tumor screening: negative</w:t>
            </w: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112FA6A9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19552B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Diagnostic: brain biopsy</w:t>
            </w:r>
          </w:p>
        </w:tc>
        <w:tc>
          <w:tcPr>
            <w:tcW w:w="1678" w:type="dxa"/>
            <w:tcBorders>
              <w:top w:val="single" w:sz="4" w:space="0" w:color="auto"/>
            </w:tcBorders>
          </w:tcPr>
          <w:p w14:paraId="22E5402B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Primary central nervous system lymphoma</w:t>
            </w:r>
          </w:p>
        </w:tc>
      </w:tr>
      <w:tr w:rsidR="00E106FE" w:rsidRPr="00B30680" w14:paraId="5114E524" w14:textId="77777777" w:rsidTr="0006654F">
        <w:trPr>
          <w:trHeight w:val="4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1FE1C82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14:paraId="7C988303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Male;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  <w:t>70-75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6F77D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RPD (&lt;3 months)</w:t>
            </w:r>
          </w:p>
        </w:tc>
        <w:tc>
          <w:tcPr>
            <w:tcW w:w="2086" w:type="dxa"/>
            <w:tcBorders>
              <w:top w:val="single" w:sz="4" w:space="0" w:color="auto"/>
              <w:bottom w:val="single" w:sz="4" w:space="0" w:color="auto"/>
            </w:tcBorders>
          </w:tcPr>
          <w:p w14:paraId="14B13162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MRI: normal </w:t>
            </w:r>
          </w:p>
          <w:p w14:paraId="6CC02E34" w14:textId="405C2419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CSF: </w:t>
            </w:r>
            <w:r w:rsidR="005833C9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WBC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2/mm</w:t>
            </w:r>
            <w:r w:rsidRPr="00B30680">
              <w:rPr>
                <w:rFonts w:cstheme="minorHAnsi"/>
                <w:noProof/>
                <w:sz w:val="18"/>
                <w:szCs w:val="18"/>
                <w:vertAlign w:val="superscript"/>
                <w:lang w:val="en-US" w:eastAsia="nl-NL"/>
              </w:rPr>
              <w:t>3</w:t>
            </w:r>
          </w:p>
          <w:p w14:paraId="23B97B2D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Tumor screening: lung carcinoma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14:paraId="1DB7319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7F6F35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Diagnostic: autoantibody studies </w:t>
            </w:r>
          </w:p>
        </w:tc>
        <w:tc>
          <w:tcPr>
            <w:tcW w:w="1678" w:type="dxa"/>
            <w:tcBorders>
              <w:top w:val="single" w:sz="4" w:space="0" w:color="auto"/>
              <w:bottom w:val="single" w:sz="4" w:space="0" w:color="auto"/>
            </w:tcBorders>
          </w:tcPr>
          <w:p w14:paraId="77E2C10C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Anti-NMDARE</w:t>
            </w:r>
          </w:p>
        </w:tc>
      </w:tr>
      <w:tr w:rsidR="00E106FE" w:rsidRPr="00B52A84" w14:paraId="5773F6AA" w14:textId="77777777" w:rsidTr="0006654F">
        <w:trPr>
          <w:trHeight w:val="409"/>
        </w:trPr>
        <w:tc>
          <w:tcPr>
            <w:tcW w:w="704" w:type="dxa"/>
            <w:tcBorders>
              <w:right w:val="double" w:sz="4" w:space="0" w:color="auto"/>
            </w:tcBorders>
          </w:tcPr>
          <w:p w14:paraId="29A7729E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4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17E4D764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Male;</w:t>
            </w:r>
          </w:p>
          <w:p w14:paraId="4127CF73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60-65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br/>
            </w:r>
          </w:p>
        </w:tc>
        <w:tc>
          <w:tcPr>
            <w:tcW w:w="1418" w:type="dxa"/>
          </w:tcPr>
          <w:p w14:paraId="2F4E4A7E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RPD (&lt;3 months), aphasia, seizures, R arm dystonia </w:t>
            </w:r>
          </w:p>
        </w:tc>
        <w:tc>
          <w:tcPr>
            <w:tcW w:w="2086" w:type="dxa"/>
          </w:tcPr>
          <w:p w14:paraId="698C83D6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MRI: T2/FLAIR cortical hyperintensities,  restricted diffusion </w:t>
            </w:r>
          </w:p>
          <w:p w14:paraId="4EAA8E32" w14:textId="22C5CF8B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CSF: </w:t>
            </w:r>
            <w:r w:rsidR="005833C9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WBC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2/mm</w:t>
            </w:r>
            <w:r w:rsidRPr="00B30680">
              <w:rPr>
                <w:rFonts w:cstheme="minorHAnsi"/>
                <w:noProof/>
                <w:sz w:val="18"/>
                <w:szCs w:val="18"/>
                <w:vertAlign w:val="superscript"/>
                <w:lang w:val="en-US" w:eastAsia="nl-NL"/>
              </w:rPr>
              <w:t>3</w:t>
            </w:r>
          </w:p>
          <w:p w14:paraId="001DEBC2" w14:textId="77777777" w:rsidR="00E106FE" w:rsidRPr="00B30680" w:rsidRDefault="00E106FE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Tumor screening: negative</w:t>
            </w:r>
          </w:p>
        </w:tc>
        <w:tc>
          <w:tcPr>
            <w:tcW w:w="1174" w:type="dxa"/>
          </w:tcPr>
          <w:p w14:paraId="16EA31EB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3</w:t>
            </w:r>
          </w:p>
        </w:tc>
        <w:tc>
          <w:tcPr>
            <w:tcW w:w="1843" w:type="dxa"/>
          </w:tcPr>
          <w:p w14:paraId="3189BFF1" w14:textId="7E720270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Diagnostic and therapeutic: empiric immunotherapy and brain biopsy </w:t>
            </w:r>
          </w:p>
        </w:tc>
        <w:tc>
          <w:tcPr>
            <w:tcW w:w="1678" w:type="dxa"/>
          </w:tcPr>
          <w:p w14:paraId="0C9551E8" w14:textId="77777777" w:rsidR="00E106FE" w:rsidRPr="00B30680" w:rsidRDefault="00E106F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Primary angiitis of the Central Nervous System </w:t>
            </w:r>
          </w:p>
        </w:tc>
      </w:tr>
      <w:tr w:rsidR="00854D83" w:rsidRPr="00B30680" w14:paraId="472D4029" w14:textId="77777777" w:rsidTr="0006654F">
        <w:trPr>
          <w:trHeight w:val="409"/>
        </w:trPr>
        <w:tc>
          <w:tcPr>
            <w:tcW w:w="704" w:type="dxa"/>
            <w:tcBorders>
              <w:right w:val="double" w:sz="4" w:space="0" w:color="auto"/>
            </w:tcBorders>
          </w:tcPr>
          <w:p w14:paraId="2BD19C4A" w14:textId="2E034794" w:rsidR="00854D83" w:rsidRPr="00B30680" w:rsidRDefault="00854D83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</w:t>
            </w:r>
          </w:p>
        </w:tc>
        <w:tc>
          <w:tcPr>
            <w:tcW w:w="1134" w:type="dxa"/>
            <w:tcBorders>
              <w:left w:val="double" w:sz="4" w:space="0" w:color="auto"/>
            </w:tcBorders>
          </w:tcPr>
          <w:p w14:paraId="6A6D27A8" w14:textId="77777777" w:rsidR="00854D83" w:rsidRPr="00B30680" w:rsidRDefault="00E83910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Male;</w:t>
            </w:r>
          </w:p>
          <w:p w14:paraId="23658A37" w14:textId="332DF1DB" w:rsidR="00E83910" w:rsidRPr="00B30680" w:rsidRDefault="00977764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50-55</w:t>
            </w:r>
          </w:p>
        </w:tc>
        <w:tc>
          <w:tcPr>
            <w:tcW w:w="1418" w:type="dxa"/>
          </w:tcPr>
          <w:p w14:paraId="4E1CB0F3" w14:textId="472273B3" w:rsidR="00854D83" w:rsidRPr="00B30680" w:rsidRDefault="00977764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RPD (&lt;3 months), seizures, myoclonus </w:t>
            </w:r>
          </w:p>
          <w:p w14:paraId="097436D3" w14:textId="00F34DE6" w:rsidR="00977764" w:rsidRPr="00B30680" w:rsidRDefault="00977764" w:rsidP="00D402B1">
            <w:pPr>
              <w:ind w:right="227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</w:p>
        </w:tc>
        <w:tc>
          <w:tcPr>
            <w:tcW w:w="2086" w:type="dxa"/>
          </w:tcPr>
          <w:p w14:paraId="07FE553C" w14:textId="313A4069" w:rsidR="005A4A48" w:rsidRPr="00B30680" w:rsidRDefault="005A4A48" w:rsidP="005A4A48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MRI: T2/FLAIR cortical-subcortical hyperintensities </w:t>
            </w:r>
          </w:p>
          <w:p w14:paraId="431899EA" w14:textId="475F65C9" w:rsidR="005A4A48" w:rsidRPr="00B30680" w:rsidRDefault="005A4A48" w:rsidP="005A4A48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CSF: WBC </w:t>
            </w:r>
            <w:r w:rsidR="009F3D72"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 xml:space="preserve">61 </w:t>
            </w: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L/mm</w:t>
            </w:r>
            <w:r w:rsidRPr="00B30680">
              <w:rPr>
                <w:rFonts w:cstheme="minorHAnsi"/>
                <w:noProof/>
                <w:sz w:val="18"/>
                <w:szCs w:val="18"/>
                <w:vertAlign w:val="superscript"/>
                <w:lang w:val="en-US" w:eastAsia="nl-NL"/>
              </w:rPr>
              <w:t>3</w:t>
            </w:r>
          </w:p>
          <w:p w14:paraId="4A680422" w14:textId="21D58BEA" w:rsidR="00854D83" w:rsidRPr="00B30680" w:rsidRDefault="005A4A48" w:rsidP="005A4A48">
            <w:pPr>
              <w:ind w:right="227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Tumor screening: negative</w:t>
            </w:r>
          </w:p>
        </w:tc>
        <w:tc>
          <w:tcPr>
            <w:tcW w:w="1174" w:type="dxa"/>
          </w:tcPr>
          <w:p w14:paraId="13737122" w14:textId="5F159F01" w:rsidR="00854D83" w:rsidRPr="00B30680" w:rsidRDefault="00E83910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5</w:t>
            </w:r>
          </w:p>
        </w:tc>
        <w:tc>
          <w:tcPr>
            <w:tcW w:w="1843" w:type="dxa"/>
          </w:tcPr>
          <w:p w14:paraId="4EC7E497" w14:textId="78110537" w:rsidR="00854D83" w:rsidRPr="00B30680" w:rsidRDefault="00E83910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en-US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en-US" w:eastAsia="nl-NL"/>
              </w:rPr>
              <w:t>Diagnostic and therapeutic: immunotherapy autoantibody studies</w:t>
            </w:r>
          </w:p>
        </w:tc>
        <w:tc>
          <w:tcPr>
            <w:tcW w:w="1678" w:type="dxa"/>
          </w:tcPr>
          <w:p w14:paraId="6EBB7898" w14:textId="330DE708" w:rsidR="00854D83" w:rsidRPr="00B30680" w:rsidRDefault="00E83910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Anti-</w:t>
            </w:r>
            <w:r w:rsidR="0034231E"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GABA</w:t>
            </w:r>
            <w:r w:rsidR="0034231E" w:rsidRPr="00B30680">
              <w:rPr>
                <w:rFonts w:cstheme="minorHAnsi"/>
                <w:noProof/>
                <w:sz w:val="18"/>
                <w:szCs w:val="18"/>
                <w:vertAlign w:val="subscript"/>
                <w:lang w:val="it-IT" w:eastAsia="nl-NL"/>
              </w:rPr>
              <w:t>A</w:t>
            </w:r>
            <w:r w:rsidR="0034231E"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 xml:space="preserve"> receptor</w:t>
            </w:r>
          </w:p>
          <w:p w14:paraId="28051A06" w14:textId="520ED6E6" w:rsidR="00E83910" w:rsidRPr="00B30680" w:rsidRDefault="00F463EE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  <w:r w:rsidRPr="00B30680">
              <w:rPr>
                <w:rFonts w:cstheme="minorHAnsi"/>
                <w:noProof/>
                <w:sz w:val="18"/>
                <w:szCs w:val="18"/>
                <w:lang w:val="it-IT" w:eastAsia="nl-NL"/>
              </w:rPr>
              <w:t>encephalitis</w:t>
            </w:r>
          </w:p>
          <w:p w14:paraId="65995A62" w14:textId="1D99201E" w:rsidR="00E83910" w:rsidRPr="00B30680" w:rsidRDefault="00E83910" w:rsidP="00D402B1">
            <w:pPr>
              <w:ind w:right="227"/>
              <w:jc w:val="center"/>
              <w:rPr>
                <w:rFonts w:cstheme="minorHAnsi"/>
                <w:noProof/>
                <w:sz w:val="18"/>
                <w:szCs w:val="18"/>
                <w:lang w:val="it-IT" w:eastAsia="nl-NL"/>
              </w:rPr>
            </w:pPr>
          </w:p>
        </w:tc>
      </w:tr>
    </w:tbl>
    <w:p w14:paraId="048FBB94" w14:textId="3A83B0C1" w:rsidR="002027DE" w:rsidRPr="00B30680" w:rsidRDefault="00A51149" w:rsidP="002027DE">
      <w:pPr>
        <w:pStyle w:val="NoSpacing"/>
        <w:rPr>
          <w:rFonts w:ascii="Arial" w:hAnsi="Arial" w:cs="Arial"/>
          <w:color w:val="1F497D" w:themeColor="text2"/>
          <w:lang w:val="en-US"/>
        </w:rPr>
      </w:pPr>
      <w:r w:rsidRPr="00A51149">
        <w:rPr>
          <w:rFonts w:cstheme="minorHAnsi"/>
          <w:b/>
          <w:bCs/>
          <w:sz w:val="18"/>
          <w:szCs w:val="18"/>
          <w:lang w:val="en-GB"/>
        </w:rPr>
        <w:t xml:space="preserve">Supplemental </w:t>
      </w:r>
      <w:r w:rsidR="00E106FE" w:rsidRPr="00B30680">
        <w:rPr>
          <w:rFonts w:cstheme="minorHAnsi"/>
          <w:b/>
          <w:bCs/>
          <w:sz w:val="18"/>
          <w:szCs w:val="18"/>
          <w:lang w:val="en-US"/>
        </w:rPr>
        <w:t xml:space="preserve">Table </w:t>
      </w:r>
      <w:r w:rsidR="00BB24C9" w:rsidRPr="00B30680">
        <w:rPr>
          <w:rFonts w:cstheme="minorHAnsi"/>
          <w:b/>
          <w:bCs/>
          <w:sz w:val="18"/>
          <w:szCs w:val="18"/>
          <w:lang w:val="en-US"/>
        </w:rPr>
        <w:t>6.</w:t>
      </w:r>
      <w:bookmarkStart w:id="8" w:name="_Hlk220786187"/>
      <w:r w:rsidR="002027DE" w:rsidRPr="00B30680">
        <w:rPr>
          <w:rFonts w:cstheme="minorHAnsi"/>
          <w:b/>
          <w:bCs/>
          <w:sz w:val="18"/>
          <w:szCs w:val="18"/>
          <w:lang w:val="en-US"/>
        </w:rPr>
        <w:t xml:space="preserve"> </w:t>
      </w:r>
      <w:bookmarkStart w:id="9" w:name="_Hlk223602502"/>
      <w:r w:rsidR="002027DE" w:rsidRPr="00B30680">
        <w:rPr>
          <w:rFonts w:cstheme="minorHAnsi"/>
          <w:b/>
          <w:bCs/>
          <w:sz w:val="18"/>
          <w:szCs w:val="18"/>
          <w:lang w:val="en-US"/>
        </w:rPr>
        <w:t>Case examples of treatment-responsive RPD demonstrating clinical application of the STAM3</w:t>
      </w:r>
      <w:r w:rsidR="002027DE" w:rsidRPr="00B30680">
        <w:rPr>
          <w:rFonts w:cstheme="minorHAnsi"/>
          <w:b/>
          <w:bCs/>
          <w:sz w:val="18"/>
          <w:szCs w:val="18"/>
          <w:vertAlign w:val="superscript"/>
          <w:lang w:val="en-US"/>
        </w:rPr>
        <w:t>m</w:t>
      </w:r>
      <w:r w:rsidR="002027DE" w:rsidRPr="00B30680">
        <w:rPr>
          <w:rFonts w:cstheme="minorHAnsi"/>
          <w:b/>
          <w:bCs/>
          <w:sz w:val="18"/>
          <w:szCs w:val="18"/>
          <w:lang w:val="en-US"/>
        </w:rPr>
        <w:t>P score</w:t>
      </w:r>
    </w:p>
    <w:bookmarkEnd w:id="9"/>
    <w:bookmarkEnd w:id="8"/>
    <w:p w14:paraId="44BCFEE9" w14:textId="080AE9C8" w:rsidR="00E106FE" w:rsidRPr="00B30680" w:rsidRDefault="00E106FE" w:rsidP="002027DE">
      <w:pPr>
        <w:pStyle w:val="NoSpacing"/>
        <w:rPr>
          <w:rFonts w:ascii="Arial" w:hAnsi="Arial" w:cs="Arial"/>
          <w:lang w:val="en-US"/>
        </w:rPr>
        <w:sectPr w:rsidR="00E106FE" w:rsidRPr="00B30680" w:rsidSect="008F4DB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B30680">
        <w:rPr>
          <w:rFonts w:cstheme="minorHAnsi"/>
          <w:noProof/>
          <w:sz w:val="18"/>
          <w:szCs w:val="18"/>
          <w:lang w:val="en-US" w:eastAsia="nl-NL"/>
        </w:rPr>
        <w:t xml:space="preserve">RPD=rapidly progressive dementia. CSF=cerebrospinal fluid. MRI=magnetic resonance imaging. </w:t>
      </w:r>
      <w:r w:rsidR="00977764" w:rsidRPr="00B30680">
        <w:rPr>
          <w:rFonts w:cstheme="minorHAnsi"/>
          <w:noProof/>
          <w:sz w:val="18"/>
          <w:szCs w:val="18"/>
          <w:lang w:val="en-US" w:eastAsia="nl-NL"/>
        </w:rPr>
        <w:t xml:space="preserve">R=right. </w:t>
      </w:r>
      <w:r w:rsidR="00651A4A" w:rsidRPr="00B30680">
        <w:rPr>
          <w:rFonts w:cstheme="minorHAnsi"/>
          <w:noProof/>
          <w:sz w:val="18"/>
          <w:szCs w:val="18"/>
          <w:lang w:val="en-US" w:eastAsia="nl-NL"/>
        </w:rPr>
        <w:t>WBC</w:t>
      </w:r>
      <w:r w:rsidRPr="00B30680">
        <w:rPr>
          <w:rFonts w:cstheme="minorHAnsi"/>
          <w:noProof/>
          <w:sz w:val="18"/>
          <w:szCs w:val="18"/>
          <w:lang w:val="en-US" w:eastAsia="nl-NL"/>
        </w:rPr>
        <w:t>=</w:t>
      </w:r>
      <w:r w:rsidR="00651A4A" w:rsidRPr="00B30680">
        <w:rPr>
          <w:rFonts w:cstheme="minorHAnsi"/>
          <w:noProof/>
          <w:sz w:val="18"/>
          <w:szCs w:val="18"/>
          <w:lang w:val="en-US" w:eastAsia="nl-NL"/>
        </w:rPr>
        <w:t>white blood cell count</w:t>
      </w:r>
    </w:p>
    <w:bookmarkEnd w:id="7"/>
    <w:p w14:paraId="14E9BB52" w14:textId="49639FC2" w:rsidR="00C14F15" w:rsidRPr="00B30680" w:rsidRDefault="00A51149" w:rsidP="00796E48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/>
        </w:rPr>
      </w:pPr>
      <w:r w:rsidRPr="00A51149">
        <w:rPr>
          <w:rFonts w:cstheme="minorHAnsi"/>
          <w:b/>
          <w:bCs/>
          <w:sz w:val="18"/>
          <w:szCs w:val="18"/>
          <w:lang w:val="en-GB"/>
        </w:rPr>
        <w:lastRenderedPageBreak/>
        <w:t xml:space="preserve">Supplemental </w:t>
      </w:r>
      <w:r w:rsidR="003A1068" w:rsidRPr="00B30680">
        <w:rPr>
          <w:rFonts w:cstheme="minorHAnsi"/>
          <w:b/>
          <w:bCs/>
          <w:sz w:val="18"/>
          <w:szCs w:val="18"/>
          <w:lang w:val="en-US"/>
        </w:rPr>
        <w:t xml:space="preserve">Figure </w:t>
      </w:r>
      <w:r w:rsidR="00600D12" w:rsidRPr="00B30680">
        <w:rPr>
          <w:rFonts w:cstheme="minorHAnsi"/>
          <w:b/>
          <w:bCs/>
          <w:sz w:val="18"/>
          <w:szCs w:val="18"/>
          <w:lang w:val="en-US"/>
        </w:rPr>
        <w:t>1</w:t>
      </w:r>
      <w:r w:rsidR="003A1068" w:rsidRPr="00B30680">
        <w:rPr>
          <w:rFonts w:cstheme="minorHAnsi"/>
          <w:b/>
          <w:bCs/>
          <w:sz w:val="18"/>
          <w:szCs w:val="18"/>
          <w:lang w:val="en-US"/>
        </w:rPr>
        <w:t xml:space="preserve">. </w:t>
      </w:r>
      <w:r w:rsidR="002D3E9B" w:rsidRPr="00B30680">
        <w:rPr>
          <w:rFonts w:cstheme="minorHAnsi"/>
          <w:b/>
          <w:bCs/>
          <w:sz w:val="18"/>
          <w:szCs w:val="18"/>
          <w:lang w:val="en-US"/>
        </w:rPr>
        <w:t>Comparison of Receiver Operating Characteristic (ROC) Area Under the Curve (AUC) of STAM</w:t>
      </w:r>
      <w:r w:rsidR="00F418CA" w:rsidRPr="00B30680">
        <w:rPr>
          <w:rFonts w:cstheme="minorHAnsi"/>
          <w:b/>
          <w:bCs/>
          <w:sz w:val="18"/>
          <w:szCs w:val="18"/>
          <w:vertAlign w:val="subscript"/>
          <w:lang w:val="en-US"/>
        </w:rPr>
        <w:t>3</w:t>
      </w:r>
      <w:r w:rsidR="002D3E9B" w:rsidRPr="00B30680">
        <w:rPr>
          <w:rFonts w:cstheme="minorHAnsi"/>
          <w:b/>
          <w:bCs/>
          <w:sz w:val="18"/>
          <w:szCs w:val="18"/>
          <w:lang w:val="en-US"/>
        </w:rPr>
        <w:t xml:space="preserve">P and </w:t>
      </w:r>
      <w:r w:rsidR="00CE5D20" w:rsidRPr="00B30680">
        <w:rPr>
          <w:rFonts w:cstheme="minorHAnsi"/>
          <w:b/>
          <w:bCs/>
          <w:sz w:val="18"/>
          <w:szCs w:val="18"/>
          <w:lang w:val="en-US"/>
        </w:rPr>
        <w:t xml:space="preserve">modified </w:t>
      </w:r>
      <w:r w:rsidR="00F418CA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>STAM3</w:t>
      </w:r>
      <w:r w:rsidR="00F418CA" w:rsidRPr="00B30680">
        <w:rPr>
          <w:rFonts w:eastAsia="Times New Roman" w:cstheme="minorHAnsi"/>
          <w:b/>
          <w:bCs/>
          <w:iCs/>
          <w:sz w:val="18"/>
          <w:szCs w:val="18"/>
          <w:vertAlign w:val="superscript"/>
          <w:lang w:val="en-US" w:eastAsia="nl-NL"/>
        </w:rPr>
        <w:t>m</w:t>
      </w:r>
      <w:r w:rsidR="00F418CA" w:rsidRPr="00B30680">
        <w:rPr>
          <w:rFonts w:eastAsia="Times New Roman" w:cstheme="minorHAnsi"/>
          <w:b/>
          <w:bCs/>
          <w:iCs/>
          <w:sz w:val="18"/>
          <w:szCs w:val="18"/>
          <w:lang w:val="en-US" w:eastAsia="nl-NL"/>
        </w:rPr>
        <w:t>P</w:t>
      </w:r>
      <w:r w:rsidR="00F418CA" w:rsidRPr="00B30680">
        <w:rPr>
          <w:rFonts w:cstheme="minorHAnsi"/>
          <w:b/>
          <w:bCs/>
          <w:sz w:val="18"/>
          <w:szCs w:val="18"/>
          <w:lang w:val="en-US"/>
        </w:rPr>
        <w:t xml:space="preserve"> </w:t>
      </w:r>
      <w:r w:rsidR="006F2742" w:rsidRPr="00B30680">
        <w:rPr>
          <w:rFonts w:cstheme="minorHAnsi"/>
          <w:b/>
          <w:bCs/>
          <w:sz w:val="18"/>
          <w:szCs w:val="18"/>
          <w:lang w:val="en-US"/>
        </w:rPr>
        <w:t>across different rapidly progressive dementia cohorts</w:t>
      </w:r>
      <w:bookmarkEnd w:id="5"/>
      <w:r w:rsidR="001C0D84" w:rsidRPr="00B30680">
        <w:rPr>
          <w:rFonts w:cstheme="minorHAnsi"/>
          <w:b/>
          <w:bCs/>
          <w:sz w:val="18"/>
          <w:szCs w:val="18"/>
          <w:lang w:val="en-US"/>
        </w:rPr>
        <w:t xml:space="preserve"> (Dutch, US and combined) </w:t>
      </w:r>
      <w:r w:rsidR="004B24D6" w:rsidRPr="00B30680">
        <w:rPr>
          <w:rFonts w:cstheme="minorHAnsi"/>
          <w:b/>
          <w:bCs/>
          <w:sz w:val="18"/>
          <w:szCs w:val="18"/>
          <w:lang w:val="en-US"/>
        </w:rPr>
        <w:br/>
      </w:r>
      <w:r w:rsidR="004B24D6" w:rsidRPr="00B30680">
        <w:rPr>
          <w:rFonts w:cstheme="minorHAnsi"/>
          <w:b/>
          <w:bCs/>
          <w:sz w:val="18"/>
          <w:szCs w:val="18"/>
          <w:lang w:val="en-US"/>
        </w:rPr>
        <w:br/>
      </w:r>
    </w:p>
    <w:p w14:paraId="0EE4E7F2" w14:textId="77777777" w:rsidR="0092432D" w:rsidRPr="00B30680" w:rsidRDefault="006F2742" w:rsidP="00796E48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/>
        </w:rPr>
      </w:pPr>
      <w:r w:rsidRPr="00B30680">
        <w:rPr>
          <w:rFonts w:cstheme="minorHAnsi"/>
          <w:b/>
          <w:bCs/>
          <w:noProof/>
          <w:sz w:val="18"/>
          <w:szCs w:val="18"/>
          <w:lang w:val="en-US"/>
        </w:rPr>
        <w:t xml:space="preserve">                                 </w:t>
      </w:r>
      <w:r w:rsidR="004B24D6" w:rsidRPr="00B30680">
        <w:rPr>
          <w:rFonts w:cstheme="minorHAnsi"/>
          <w:b/>
          <w:bCs/>
          <w:noProof/>
          <w:sz w:val="18"/>
          <w:szCs w:val="18"/>
          <w:lang w:val="en-US"/>
        </w:rPr>
        <w:drawing>
          <wp:inline distT="0" distB="0" distL="0" distR="0" wp14:anchorId="088B31F6" wp14:editId="1A82B8B1">
            <wp:extent cx="4146639" cy="8206548"/>
            <wp:effectExtent l="0" t="0" r="6350" b="4445"/>
            <wp:docPr id="772181687" name="Picture 1" descr="A graph of a number of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181687" name="Picture 1" descr="A graph of a number of different colored lin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417" cy="822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C51B3" w14:textId="76DEF360" w:rsidR="0092432D" w:rsidRPr="00B30680" w:rsidRDefault="0092432D" w:rsidP="00796E48">
      <w:pPr>
        <w:spacing w:after="0" w:line="240" w:lineRule="auto"/>
        <w:ind w:right="227"/>
        <w:rPr>
          <w:rFonts w:cstheme="minorHAnsi"/>
          <w:b/>
          <w:bCs/>
          <w:noProof/>
          <w:lang w:val="en-US"/>
        </w:rPr>
      </w:pPr>
      <w:r w:rsidRPr="00B30680">
        <w:rPr>
          <w:rFonts w:cstheme="minorHAnsi"/>
          <w:b/>
          <w:bCs/>
          <w:noProof/>
          <w:lang w:val="en-US"/>
        </w:rPr>
        <w:lastRenderedPageBreak/>
        <w:t xml:space="preserve">References </w:t>
      </w:r>
    </w:p>
    <w:p w14:paraId="117CE16F" w14:textId="77777777" w:rsidR="0092432D" w:rsidRPr="00B30680" w:rsidRDefault="0092432D" w:rsidP="0092432D">
      <w:pPr>
        <w:pStyle w:val="EndNoteBibliography"/>
        <w:spacing w:after="0"/>
        <w:ind w:left="720" w:hanging="720"/>
      </w:pPr>
      <w:r w:rsidRPr="00B30680">
        <w:rPr>
          <w:rFonts w:cstheme="minorHAnsi"/>
          <w:b/>
          <w:bCs/>
          <w:sz w:val="18"/>
          <w:szCs w:val="18"/>
        </w:rPr>
        <w:fldChar w:fldCharType="begin"/>
      </w:r>
      <w:r w:rsidRPr="00B30680">
        <w:rPr>
          <w:rFonts w:cstheme="minorHAnsi"/>
          <w:b/>
          <w:bCs/>
          <w:sz w:val="18"/>
          <w:szCs w:val="18"/>
        </w:rPr>
        <w:instrText xml:space="preserve"> ADDIN EN.REFLIST </w:instrText>
      </w:r>
      <w:r w:rsidRPr="00B30680">
        <w:rPr>
          <w:rFonts w:cstheme="minorHAnsi"/>
          <w:b/>
          <w:bCs/>
          <w:sz w:val="18"/>
          <w:szCs w:val="18"/>
        </w:rPr>
        <w:fldChar w:fldCharType="separate"/>
      </w:r>
      <w:r w:rsidRPr="00B30680">
        <w:t>1.</w:t>
      </w:r>
      <w:r w:rsidRPr="00B30680">
        <w:tab/>
        <w:t xml:space="preserve">Graus, F., et al., </w:t>
      </w:r>
      <w:r w:rsidRPr="00B30680">
        <w:rPr>
          <w:i/>
        </w:rPr>
        <w:t>A clinical approach to diagnosis of autoimmune encephalitis.</w:t>
      </w:r>
      <w:r w:rsidRPr="00B30680">
        <w:t xml:space="preserve"> Lancet Neurol, 2016. </w:t>
      </w:r>
      <w:r w:rsidRPr="00B30680">
        <w:rPr>
          <w:b/>
        </w:rPr>
        <w:t>15</w:t>
      </w:r>
      <w:r w:rsidRPr="00B30680">
        <w:t>(4): p. 391-404.</w:t>
      </w:r>
    </w:p>
    <w:p w14:paraId="6FD08E15" w14:textId="77777777" w:rsidR="0092432D" w:rsidRPr="00B30680" w:rsidRDefault="0092432D" w:rsidP="0092432D">
      <w:pPr>
        <w:pStyle w:val="EndNoteBibliography"/>
        <w:ind w:left="720" w:hanging="720"/>
      </w:pPr>
      <w:r w:rsidRPr="00B30680">
        <w:t>2.</w:t>
      </w:r>
      <w:r w:rsidRPr="00B30680">
        <w:tab/>
        <w:t xml:space="preserve">Hermann, P., et al., </w:t>
      </w:r>
      <w:r w:rsidRPr="00B30680">
        <w:rPr>
          <w:i/>
        </w:rPr>
        <w:t>Biomarkers and diagnostic guidelines for sporadic Creutzfeldt-Jakob disease.</w:t>
      </w:r>
      <w:r w:rsidRPr="00B30680">
        <w:t xml:space="preserve"> Lancet Neurol, 2021. </w:t>
      </w:r>
      <w:r w:rsidRPr="00B30680">
        <w:rPr>
          <w:b/>
        </w:rPr>
        <w:t>20</w:t>
      </w:r>
      <w:r w:rsidRPr="00B30680">
        <w:t>(3): p. 235-246.</w:t>
      </w:r>
    </w:p>
    <w:p w14:paraId="01B624E6" w14:textId="1E2796CA" w:rsidR="00495F92" w:rsidRDefault="0092432D" w:rsidP="00796E48">
      <w:pPr>
        <w:spacing w:after="0" w:line="240" w:lineRule="auto"/>
        <w:ind w:right="227"/>
        <w:rPr>
          <w:rFonts w:cstheme="minorHAnsi"/>
          <w:b/>
          <w:bCs/>
          <w:noProof/>
          <w:sz w:val="18"/>
          <w:szCs w:val="18"/>
          <w:lang w:val="en-US"/>
        </w:rPr>
      </w:pPr>
      <w:r w:rsidRPr="00B30680">
        <w:rPr>
          <w:rFonts w:cstheme="minorHAnsi"/>
          <w:b/>
          <w:bCs/>
          <w:noProof/>
          <w:sz w:val="18"/>
          <w:szCs w:val="18"/>
          <w:lang w:val="en-US"/>
        </w:rPr>
        <w:fldChar w:fldCharType="end"/>
      </w:r>
    </w:p>
    <w:sectPr w:rsidR="00495F92" w:rsidSect="008F4DB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86856" w14:textId="77777777" w:rsidR="00C578E8" w:rsidRDefault="00C578E8" w:rsidP="00BE1566">
      <w:pPr>
        <w:spacing w:after="0" w:line="240" w:lineRule="auto"/>
      </w:pPr>
      <w:r>
        <w:separator/>
      </w:r>
    </w:p>
  </w:endnote>
  <w:endnote w:type="continuationSeparator" w:id="0">
    <w:p w14:paraId="395BABCB" w14:textId="77777777" w:rsidR="00C578E8" w:rsidRDefault="00C578E8" w:rsidP="00BE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0605F" w14:textId="77777777" w:rsidR="00C578E8" w:rsidRDefault="00C578E8" w:rsidP="00BE1566">
      <w:pPr>
        <w:spacing w:after="0" w:line="240" w:lineRule="auto"/>
      </w:pPr>
      <w:r>
        <w:separator/>
      </w:r>
    </w:p>
  </w:footnote>
  <w:footnote w:type="continuationSeparator" w:id="0">
    <w:p w14:paraId="6B3C4CF4" w14:textId="77777777" w:rsidR="00C578E8" w:rsidRDefault="00C578E8" w:rsidP="00BE1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76A57"/>
    <w:multiLevelType w:val="hybridMultilevel"/>
    <w:tmpl w:val="C846C258"/>
    <w:lvl w:ilvl="0" w:tplc="CD027F8E">
      <w:start w:val="10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C5FD5"/>
    <w:multiLevelType w:val="hybridMultilevel"/>
    <w:tmpl w:val="11B83B44"/>
    <w:lvl w:ilvl="0" w:tplc="A7F04352"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661B8"/>
    <w:multiLevelType w:val="hybridMultilevel"/>
    <w:tmpl w:val="FD8809E8"/>
    <w:lvl w:ilvl="0" w:tplc="09CAF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A7DFB"/>
    <w:multiLevelType w:val="hybridMultilevel"/>
    <w:tmpl w:val="C7326F70"/>
    <w:lvl w:ilvl="0" w:tplc="3D52BC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205AE"/>
    <w:multiLevelType w:val="hybridMultilevel"/>
    <w:tmpl w:val="ABB8422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D31A3"/>
    <w:multiLevelType w:val="hybridMultilevel"/>
    <w:tmpl w:val="A79808BE"/>
    <w:lvl w:ilvl="0" w:tplc="00C61C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E4D1D"/>
    <w:multiLevelType w:val="hybridMultilevel"/>
    <w:tmpl w:val="EC123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C0CC5"/>
    <w:multiLevelType w:val="hybridMultilevel"/>
    <w:tmpl w:val="B1801FE0"/>
    <w:lvl w:ilvl="0" w:tplc="D14C02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87673"/>
    <w:multiLevelType w:val="hybridMultilevel"/>
    <w:tmpl w:val="C6D69528"/>
    <w:lvl w:ilvl="0" w:tplc="D54C7214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F2B5A"/>
    <w:multiLevelType w:val="hybridMultilevel"/>
    <w:tmpl w:val="88465114"/>
    <w:lvl w:ilvl="0" w:tplc="1422A2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23AF1"/>
    <w:multiLevelType w:val="hybridMultilevel"/>
    <w:tmpl w:val="B400F716"/>
    <w:lvl w:ilvl="0" w:tplc="0B30A3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F3931"/>
    <w:multiLevelType w:val="hybridMultilevel"/>
    <w:tmpl w:val="B838B9EC"/>
    <w:lvl w:ilvl="0" w:tplc="92D806A2">
      <w:start w:val="101"/>
      <w:numFmt w:val="bullet"/>
      <w:lvlText w:val="-"/>
      <w:lvlJc w:val="left"/>
      <w:pPr>
        <w:ind w:left="58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56F368F8"/>
    <w:multiLevelType w:val="hybridMultilevel"/>
    <w:tmpl w:val="84620E90"/>
    <w:lvl w:ilvl="0" w:tplc="3352479C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E76D5"/>
    <w:multiLevelType w:val="multilevel"/>
    <w:tmpl w:val="20EE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C108C5"/>
    <w:multiLevelType w:val="multilevel"/>
    <w:tmpl w:val="2944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8D0A99"/>
    <w:multiLevelType w:val="hybridMultilevel"/>
    <w:tmpl w:val="6246A7E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5E6039"/>
    <w:multiLevelType w:val="hybridMultilevel"/>
    <w:tmpl w:val="681681FC"/>
    <w:lvl w:ilvl="0" w:tplc="263402FC">
      <w:start w:val="1"/>
      <w:numFmt w:val="decimal"/>
      <w:lvlText w:val="%1."/>
      <w:lvlJc w:val="left"/>
      <w:pPr>
        <w:ind w:left="1020" w:hanging="360"/>
      </w:pPr>
    </w:lvl>
    <w:lvl w:ilvl="1" w:tplc="D10648D0">
      <w:start w:val="1"/>
      <w:numFmt w:val="decimal"/>
      <w:lvlText w:val="%2."/>
      <w:lvlJc w:val="left"/>
      <w:pPr>
        <w:ind w:left="1020" w:hanging="360"/>
      </w:pPr>
    </w:lvl>
    <w:lvl w:ilvl="2" w:tplc="D1DED06A">
      <w:start w:val="1"/>
      <w:numFmt w:val="decimal"/>
      <w:lvlText w:val="%3."/>
      <w:lvlJc w:val="left"/>
      <w:pPr>
        <w:ind w:left="1020" w:hanging="360"/>
      </w:pPr>
    </w:lvl>
    <w:lvl w:ilvl="3" w:tplc="2DAED8C8">
      <w:start w:val="1"/>
      <w:numFmt w:val="decimal"/>
      <w:lvlText w:val="%4."/>
      <w:lvlJc w:val="left"/>
      <w:pPr>
        <w:ind w:left="1020" w:hanging="360"/>
      </w:pPr>
    </w:lvl>
    <w:lvl w:ilvl="4" w:tplc="10F4C396">
      <w:start w:val="1"/>
      <w:numFmt w:val="decimal"/>
      <w:lvlText w:val="%5."/>
      <w:lvlJc w:val="left"/>
      <w:pPr>
        <w:ind w:left="1020" w:hanging="360"/>
      </w:pPr>
    </w:lvl>
    <w:lvl w:ilvl="5" w:tplc="C310EABA">
      <w:start w:val="1"/>
      <w:numFmt w:val="decimal"/>
      <w:lvlText w:val="%6."/>
      <w:lvlJc w:val="left"/>
      <w:pPr>
        <w:ind w:left="1020" w:hanging="360"/>
      </w:pPr>
    </w:lvl>
    <w:lvl w:ilvl="6" w:tplc="9F2A8D4A">
      <w:start w:val="1"/>
      <w:numFmt w:val="decimal"/>
      <w:lvlText w:val="%7."/>
      <w:lvlJc w:val="left"/>
      <w:pPr>
        <w:ind w:left="1020" w:hanging="360"/>
      </w:pPr>
    </w:lvl>
    <w:lvl w:ilvl="7" w:tplc="CBD4FD44">
      <w:start w:val="1"/>
      <w:numFmt w:val="decimal"/>
      <w:lvlText w:val="%8."/>
      <w:lvlJc w:val="left"/>
      <w:pPr>
        <w:ind w:left="1020" w:hanging="360"/>
      </w:pPr>
    </w:lvl>
    <w:lvl w:ilvl="8" w:tplc="B5C4ADB6">
      <w:start w:val="1"/>
      <w:numFmt w:val="decimal"/>
      <w:lvlText w:val="%9."/>
      <w:lvlJc w:val="left"/>
      <w:pPr>
        <w:ind w:left="1020" w:hanging="360"/>
      </w:pPr>
    </w:lvl>
  </w:abstractNum>
  <w:abstractNum w:abstractNumId="17" w15:restartNumberingAfterBreak="0">
    <w:nsid w:val="7FD14FE7"/>
    <w:multiLevelType w:val="hybridMultilevel"/>
    <w:tmpl w:val="F4B2F630"/>
    <w:lvl w:ilvl="0" w:tplc="7AB04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D566CD"/>
    <w:multiLevelType w:val="hybridMultilevel"/>
    <w:tmpl w:val="59AE028E"/>
    <w:lvl w:ilvl="0" w:tplc="8C040B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286953">
    <w:abstractNumId w:val="11"/>
  </w:num>
  <w:num w:numId="2" w16cid:durableId="1365868379">
    <w:abstractNumId w:val="4"/>
  </w:num>
  <w:num w:numId="3" w16cid:durableId="1714189635">
    <w:abstractNumId w:val="1"/>
  </w:num>
  <w:num w:numId="4" w16cid:durableId="1050883995">
    <w:abstractNumId w:val="15"/>
  </w:num>
  <w:num w:numId="5" w16cid:durableId="171453141">
    <w:abstractNumId w:val="2"/>
  </w:num>
  <w:num w:numId="6" w16cid:durableId="336353008">
    <w:abstractNumId w:val="10"/>
  </w:num>
  <w:num w:numId="7" w16cid:durableId="524908704">
    <w:abstractNumId w:val="17"/>
  </w:num>
  <w:num w:numId="8" w16cid:durableId="1110930206">
    <w:abstractNumId w:val="7"/>
  </w:num>
  <w:num w:numId="9" w16cid:durableId="1335182758">
    <w:abstractNumId w:val="9"/>
  </w:num>
  <w:num w:numId="10" w16cid:durableId="1261529375">
    <w:abstractNumId w:val="6"/>
  </w:num>
  <w:num w:numId="11" w16cid:durableId="1338656334">
    <w:abstractNumId w:val="8"/>
  </w:num>
  <w:num w:numId="12" w16cid:durableId="930284236">
    <w:abstractNumId w:val="12"/>
  </w:num>
  <w:num w:numId="13" w16cid:durableId="1023559260">
    <w:abstractNumId w:val="0"/>
  </w:num>
  <w:num w:numId="14" w16cid:durableId="1470248596">
    <w:abstractNumId w:val="5"/>
  </w:num>
  <w:num w:numId="15" w16cid:durableId="1560821438">
    <w:abstractNumId w:val="18"/>
  </w:num>
  <w:num w:numId="16" w16cid:durableId="1598060035">
    <w:abstractNumId w:val="3"/>
  </w:num>
  <w:num w:numId="17" w16cid:durableId="1820725441">
    <w:abstractNumId w:val="14"/>
  </w:num>
  <w:num w:numId="18" w16cid:durableId="1549607958">
    <w:abstractNumId w:val="13"/>
  </w:num>
  <w:num w:numId="19" w16cid:durableId="13948866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590dzpsbwww0fevxxxx2senafeapxpasspz&quot;&gt;References Robin&lt;record-ids&gt;&lt;item&gt;3&lt;/item&gt;&lt;item&gt;364&lt;/item&gt;&lt;/record-ids&gt;&lt;/item&gt;&lt;/Libraries&gt;"/>
  </w:docVars>
  <w:rsids>
    <w:rsidRoot w:val="005945C0"/>
    <w:rsid w:val="000011C6"/>
    <w:rsid w:val="0000198D"/>
    <w:rsid w:val="000022B4"/>
    <w:rsid w:val="00003956"/>
    <w:rsid w:val="00003A6A"/>
    <w:rsid w:val="000040D8"/>
    <w:rsid w:val="00005143"/>
    <w:rsid w:val="000057F6"/>
    <w:rsid w:val="00005B08"/>
    <w:rsid w:val="0001058A"/>
    <w:rsid w:val="00011599"/>
    <w:rsid w:val="00011E5D"/>
    <w:rsid w:val="000137C5"/>
    <w:rsid w:val="00013D11"/>
    <w:rsid w:val="00014224"/>
    <w:rsid w:val="000144A1"/>
    <w:rsid w:val="00014766"/>
    <w:rsid w:val="00016183"/>
    <w:rsid w:val="00016CE0"/>
    <w:rsid w:val="00017E13"/>
    <w:rsid w:val="000222C6"/>
    <w:rsid w:val="00022C85"/>
    <w:rsid w:val="000230CA"/>
    <w:rsid w:val="00023729"/>
    <w:rsid w:val="00024D51"/>
    <w:rsid w:val="000265AE"/>
    <w:rsid w:val="0002700A"/>
    <w:rsid w:val="0002735C"/>
    <w:rsid w:val="000306B7"/>
    <w:rsid w:val="00032C91"/>
    <w:rsid w:val="00032DB4"/>
    <w:rsid w:val="00033D76"/>
    <w:rsid w:val="000344A1"/>
    <w:rsid w:val="0003576B"/>
    <w:rsid w:val="00035881"/>
    <w:rsid w:val="00035AB0"/>
    <w:rsid w:val="0003679C"/>
    <w:rsid w:val="00037266"/>
    <w:rsid w:val="000404BD"/>
    <w:rsid w:val="00040704"/>
    <w:rsid w:val="00042813"/>
    <w:rsid w:val="00043055"/>
    <w:rsid w:val="0004471A"/>
    <w:rsid w:val="00044969"/>
    <w:rsid w:val="000456BE"/>
    <w:rsid w:val="000474E6"/>
    <w:rsid w:val="0004788C"/>
    <w:rsid w:val="00047CE4"/>
    <w:rsid w:val="00047D39"/>
    <w:rsid w:val="00052247"/>
    <w:rsid w:val="00052A00"/>
    <w:rsid w:val="000536B6"/>
    <w:rsid w:val="00053D3D"/>
    <w:rsid w:val="00054445"/>
    <w:rsid w:val="0005627C"/>
    <w:rsid w:val="00057801"/>
    <w:rsid w:val="00060DDD"/>
    <w:rsid w:val="0006144D"/>
    <w:rsid w:val="00061A22"/>
    <w:rsid w:val="00064316"/>
    <w:rsid w:val="00065813"/>
    <w:rsid w:val="00065F4C"/>
    <w:rsid w:val="0006654F"/>
    <w:rsid w:val="0006699D"/>
    <w:rsid w:val="00067087"/>
    <w:rsid w:val="000671D6"/>
    <w:rsid w:val="00067D34"/>
    <w:rsid w:val="00067E62"/>
    <w:rsid w:val="000704C3"/>
    <w:rsid w:val="0007239A"/>
    <w:rsid w:val="000725AE"/>
    <w:rsid w:val="00073B46"/>
    <w:rsid w:val="00073CDD"/>
    <w:rsid w:val="00073E70"/>
    <w:rsid w:val="0007449A"/>
    <w:rsid w:val="000746D7"/>
    <w:rsid w:val="0007489A"/>
    <w:rsid w:val="00076828"/>
    <w:rsid w:val="00080A13"/>
    <w:rsid w:val="000811FA"/>
    <w:rsid w:val="0008330D"/>
    <w:rsid w:val="00085022"/>
    <w:rsid w:val="00085FC8"/>
    <w:rsid w:val="000872B0"/>
    <w:rsid w:val="0009125A"/>
    <w:rsid w:val="0009174F"/>
    <w:rsid w:val="00091CC1"/>
    <w:rsid w:val="0009228D"/>
    <w:rsid w:val="00092A88"/>
    <w:rsid w:val="00092BF1"/>
    <w:rsid w:val="0009400B"/>
    <w:rsid w:val="0009410C"/>
    <w:rsid w:val="000970DD"/>
    <w:rsid w:val="00097260"/>
    <w:rsid w:val="000A08E5"/>
    <w:rsid w:val="000A1A2A"/>
    <w:rsid w:val="000A1CB0"/>
    <w:rsid w:val="000A4B44"/>
    <w:rsid w:val="000A587B"/>
    <w:rsid w:val="000A6103"/>
    <w:rsid w:val="000A6489"/>
    <w:rsid w:val="000A671A"/>
    <w:rsid w:val="000A6A08"/>
    <w:rsid w:val="000A6C50"/>
    <w:rsid w:val="000A7FCF"/>
    <w:rsid w:val="000B09FB"/>
    <w:rsid w:val="000B0D0C"/>
    <w:rsid w:val="000B1E43"/>
    <w:rsid w:val="000B2609"/>
    <w:rsid w:val="000B346E"/>
    <w:rsid w:val="000B36DC"/>
    <w:rsid w:val="000B4423"/>
    <w:rsid w:val="000B4E14"/>
    <w:rsid w:val="000B5312"/>
    <w:rsid w:val="000B744B"/>
    <w:rsid w:val="000C024B"/>
    <w:rsid w:val="000C0283"/>
    <w:rsid w:val="000C1AA2"/>
    <w:rsid w:val="000C2572"/>
    <w:rsid w:val="000C2844"/>
    <w:rsid w:val="000C31B6"/>
    <w:rsid w:val="000C3424"/>
    <w:rsid w:val="000C3813"/>
    <w:rsid w:val="000C491E"/>
    <w:rsid w:val="000C5CED"/>
    <w:rsid w:val="000C61BC"/>
    <w:rsid w:val="000C6561"/>
    <w:rsid w:val="000C6AE3"/>
    <w:rsid w:val="000C770B"/>
    <w:rsid w:val="000D0439"/>
    <w:rsid w:val="000D14A4"/>
    <w:rsid w:val="000D2C4D"/>
    <w:rsid w:val="000D2F59"/>
    <w:rsid w:val="000D300E"/>
    <w:rsid w:val="000D336B"/>
    <w:rsid w:val="000D717E"/>
    <w:rsid w:val="000D7A74"/>
    <w:rsid w:val="000D7C90"/>
    <w:rsid w:val="000E047B"/>
    <w:rsid w:val="000E0719"/>
    <w:rsid w:val="000E0ACE"/>
    <w:rsid w:val="000E0EDE"/>
    <w:rsid w:val="000E1709"/>
    <w:rsid w:val="000E3186"/>
    <w:rsid w:val="000E35C6"/>
    <w:rsid w:val="000E3F94"/>
    <w:rsid w:val="000E4D16"/>
    <w:rsid w:val="000E50AD"/>
    <w:rsid w:val="000E646B"/>
    <w:rsid w:val="000E6F39"/>
    <w:rsid w:val="000F0D56"/>
    <w:rsid w:val="000F1018"/>
    <w:rsid w:val="000F2B52"/>
    <w:rsid w:val="000F2EF6"/>
    <w:rsid w:val="000F31EE"/>
    <w:rsid w:val="000F44F6"/>
    <w:rsid w:val="000F515E"/>
    <w:rsid w:val="000F5572"/>
    <w:rsid w:val="000F5775"/>
    <w:rsid w:val="000F5BA7"/>
    <w:rsid w:val="000F5FCF"/>
    <w:rsid w:val="000F6619"/>
    <w:rsid w:val="000F76AB"/>
    <w:rsid w:val="000F7FC7"/>
    <w:rsid w:val="00100299"/>
    <w:rsid w:val="0010217D"/>
    <w:rsid w:val="001030BF"/>
    <w:rsid w:val="00104716"/>
    <w:rsid w:val="00105475"/>
    <w:rsid w:val="00105E68"/>
    <w:rsid w:val="00107313"/>
    <w:rsid w:val="001115BF"/>
    <w:rsid w:val="001117DA"/>
    <w:rsid w:val="00113CFA"/>
    <w:rsid w:val="0011418D"/>
    <w:rsid w:val="00114A4F"/>
    <w:rsid w:val="00120192"/>
    <w:rsid w:val="00120FE4"/>
    <w:rsid w:val="001217F3"/>
    <w:rsid w:val="00121F96"/>
    <w:rsid w:val="00122A9F"/>
    <w:rsid w:val="001235CF"/>
    <w:rsid w:val="0012360A"/>
    <w:rsid w:val="001238D9"/>
    <w:rsid w:val="001247FC"/>
    <w:rsid w:val="00124AC6"/>
    <w:rsid w:val="00124E10"/>
    <w:rsid w:val="001267A9"/>
    <w:rsid w:val="001277F2"/>
    <w:rsid w:val="001279E8"/>
    <w:rsid w:val="00130D2F"/>
    <w:rsid w:val="001319BD"/>
    <w:rsid w:val="00131EF1"/>
    <w:rsid w:val="00133B32"/>
    <w:rsid w:val="001348A1"/>
    <w:rsid w:val="00134953"/>
    <w:rsid w:val="0013645B"/>
    <w:rsid w:val="00137E1D"/>
    <w:rsid w:val="00141A3B"/>
    <w:rsid w:val="00142836"/>
    <w:rsid w:val="00142EE3"/>
    <w:rsid w:val="001431C2"/>
    <w:rsid w:val="001446F0"/>
    <w:rsid w:val="00145107"/>
    <w:rsid w:val="00146E5C"/>
    <w:rsid w:val="0014783B"/>
    <w:rsid w:val="00150219"/>
    <w:rsid w:val="00150727"/>
    <w:rsid w:val="0015097E"/>
    <w:rsid w:val="001523C5"/>
    <w:rsid w:val="0015322F"/>
    <w:rsid w:val="00153540"/>
    <w:rsid w:val="0015362F"/>
    <w:rsid w:val="00153EF2"/>
    <w:rsid w:val="00154BBA"/>
    <w:rsid w:val="00155BFC"/>
    <w:rsid w:val="001561C8"/>
    <w:rsid w:val="00157454"/>
    <w:rsid w:val="00157AF4"/>
    <w:rsid w:val="00157D05"/>
    <w:rsid w:val="00157DD2"/>
    <w:rsid w:val="00160CA4"/>
    <w:rsid w:val="00161617"/>
    <w:rsid w:val="00164AEE"/>
    <w:rsid w:val="0016530A"/>
    <w:rsid w:val="00166A8A"/>
    <w:rsid w:val="00170424"/>
    <w:rsid w:val="001704CC"/>
    <w:rsid w:val="001723D9"/>
    <w:rsid w:val="00172428"/>
    <w:rsid w:val="00173496"/>
    <w:rsid w:val="001753FF"/>
    <w:rsid w:val="001807D5"/>
    <w:rsid w:val="00180CF3"/>
    <w:rsid w:val="00180FEC"/>
    <w:rsid w:val="001815D9"/>
    <w:rsid w:val="00182803"/>
    <w:rsid w:val="00182A70"/>
    <w:rsid w:val="00183386"/>
    <w:rsid w:val="0018545C"/>
    <w:rsid w:val="001862DC"/>
    <w:rsid w:val="00186737"/>
    <w:rsid w:val="00187536"/>
    <w:rsid w:val="00187A68"/>
    <w:rsid w:val="001916DE"/>
    <w:rsid w:val="00192CBF"/>
    <w:rsid w:val="00193116"/>
    <w:rsid w:val="001933CC"/>
    <w:rsid w:val="00195178"/>
    <w:rsid w:val="001956C5"/>
    <w:rsid w:val="00195BE5"/>
    <w:rsid w:val="001966F7"/>
    <w:rsid w:val="00196CAA"/>
    <w:rsid w:val="00197750"/>
    <w:rsid w:val="001A0D47"/>
    <w:rsid w:val="001A1A66"/>
    <w:rsid w:val="001A22DA"/>
    <w:rsid w:val="001A24E7"/>
    <w:rsid w:val="001A3D14"/>
    <w:rsid w:val="001A3EAE"/>
    <w:rsid w:val="001A470D"/>
    <w:rsid w:val="001A5D9A"/>
    <w:rsid w:val="001A6B8D"/>
    <w:rsid w:val="001B053E"/>
    <w:rsid w:val="001B1B06"/>
    <w:rsid w:val="001B32B4"/>
    <w:rsid w:val="001B6048"/>
    <w:rsid w:val="001B737F"/>
    <w:rsid w:val="001C0D84"/>
    <w:rsid w:val="001C1FEB"/>
    <w:rsid w:val="001C2EA3"/>
    <w:rsid w:val="001C3E81"/>
    <w:rsid w:val="001C3EA3"/>
    <w:rsid w:val="001C3FE8"/>
    <w:rsid w:val="001C4691"/>
    <w:rsid w:val="001C639F"/>
    <w:rsid w:val="001C6CCB"/>
    <w:rsid w:val="001C6CD3"/>
    <w:rsid w:val="001C7190"/>
    <w:rsid w:val="001D0235"/>
    <w:rsid w:val="001D1E8C"/>
    <w:rsid w:val="001D57B4"/>
    <w:rsid w:val="001D582E"/>
    <w:rsid w:val="001D5B21"/>
    <w:rsid w:val="001D735E"/>
    <w:rsid w:val="001E15F4"/>
    <w:rsid w:val="001E237F"/>
    <w:rsid w:val="001E73EA"/>
    <w:rsid w:val="001F0723"/>
    <w:rsid w:val="001F0E8D"/>
    <w:rsid w:val="001F164C"/>
    <w:rsid w:val="001F26C6"/>
    <w:rsid w:val="001F3A41"/>
    <w:rsid w:val="001F3B5F"/>
    <w:rsid w:val="001F410A"/>
    <w:rsid w:val="001F5738"/>
    <w:rsid w:val="001F7A4A"/>
    <w:rsid w:val="002027DE"/>
    <w:rsid w:val="00204DFC"/>
    <w:rsid w:val="002059F8"/>
    <w:rsid w:val="00205BC4"/>
    <w:rsid w:val="0020645F"/>
    <w:rsid w:val="002066A8"/>
    <w:rsid w:val="00206EB8"/>
    <w:rsid w:val="002113C8"/>
    <w:rsid w:val="00211731"/>
    <w:rsid w:val="00211CC6"/>
    <w:rsid w:val="0021223E"/>
    <w:rsid w:val="00212705"/>
    <w:rsid w:val="00212B59"/>
    <w:rsid w:val="002131E4"/>
    <w:rsid w:val="002152D8"/>
    <w:rsid w:val="00215A95"/>
    <w:rsid w:val="00215C87"/>
    <w:rsid w:val="00216E08"/>
    <w:rsid w:val="002175EE"/>
    <w:rsid w:val="00217BC9"/>
    <w:rsid w:val="002218C4"/>
    <w:rsid w:val="002233FC"/>
    <w:rsid w:val="00223A04"/>
    <w:rsid w:val="00223C15"/>
    <w:rsid w:val="00223D16"/>
    <w:rsid w:val="0022414D"/>
    <w:rsid w:val="002241C8"/>
    <w:rsid w:val="002246B8"/>
    <w:rsid w:val="00224EC3"/>
    <w:rsid w:val="00227EA3"/>
    <w:rsid w:val="00230EAB"/>
    <w:rsid w:val="00231756"/>
    <w:rsid w:val="002321B9"/>
    <w:rsid w:val="0023285A"/>
    <w:rsid w:val="00232995"/>
    <w:rsid w:val="00232BC7"/>
    <w:rsid w:val="00233063"/>
    <w:rsid w:val="002331F5"/>
    <w:rsid w:val="0023416D"/>
    <w:rsid w:val="00234352"/>
    <w:rsid w:val="00234E65"/>
    <w:rsid w:val="00234F04"/>
    <w:rsid w:val="0023531F"/>
    <w:rsid w:val="00235470"/>
    <w:rsid w:val="002359B4"/>
    <w:rsid w:val="00237EA8"/>
    <w:rsid w:val="00240927"/>
    <w:rsid w:val="00241188"/>
    <w:rsid w:val="00244117"/>
    <w:rsid w:val="00245055"/>
    <w:rsid w:val="0024528B"/>
    <w:rsid w:val="0024640D"/>
    <w:rsid w:val="00246843"/>
    <w:rsid w:val="00247FC0"/>
    <w:rsid w:val="002504BF"/>
    <w:rsid w:val="0025168C"/>
    <w:rsid w:val="00253A84"/>
    <w:rsid w:val="00253C7C"/>
    <w:rsid w:val="00254AF8"/>
    <w:rsid w:val="00254B54"/>
    <w:rsid w:val="00254C2B"/>
    <w:rsid w:val="002575F7"/>
    <w:rsid w:val="00257FE1"/>
    <w:rsid w:val="00260645"/>
    <w:rsid w:val="00263C9F"/>
    <w:rsid w:val="00264260"/>
    <w:rsid w:val="002654BA"/>
    <w:rsid w:val="00265F72"/>
    <w:rsid w:val="0026624E"/>
    <w:rsid w:val="00267353"/>
    <w:rsid w:val="002713D4"/>
    <w:rsid w:val="002714F7"/>
    <w:rsid w:val="00271ED3"/>
    <w:rsid w:val="00273B43"/>
    <w:rsid w:val="00273C34"/>
    <w:rsid w:val="002746E7"/>
    <w:rsid w:val="002764D3"/>
    <w:rsid w:val="00277973"/>
    <w:rsid w:val="002803DF"/>
    <w:rsid w:val="00280F75"/>
    <w:rsid w:val="0028455C"/>
    <w:rsid w:val="00286C6F"/>
    <w:rsid w:val="00287AAF"/>
    <w:rsid w:val="00290A1F"/>
    <w:rsid w:val="002928E7"/>
    <w:rsid w:val="002939D1"/>
    <w:rsid w:val="00294480"/>
    <w:rsid w:val="00294B26"/>
    <w:rsid w:val="00294B81"/>
    <w:rsid w:val="0029527B"/>
    <w:rsid w:val="002962D8"/>
    <w:rsid w:val="002A0546"/>
    <w:rsid w:val="002A0945"/>
    <w:rsid w:val="002A0A7A"/>
    <w:rsid w:val="002A145B"/>
    <w:rsid w:val="002A28FA"/>
    <w:rsid w:val="002A300E"/>
    <w:rsid w:val="002A4C9D"/>
    <w:rsid w:val="002A54D2"/>
    <w:rsid w:val="002A747C"/>
    <w:rsid w:val="002A75A0"/>
    <w:rsid w:val="002B0DD3"/>
    <w:rsid w:val="002B12DB"/>
    <w:rsid w:val="002B1476"/>
    <w:rsid w:val="002B20FC"/>
    <w:rsid w:val="002B2810"/>
    <w:rsid w:val="002B287B"/>
    <w:rsid w:val="002B42C3"/>
    <w:rsid w:val="002B4571"/>
    <w:rsid w:val="002B52AA"/>
    <w:rsid w:val="002B713F"/>
    <w:rsid w:val="002B74C8"/>
    <w:rsid w:val="002B7DAC"/>
    <w:rsid w:val="002C00ED"/>
    <w:rsid w:val="002C09AD"/>
    <w:rsid w:val="002C1197"/>
    <w:rsid w:val="002C1956"/>
    <w:rsid w:val="002C1AEB"/>
    <w:rsid w:val="002C259F"/>
    <w:rsid w:val="002C3035"/>
    <w:rsid w:val="002C3A76"/>
    <w:rsid w:val="002C4C21"/>
    <w:rsid w:val="002C516A"/>
    <w:rsid w:val="002C77C6"/>
    <w:rsid w:val="002D176B"/>
    <w:rsid w:val="002D18A3"/>
    <w:rsid w:val="002D1E61"/>
    <w:rsid w:val="002D22AB"/>
    <w:rsid w:val="002D2852"/>
    <w:rsid w:val="002D2F3D"/>
    <w:rsid w:val="002D3437"/>
    <w:rsid w:val="002D3879"/>
    <w:rsid w:val="002D3AB0"/>
    <w:rsid w:val="002D3E9B"/>
    <w:rsid w:val="002D567E"/>
    <w:rsid w:val="002D5FC5"/>
    <w:rsid w:val="002D7348"/>
    <w:rsid w:val="002E124E"/>
    <w:rsid w:val="002E15BE"/>
    <w:rsid w:val="002E2ABF"/>
    <w:rsid w:val="002E2F2A"/>
    <w:rsid w:val="002E3980"/>
    <w:rsid w:val="002E4BF4"/>
    <w:rsid w:val="002E535E"/>
    <w:rsid w:val="002E5D54"/>
    <w:rsid w:val="002E5E29"/>
    <w:rsid w:val="002E6587"/>
    <w:rsid w:val="002E6705"/>
    <w:rsid w:val="002E70D6"/>
    <w:rsid w:val="002E7374"/>
    <w:rsid w:val="002E74AD"/>
    <w:rsid w:val="002F230A"/>
    <w:rsid w:val="002F3F57"/>
    <w:rsid w:val="002F530A"/>
    <w:rsid w:val="002F5DEE"/>
    <w:rsid w:val="002F6075"/>
    <w:rsid w:val="002F73E5"/>
    <w:rsid w:val="002F753F"/>
    <w:rsid w:val="003012D8"/>
    <w:rsid w:val="00302A5F"/>
    <w:rsid w:val="00302AAD"/>
    <w:rsid w:val="00303063"/>
    <w:rsid w:val="00305E94"/>
    <w:rsid w:val="0030774B"/>
    <w:rsid w:val="00307BD7"/>
    <w:rsid w:val="00310F0C"/>
    <w:rsid w:val="00313DEC"/>
    <w:rsid w:val="0031402F"/>
    <w:rsid w:val="00314ABC"/>
    <w:rsid w:val="00315E1A"/>
    <w:rsid w:val="00317C60"/>
    <w:rsid w:val="003202DB"/>
    <w:rsid w:val="0032198A"/>
    <w:rsid w:val="003236A9"/>
    <w:rsid w:val="003236E2"/>
    <w:rsid w:val="00323D25"/>
    <w:rsid w:val="00325A54"/>
    <w:rsid w:val="0033083C"/>
    <w:rsid w:val="00330CE1"/>
    <w:rsid w:val="00331257"/>
    <w:rsid w:val="00331A1C"/>
    <w:rsid w:val="003340AC"/>
    <w:rsid w:val="003355D6"/>
    <w:rsid w:val="003357CD"/>
    <w:rsid w:val="003359B2"/>
    <w:rsid w:val="003378DE"/>
    <w:rsid w:val="003415ED"/>
    <w:rsid w:val="0034231E"/>
    <w:rsid w:val="003438DD"/>
    <w:rsid w:val="00345335"/>
    <w:rsid w:val="00347094"/>
    <w:rsid w:val="00347486"/>
    <w:rsid w:val="00350904"/>
    <w:rsid w:val="00350952"/>
    <w:rsid w:val="0035229B"/>
    <w:rsid w:val="00352F37"/>
    <w:rsid w:val="00353474"/>
    <w:rsid w:val="0035481E"/>
    <w:rsid w:val="00354E59"/>
    <w:rsid w:val="0035513B"/>
    <w:rsid w:val="00355A57"/>
    <w:rsid w:val="00355A9A"/>
    <w:rsid w:val="00356676"/>
    <w:rsid w:val="00356834"/>
    <w:rsid w:val="00357473"/>
    <w:rsid w:val="00357773"/>
    <w:rsid w:val="003621B9"/>
    <w:rsid w:val="00362672"/>
    <w:rsid w:val="00364CA8"/>
    <w:rsid w:val="00364EA7"/>
    <w:rsid w:val="0036519B"/>
    <w:rsid w:val="00365AC2"/>
    <w:rsid w:val="003660ED"/>
    <w:rsid w:val="00367995"/>
    <w:rsid w:val="003717EC"/>
    <w:rsid w:val="00372179"/>
    <w:rsid w:val="00372FE8"/>
    <w:rsid w:val="00374AD8"/>
    <w:rsid w:val="0037785C"/>
    <w:rsid w:val="00377E04"/>
    <w:rsid w:val="0038206E"/>
    <w:rsid w:val="0038396F"/>
    <w:rsid w:val="00385312"/>
    <w:rsid w:val="00385715"/>
    <w:rsid w:val="003859B2"/>
    <w:rsid w:val="00386CA3"/>
    <w:rsid w:val="0038719F"/>
    <w:rsid w:val="00390028"/>
    <w:rsid w:val="003909CA"/>
    <w:rsid w:val="00390BD4"/>
    <w:rsid w:val="00391943"/>
    <w:rsid w:val="0039368D"/>
    <w:rsid w:val="00393D05"/>
    <w:rsid w:val="00394F2F"/>
    <w:rsid w:val="003958B9"/>
    <w:rsid w:val="003977FC"/>
    <w:rsid w:val="003A1068"/>
    <w:rsid w:val="003A2A55"/>
    <w:rsid w:val="003A330D"/>
    <w:rsid w:val="003A3BF6"/>
    <w:rsid w:val="003A4CB2"/>
    <w:rsid w:val="003A5232"/>
    <w:rsid w:val="003A5AD0"/>
    <w:rsid w:val="003A6367"/>
    <w:rsid w:val="003A6791"/>
    <w:rsid w:val="003A6B11"/>
    <w:rsid w:val="003A72D6"/>
    <w:rsid w:val="003A7C6D"/>
    <w:rsid w:val="003B084B"/>
    <w:rsid w:val="003B1901"/>
    <w:rsid w:val="003B201D"/>
    <w:rsid w:val="003B2B7B"/>
    <w:rsid w:val="003B3CAA"/>
    <w:rsid w:val="003B416B"/>
    <w:rsid w:val="003B4322"/>
    <w:rsid w:val="003B45A7"/>
    <w:rsid w:val="003B5137"/>
    <w:rsid w:val="003B5DD6"/>
    <w:rsid w:val="003B77C3"/>
    <w:rsid w:val="003B7E30"/>
    <w:rsid w:val="003C0E6B"/>
    <w:rsid w:val="003C2ECA"/>
    <w:rsid w:val="003C3EBD"/>
    <w:rsid w:val="003C4936"/>
    <w:rsid w:val="003C5F5D"/>
    <w:rsid w:val="003C7179"/>
    <w:rsid w:val="003C7286"/>
    <w:rsid w:val="003D0184"/>
    <w:rsid w:val="003D1223"/>
    <w:rsid w:val="003D1757"/>
    <w:rsid w:val="003D2DCC"/>
    <w:rsid w:val="003D4407"/>
    <w:rsid w:val="003D50DE"/>
    <w:rsid w:val="003D75CD"/>
    <w:rsid w:val="003D7727"/>
    <w:rsid w:val="003E0036"/>
    <w:rsid w:val="003E03BB"/>
    <w:rsid w:val="003E0C44"/>
    <w:rsid w:val="003E104E"/>
    <w:rsid w:val="003E1916"/>
    <w:rsid w:val="003E1FD8"/>
    <w:rsid w:val="003E237E"/>
    <w:rsid w:val="003E273E"/>
    <w:rsid w:val="003E2926"/>
    <w:rsid w:val="003E34F2"/>
    <w:rsid w:val="003E5565"/>
    <w:rsid w:val="003E58FC"/>
    <w:rsid w:val="003E7483"/>
    <w:rsid w:val="003F049B"/>
    <w:rsid w:val="003F0F1F"/>
    <w:rsid w:val="003F141A"/>
    <w:rsid w:val="003F1724"/>
    <w:rsid w:val="003F2CCD"/>
    <w:rsid w:val="003F3054"/>
    <w:rsid w:val="003F3A2D"/>
    <w:rsid w:val="003F4A64"/>
    <w:rsid w:val="003F4A78"/>
    <w:rsid w:val="003F588E"/>
    <w:rsid w:val="0040209D"/>
    <w:rsid w:val="00402452"/>
    <w:rsid w:val="004027DC"/>
    <w:rsid w:val="00405B3B"/>
    <w:rsid w:val="0040743C"/>
    <w:rsid w:val="00407F8D"/>
    <w:rsid w:val="00410E7D"/>
    <w:rsid w:val="0041169E"/>
    <w:rsid w:val="00411A21"/>
    <w:rsid w:val="00412777"/>
    <w:rsid w:val="00414BD9"/>
    <w:rsid w:val="00414CB9"/>
    <w:rsid w:val="00416655"/>
    <w:rsid w:val="00416E9C"/>
    <w:rsid w:val="00420F4D"/>
    <w:rsid w:val="0042164A"/>
    <w:rsid w:val="00422320"/>
    <w:rsid w:val="00423F1E"/>
    <w:rsid w:val="004242F5"/>
    <w:rsid w:val="00424535"/>
    <w:rsid w:val="00424E23"/>
    <w:rsid w:val="0042521F"/>
    <w:rsid w:val="00425D60"/>
    <w:rsid w:val="004274C0"/>
    <w:rsid w:val="00431CE4"/>
    <w:rsid w:val="0043208F"/>
    <w:rsid w:val="004321C9"/>
    <w:rsid w:val="004334EB"/>
    <w:rsid w:val="004342A5"/>
    <w:rsid w:val="00437D7F"/>
    <w:rsid w:val="00440EFA"/>
    <w:rsid w:val="00442137"/>
    <w:rsid w:val="004423A7"/>
    <w:rsid w:val="00443D4F"/>
    <w:rsid w:val="00444097"/>
    <w:rsid w:val="00444542"/>
    <w:rsid w:val="00445EB5"/>
    <w:rsid w:val="00446ACF"/>
    <w:rsid w:val="00447540"/>
    <w:rsid w:val="00447F80"/>
    <w:rsid w:val="0045078C"/>
    <w:rsid w:val="004521AD"/>
    <w:rsid w:val="0045336D"/>
    <w:rsid w:val="00453651"/>
    <w:rsid w:val="0045376A"/>
    <w:rsid w:val="00453F2A"/>
    <w:rsid w:val="0045523A"/>
    <w:rsid w:val="00457811"/>
    <w:rsid w:val="0046074B"/>
    <w:rsid w:val="004607C5"/>
    <w:rsid w:val="00460C13"/>
    <w:rsid w:val="00460E14"/>
    <w:rsid w:val="0046182F"/>
    <w:rsid w:val="00461A3E"/>
    <w:rsid w:val="00463B0D"/>
    <w:rsid w:val="00466B95"/>
    <w:rsid w:val="00467248"/>
    <w:rsid w:val="0046736B"/>
    <w:rsid w:val="004673D9"/>
    <w:rsid w:val="0046743C"/>
    <w:rsid w:val="0046787F"/>
    <w:rsid w:val="00467E0D"/>
    <w:rsid w:val="0047074D"/>
    <w:rsid w:val="004717B2"/>
    <w:rsid w:val="004717D7"/>
    <w:rsid w:val="00471F8C"/>
    <w:rsid w:val="00473987"/>
    <w:rsid w:val="004754BB"/>
    <w:rsid w:val="00475BC5"/>
    <w:rsid w:val="004770FF"/>
    <w:rsid w:val="00477BEC"/>
    <w:rsid w:val="004808D4"/>
    <w:rsid w:val="00481BE1"/>
    <w:rsid w:val="00482114"/>
    <w:rsid w:val="00483D6A"/>
    <w:rsid w:val="004849C8"/>
    <w:rsid w:val="00484C67"/>
    <w:rsid w:val="00485128"/>
    <w:rsid w:val="00485B81"/>
    <w:rsid w:val="00485D55"/>
    <w:rsid w:val="00485FB4"/>
    <w:rsid w:val="004860F1"/>
    <w:rsid w:val="004867E6"/>
    <w:rsid w:val="004905D3"/>
    <w:rsid w:val="004913E5"/>
    <w:rsid w:val="0049201E"/>
    <w:rsid w:val="00493128"/>
    <w:rsid w:val="00493DB4"/>
    <w:rsid w:val="00494098"/>
    <w:rsid w:val="004945D3"/>
    <w:rsid w:val="00495659"/>
    <w:rsid w:val="00495F92"/>
    <w:rsid w:val="00497711"/>
    <w:rsid w:val="00497BB7"/>
    <w:rsid w:val="004A1C26"/>
    <w:rsid w:val="004A287C"/>
    <w:rsid w:val="004A2CB6"/>
    <w:rsid w:val="004A39E8"/>
    <w:rsid w:val="004A419C"/>
    <w:rsid w:val="004A58D1"/>
    <w:rsid w:val="004B08F3"/>
    <w:rsid w:val="004B0903"/>
    <w:rsid w:val="004B24D6"/>
    <w:rsid w:val="004B2931"/>
    <w:rsid w:val="004B536E"/>
    <w:rsid w:val="004B56ED"/>
    <w:rsid w:val="004B57DE"/>
    <w:rsid w:val="004B6975"/>
    <w:rsid w:val="004B72B1"/>
    <w:rsid w:val="004C22DF"/>
    <w:rsid w:val="004C24C3"/>
    <w:rsid w:val="004C356D"/>
    <w:rsid w:val="004C39F2"/>
    <w:rsid w:val="004C3A20"/>
    <w:rsid w:val="004C53E1"/>
    <w:rsid w:val="004C5926"/>
    <w:rsid w:val="004C6448"/>
    <w:rsid w:val="004C73C8"/>
    <w:rsid w:val="004C7EED"/>
    <w:rsid w:val="004C7F68"/>
    <w:rsid w:val="004D069B"/>
    <w:rsid w:val="004D165E"/>
    <w:rsid w:val="004D2B33"/>
    <w:rsid w:val="004D3C64"/>
    <w:rsid w:val="004D3EC0"/>
    <w:rsid w:val="004D44F4"/>
    <w:rsid w:val="004D5686"/>
    <w:rsid w:val="004D6318"/>
    <w:rsid w:val="004D650D"/>
    <w:rsid w:val="004D65F9"/>
    <w:rsid w:val="004D6B4F"/>
    <w:rsid w:val="004D6EA2"/>
    <w:rsid w:val="004E256D"/>
    <w:rsid w:val="004E37AE"/>
    <w:rsid w:val="004E587E"/>
    <w:rsid w:val="004E63BF"/>
    <w:rsid w:val="004E6436"/>
    <w:rsid w:val="004E68E4"/>
    <w:rsid w:val="004E6F23"/>
    <w:rsid w:val="004E6F38"/>
    <w:rsid w:val="004E7200"/>
    <w:rsid w:val="004F0380"/>
    <w:rsid w:val="004F0718"/>
    <w:rsid w:val="004F0CCD"/>
    <w:rsid w:val="004F257B"/>
    <w:rsid w:val="004F31E4"/>
    <w:rsid w:val="004F32C9"/>
    <w:rsid w:val="004F4908"/>
    <w:rsid w:val="004F5889"/>
    <w:rsid w:val="004F60BC"/>
    <w:rsid w:val="005014E2"/>
    <w:rsid w:val="00503616"/>
    <w:rsid w:val="0050384C"/>
    <w:rsid w:val="00503C74"/>
    <w:rsid w:val="005041DE"/>
    <w:rsid w:val="00506B66"/>
    <w:rsid w:val="005105DC"/>
    <w:rsid w:val="00510FCE"/>
    <w:rsid w:val="005119CC"/>
    <w:rsid w:val="00512359"/>
    <w:rsid w:val="00513460"/>
    <w:rsid w:val="005142DC"/>
    <w:rsid w:val="0051436C"/>
    <w:rsid w:val="00515B66"/>
    <w:rsid w:val="00517115"/>
    <w:rsid w:val="00517339"/>
    <w:rsid w:val="00517D2B"/>
    <w:rsid w:val="005204ED"/>
    <w:rsid w:val="00521F58"/>
    <w:rsid w:val="00522C16"/>
    <w:rsid w:val="00523EA7"/>
    <w:rsid w:val="00523F1A"/>
    <w:rsid w:val="005244E7"/>
    <w:rsid w:val="00524912"/>
    <w:rsid w:val="005265E1"/>
    <w:rsid w:val="00526E55"/>
    <w:rsid w:val="0052767E"/>
    <w:rsid w:val="005277CF"/>
    <w:rsid w:val="00527B52"/>
    <w:rsid w:val="0053026C"/>
    <w:rsid w:val="00530479"/>
    <w:rsid w:val="00530767"/>
    <w:rsid w:val="0053102B"/>
    <w:rsid w:val="00531799"/>
    <w:rsid w:val="00533BBE"/>
    <w:rsid w:val="005345AB"/>
    <w:rsid w:val="00534E96"/>
    <w:rsid w:val="005367CF"/>
    <w:rsid w:val="00536CB8"/>
    <w:rsid w:val="00537280"/>
    <w:rsid w:val="00537920"/>
    <w:rsid w:val="00540848"/>
    <w:rsid w:val="0054155B"/>
    <w:rsid w:val="0054185F"/>
    <w:rsid w:val="00541896"/>
    <w:rsid w:val="00541EB0"/>
    <w:rsid w:val="00542CF3"/>
    <w:rsid w:val="00543D46"/>
    <w:rsid w:val="005443D6"/>
    <w:rsid w:val="00544D70"/>
    <w:rsid w:val="00545CEC"/>
    <w:rsid w:val="00547F63"/>
    <w:rsid w:val="00550A90"/>
    <w:rsid w:val="00553BC5"/>
    <w:rsid w:val="00556345"/>
    <w:rsid w:val="005577C1"/>
    <w:rsid w:val="00560DB5"/>
    <w:rsid w:val="00562863"/>
    <w:rsid w:val="0056311E"/>
    <w:rsid w:val="00564411"/>
    <w:rsid w:val="00564B81"/>
    <w:rsid w:val="005659A5"/>
    <w:rsid w:val="00565CD1"/>
    <w:rsid w:val="00570C28"/>
    <w:rsid w:val="00571AAE"/>
    <w:rsid w:val="0057204A"/>
    <w:rsid w:val="0057267C"/>
    <w:rsid w:val="00573F96"/>
    <w:rsid w:val="00574379"/>
    <w:rsid w:val="0057522A"/>
    <w:rsid w:val="0057561B"/>
    <w:rsid w:val="00577069"/>
    <w:rsid w:val="00577318"/>
    <w:rsid w:val="00577D61"/>
    <w:rsid w:val="00581B22"/>
    <w:rsid w:val="00581BCC"/>
    <w:rsid w:val="005833C9"/>
    <w:rsid w:val="0058347D"/>
    <w:rsid w:val="005834B9"/>
    <w:rsid w:val="00584EC8"/>
    <w:rsid w:val="0058542C"/>
    <w:rsid w:val="005860F4"/>
    <w:rsid w:val="0058696F"/>
    <w:rsid w:val="00587C00"/>
    <w:rsid w:val="005920AA"/>
    <w:rsid w:val="00593C75"/>
    <w:rsid w:val="00593F89"/>
    <w:rsid w:val="00594131"/>
    <w:rsid w:val="00594565"/>
    <w:rsid w:val="005945C0"/>
    <w:rsid w:val="005948C5"/>
    <w:rsid w:val="00594AF4"/>
    <w:rsid w:val="00594ED3"/>
    <w:rsid w:val="00595E72"/>
    <w:rsid w:val="00596E54"/>
    <w:rsid w:val="00597D8E"/>
    <w:rsid w:val="005A0CE5"/>
    <w:rsid w:val="005A18D7"/>
    <w:rsid w:val="005A1F4C"/>
    <w:rsid w:val="005A23E3"/>
    <w:rsid w:val="005A4A48"/>
    <w:rsid w:val="005A4B42"/>
    <w:rsid w:val="005A4E85"/>
    <w:rsid w:val="005A732B"/>
    <w:rsid w:val="005B055C"/>
    <w:rsid w:val="005B05D8"/>
    <w:rsid w:val="005B1621"/>
    <w:rsid w:val="005B2BD7"/>
    <w:rsid w:val="005B3CD3"/>
    <w:rsid w:val="005B45EA"/>
    <w:rsid w:val="005B46EA"/>
    <w:rsid w:val="005B473F"/>
    <w:rsid w:val="005B4F84"/>
    <w:rsid w:val="005B6908"/>
    <w:rsid w:val="005B7AB3"/>
    <w:rsid w:val="005C0280"/>
    <w:rsid w:val="005C07C9"/>
    <w:rsid w:val="005C11A9"/>
    <w:rsid w:val="005C3541"/>
    <w:rsid w:val="005C35A2"/>
    <w:rsid w:val="005C3610"/>
    <w:rsid w:val="005C39F5"/>
    <w:rsid w:val="005C3E93"/>
    <w:rsid w:val="005C4091"/>
    <w:rsid w:val="005C42C7"/>
    <w:rsid w:val="005C4495"/>
    <w:rsid w:val="005C45B7"/>
    <w:rsid w:val="005C4B83"/>
    <w:rsid w:val="005C5B6B"/>
    <w:rsid w:val="005C64AB"/>
    <w:rsid w:val="005C7254"/>
    <w:rsid w:val="005D09C7"/>
    <w:rsid w:val="005D0D2F"/>
    <w:rsid w:val="005D2106"/>
    <w:rsid w:val="005D2904"/>
    <w:rsid w:val="005D2FBE"/>
    <w:rsid w:val="005D32F3"/>
    <w:rsid w:val="005D38FE"/>
    <w:rsid w:val="005E0173"/>
    <w:rsid w:val="005E055E"/>
    <w:rsid w:val="005E1674"/>
    <w:rsid w:val="005E16A0"/>
    <w:rsid w:val="005E1B2E"/>
    <w:rsid w:val="005E1F4C"/>
    <w:rsid w:val="005E3649"/>
    <w:rsid w:val="005E3A27"/>
    <w:rsid w:val="005E443C"/>
    <w:rsid w:val="005E4BB0"/>
    <w:rsid w:val="005E518B"/>
    <w:rsid w:val="005E555E"/>
    <w:rsid w:val="005E5F04"/>
    <w:rsid w:val="005E68F4"/>
    <w:rsid w:val="005E79B5"/>
    <w:rsid w:val="005E7C5C"/>
    <w:rsid w:val="005F26CE"/>
    <w:rsid w:val="005F4097"/>
    <w:rsid w:val="005F489D"/>
    <w:rsid w:val="005F5A9A"/>
    <w:rsid w:val="005F6E91"/>
    <w:rsid w:val="00600D12"/>
    <w:rsid w:val="0060198D"/>
    <w:rsid w:val="00601A84"/>
    <w:rsid w:val="00602FE9"/>
    <w:rsid w:val="00605226"/>
    <w:rsid w:val="00607470"/>
    <w:rsid w:val="006074BF"/>
    <w:rsid w:val="006075C7"/>
    <w:rsid w:val="006102DA"/>
    <w:rsid w:val="00611261"/>
    <w:rsid w:val="00612D99"/>
    <w:rsid w:val="00613262"/>
    <w:rsid w:val="00613279"/>
    <w:rsid w:val="006138E8"/>
    <w:rsid w:val="00613C32"/>
    <w:rsid w:val="00614253"/>
    <w:rsid w:val="00614836"/>
    <w:rsid w:val="00615636"/>
    <w:rsid w:val="006160BE"/>
    <w:rsid w:val="00620394"/>
    <w:rsid w:val="00624FDA"/>
    <w:rsid w:val="00625A7B"/>
    <w:rsid w:val="0062775E"/>
    <w:rsid w:val="006318C5"/>
    <w:rsid w:val="006321C8"/>
    <w:rsid w:val="00632BC6"/>
    <w:rsid w:val="0063304B"/>
    <w:rsid w:val="006356EF"/>
    <w:rsid w:val="00635AA8"/>
    <w:rsid w:val="00635B6D"/>
    <w:rsid w:val="006376D4"/>
    <w:rsid w:val="00640186"/>
    <w:rsid w:val="00640B11"/>
    <w:rsid w:val="006420E0"/>
    <w:rsid w:val="00642459"/>
    <w:rsid w:val="006466E8"/>
    <w:rsid w:val="00646BC0"/>
    <w:rsid w:val="00646C84"/>
    <w:rsid w:val="00647628"/>
    <w:rsid w:val="00647DC0"/>
    <w:rsid w:val="00650AA4"/>
    <w:rsid w:val="00651283"/>
    <w:rsid w:val="006518EB"/>
    <w:rsid w:val="00651A4A"/>
    <w:rsid w:val="006522C8"/>
    <w:rsid w:val="006524E1"/>
    <w:rsid w:val="006526A9"/>
    <w:rsid w:val="006543ED"/>
    <w:rsid w:val="0065480C"/>
    <w:rsid w:val="00654F19"/>
    <w:rsid w:val="0065730A"/>
    <w:rsid w:val="00657886"/>
    <w:rsid w:val="00660457"/>
    <w:rsid w:val="00661AAA"/>
    <w:rsid w:val="00662A20"/>
    <w:rsid w:val="0066341D"/>
    <w:rsid w:val="00663FDE"/>
    <w:rsid w:val="00664D04"/>
    <w:rsid w:val="00664D21"/>
    <w:rsid w:val="0066512B"/>
    <w:rsid w:val="00671A58"/>
    <w:rsid w:val="00672B49"/>
    <w:rsid w:val="00672C42"/>
    <w:rsid w:val="0067436D"/>
    <w:rsid w:val="006744AF"/>
    <w:rsid w:val="006750F4"/>
    <w:rsid w:val="00675BB8"/>
    <w:rsid w:val="00676807"/>
    <w:rsid w:val="0067693B"/>
    <w:rsid w:val="00676B7F"/>
    <w:rsid w:val="0068174C"/>
    <w:rsid w:val="00683013"/>
    <w:rsid w:val="0068353A"/>
    <w:rsid w:val="0068406F"/>
    <w:rsid w:val="006847DA"/>
    <w:rsid w:val="00684BAB"/>
    <w:rsid w:val="00684F09"/>
    <w:rsid w:val="006873FD"/>
    <w:rsid w:val="006904F7"/>
    <w:rsid w:val="00690AA9"/>
    <w:rsid w:val="00690B81"/>
    <w:rsid w:val="00693077"/>
    <w:rsid w:val="006933AE"/>
    <w:rsid w:val="00694040"/>
    <w:rsid w:val="00694D56"/>
    <w:rsid w:val="00695435"/>
    <w:rsid w:val="0069605F"/>
    <w:rsid w:val="00696B9F"/>
    <w:rsid w:val="00696C9C"/>
    <w:rsid w:val="00696F9E"/>
    <w:rsid w:val="00696FC1"/>
    <w:rsid w:val="006971C0"/>
    <w:rsid w:val="006A092D"/>
    <w:rsid w:val="006A0956"/>
    <w:rsid w:val="006A0A1B"/>
    <w:rsid w:val="006A1D38"/>
    <w:rsid w:val="006A2017"/>
    <w:rsid w:val="006A2DA9"/>
    <w:rsid w:val="006A37B6"/>
    <w:rsid w:val="006A3A1A"/>
    <w:rsid w:val="006A3AA8"/>
    <w:rsid w:val="006A545D"/>
    <w:rsid w:val="006A59AB"/>
    <w:rsid w:val="006A5DC7"/>
    <w:rsid w:val="006A6908"/>
    <w:rsid w:val="006A6929"/>
    <w:rsid w:val="006B13CC"/>
    <w:rsid w:val="006B14CA"/>
    <w:rsid w:val="006B1819"/>
    <w:rsid w:val="006B1A1E"/>
    <w:rsid w:val="006B2698"/>
    <w:rsid w:val="006B3A85"/>
    <w:rsid w:val="006B3FA1"/>
    <w:rsid w:val="006B4297"/>
    <w:rsid w:val="006B445C"/>
    <w:rsid w:val="006B492A"/>
    <w:rsid w:val="006B577D"/>
    <w:rsid w:val="006B599E"/>
    <w:rsid w:val="006B6146"/>
    <w:rsid w:val="006B62C0"/>
    <w:rsid w:val="006B66BD"/>
    <w:rsid w:val="006B792F"/>
    <w:rsid w:val="006B79ED"/>
    <w:rsid w:val="006C23EA"/>
    <w:rsid w:val="006C251B"/>
    <w:rsid w:val="006C44DE"/>
    <w:rsid w:val="006C484A"/>
    <w:rsid w:val="006C4AF7"/>
    <w:rsid w:val="006C4B47"/>
    <w:rsid w:val="006C508A"/>
    <w:rsid w:val="006C5934"/>
    <w:rsid w:val="006C5F73"/>
    <w:rsid w:val="006C6FB0"/>
    <w:rsid w:val="006C73B1"/>
    <w:rsid w:val="006C792B"/>
    <w:rsid w:val="006C7E95"/>
    <w:rsid w:val="006D1180"/>
    <w:rsid w:val="006D39E2"/>
    <w:rsid w:val="006D48FB"/>
    <w:rsid w:val="006D5E75"/>
    <w:rsid w:val="006D5F99"/>
    <w:rsid w:val="006E12D6"/>
    <w:rsid w:val="006E27C1"/>
    <w:rsid w:val="006E2810"/>
    <w:rsid w:val="006E2DE3"/>
    <w:rsid w:val="006E2F55"/>
    <w:rsid w:val="006E559B"/>
    <w:rsid w:val="006E5749"/>
    <w:rsid w:val="006E6A3D"/>
    <w:rsid w:val="006E74A3"/>
    <w:rsid w:val="006F0D60"/>
    <w:rsid w:val="006F14CE"/>
    <w:rsid w:val="006F2614"/>
    <w:rsid w:val="006F2742"/>
    <w:rsid w:val="006F5C2B"/>
    <w:rsid w:val="006F79BC"/>
    <w:rsid w:val="006F7CF4"/>
    <w:rsid w:val="00700D12"/>
    <w:rsid w:val="00701806"/>
    <w:rsid w:val="00702601"/>
    <w:rsid w:val="007026C6"/>
    <w:rsid w:val="007032DA"/>
    <w:rsid w:val="00704448"/>
    <w:rsid w:val="0070474F"/>
    <w:rsid w:val="007047EE"/>
    <w:rsid w:val="00704C02"/>
    <w:rsid w:val="00704F7A"/>
    <w:rsid w:val="0070619C"/>
    <w:rsid w:val="00707330"/>
    <w:rsid w:val="00710C3B"/>
    <w:rsid w:val="00711630"/>
    <w:rsid w:val="00713B0E"/>
    <w:rsid w:val="00715841"/>
    <w:rsid w:val="007202FB"/>
    <w:rsid w:val="00721083"/>
    <w:rsid w:val="007213CA"/>
    <w:rsid w:val="007219D5"/>
    <w:rsid w:val="00723C7D"/>
    <w:rsid w:val="00725009"/>
    <w:rsid w:val="0072529B"/>
    <w:rsid w:val="007254D1"/>
    <w:rsid w:val="007268CB"/>
    <w:rsid w:val="00727AD3"/>
    <w:rsid w:val="00727C09"/>
    <w:rsid w:val="00732C9F"/>
    <w:rsid w:val="00732FE3"/>
    <w:rsid w:val="0073334E"/>
    <w:rsid w:val="0073355E"/>
    <w:rsid w:val="0073391B"/>
    <w:rsid w:val="00734B30"/>
    <w:rsid w:val="00740DBE"/>
    <w:rsid w:val="00743B36"/>
    <w:rsid w:val="007442BC"/>
    <w:rsid w:val="0074579F"/>
    <w:rsid w:val="00746269"/>
    <w:rsid w:val="00746317"/>
    <w:rsid w:val="00746573"/>
    <w:rsid w:val="007467EE"/>
    <w:rsid w:val="00747487"/>
    <w:rsid w:val="007476CC"/>
    <w:rsid w:val="00747C53"/>
    <w:rsid w:val="0075008E"/>
    <w:rsid w:val="00750B27"/>
    <w:rsid w:val="00751EF3"/>
    <w:rsid w:val="00752D1F"/>
    <w:rsid w:val="00752D5B"/>
    <w:rsid w:val="00753D0E"/>
    <w:rsid w:val="0075437D"/>
    <w:rsid w:val="007546E5"/>
    <w:rsid w:val="00754D22"/>
    <w:rsid w:val="00755793"/>
    <w:rsid w:val="00755ACD"/>
    <w:rsid w:val="007567B8"/>
    <w:rsid w:val="007576A8"/>
    <w:rsid w:val="0076004B"/>
    <w:rsid w:val="007610CD"/>
    <w:rsid w:val="00762F5E"/>
    <w:rsid w:val="007638C6"/>
    <w:rsid w:val="007638DA"/>
    <w:rsid w:val="00763946"/>
    <w:rsid w:val="00765030"/>
    <w:rsid w:val="007655A7"/>
    <w:rsid w:val="00766B90"/>
    <w:rsid w:val="007725F5"/>
    <w:rsid w:val="00773990"/>
    <w:rsid w:val="007740F5"/>
    <w:rsid w:val="007741F1"/>
    <w:rsid w:val="00774CE7"/>
    <w:rsid w:val="00774FEB"/>
    <w:rsid w:val="0077581B"/>
    <w:rsid w:val="00776F29"/>
    <w:rsid w:val="0078027D"/>
    <w:rsid w:val="00782EEC"/>
    <w:rsid w:val="00783112"/>
    <w:rsid w:val="00783598"/>
    <w:rsid w:val="00783FA7"/>
    <w:rsid w:val="00785BBE"/>
    <w:rsid w:val="0079040D"/>
    <w:rsid w:val="00792A99"/>
    <w:rsid w:val="00792AB5"/>
    <w:rsid w:val="00794E85"/>
    <w:rsid w:val="00795D46"/>
    <w:rsid w:val="007963AD"/>
    <w:rsid w:val="00796A34"/>
    <w:rsid w:val="00796E48"/>
    <w:rsid w:val="007A0BDF"/>
    <w:rsid w:val="007A1730"/>
    <w:rsid w:val="007A2286"/>
    <w:rsid w:val="007A2BF2"/>
    <w:rsid w:val="007A3142"/>
    <w:rsid w:val="007A32CD"/>
    <w:rsid w:val="007A3784"/>
    <w:rsid w:val="007A3F75"/>
    <w:rsid w:val="007A47F6"/>
    <w:rsid w:val="007A49F2"/>
    <w:rsid w:val="007A685A"/>
    <w:rsid w:val="007B1CB6"/>
    <w:rsid w:val="007B2E4C"/>
    <w:rsid w:val="007B2E77"/>
    <w:rsid w:val="007B32EF"/>
    <w:rsid w:val="007B356F"/>
    <w:rsid w:val="007B7C5A"/>
    <w:rsid w:val="007C1B42"/>
    <w:rsid w:val="007C2FF1"/>
    <w:rsid w:val="007C527B"/>
    <w:rsid w:val="007C6142"/>
    <w:rsid w:val="007C6856"/>
    <w:rsid w:val="007C6996"/>
    <w:rsid w:val="007C74FD"/>
    <w:rsid w:val="007C7E6D"/>
    <w:rsid w:val="007D0727"/>
    <w:rsid w:val="007D07D6"/>
    <w:rsid w:val="007D0B65"/>
    <w:rsid w:val="007D1468"/>
    <w:rsid w:val="007D2B41"/>
    <w:rsid w:val="007D5BE3"/>
    <w:rsid w:val="007D60C1"/>
    <w:rsid w:val="007D6B64"/>
    <w:rsid w:val="007D6C23"/>
    <w:rsid w:val="007E0FB0"/>
    <w:rsid w:val="007E285A"/>
    <w:rsid w:val="007E51AF"/>
    <w:rsid w:val="007E61EA"/>
    <w:rsid w:val="007E63B0"/>
    <w:rsid w:val="007E6929"/>
    <w:rsid w:val="007E70FA"/>
    <w:rsid w:val="007E737D"/>
    <w:rsid w:val="007E7E07"/>
    <w:rsid w:val="007F07D8"/>
    <w:rsid w:val="007F099F"/>
    <w:rsid w:val="007F1830"/>
    <w:rsid w:val="007F2478"/>
    <w:rsid w:val="007F408E"/>
    <w:rsid w:val="007F463C"/>
    <w:rsid w:val="007F6879"/>
    <w:rsid w:val="007F750A"/>
    <w:rsid w:val="007F77B3"/>
    <w:rsid w:val="00800E85"/>
    <w:rsid w:val="008019C3"/>
    <w:rsid w:val="00803809"/>
    <w:rsid w:val="008041F1"/>
    <w:rsid w:val="008043E6"/>
    <w:rsid w:val="0080486E"/>
    <w:rsid w:val="00805D4C"/>
    <w:rsid w:val="00806B63"/>
    <w:rsid w:val="00806B73"/>
    <w:rsid w:val="00806BD0"/>
    <w:rsid w:val="008071FA"/>
    <w:rsid w:val="00807736"/>
    <w:rsid w:val="00810BDA"/>
    <w:rsid w:val="00811A37"/>
    <w:rsid w:val="00811E29"/>
    <w:rsid w:val="00811FAC"/>
    <w:rsid w:val="00813EA4"/>
    <w:rsid w:val="00814073"/>
    <w:rsid w:val="00815DD3"/>
    <w:rsid w:val="008160D0"/>
    <w:rsid w:val="0081633D"/>
    <w:rsid w:val="00816F9C"/>
    <w:rsid w:val="00817306"/>
    <w:rsid w:val="00817C2C"/>
    <w:rsid w:val="00821744"/>
    <w:rsid w:val="00821DFF"/>
    <w:rsid w:val="008223F5"/>
    <w:rsid w:val="008228F9"/>
    <w:rsid w:val="00822A8C"/>
    <w:rsid w:val="00822AAB"/>
    <w:rsid w:val="00822CC0"/>
    <w:rsid w:val="00823D53"/>
    <w:rsid w:val="008248B5"/>
    <w:rsid w:val="00825721"/>
    <w:rsid w:val="00827F22"/>
    <w:rsid w:val="00830EBA"/>
    <w:rsid w:val="00831ECD"/>
    <w:rsid w:val="00832119"/>
    <w:rsid w:val="00832470"/>
    <w:rsid w:val="008325DA"/>
    <w:rsid w:val="00834433"/>
    <w:rsid w:val="00834CEF"/>
    <w:rsid w:val="00835091"/>
    <w:rsid w:val="00835F0B"/>
    <w:rsid w:val="00836B3F"/>
    <w:rsid w:val="00836EBF"/>
    <w:rsid w:val="00837956"/>
    <w:rsid w:val="00840F10"/>
    <w:rsid w:val="00841013"/>
    <w:rsid w:val="00842449"/>
    <w:rsid w:val="00845138"/>
    <w:rsid w:val="008454D8"/>
    <w:rsid w:val="00845C69"/>
    <w:rsid w:val="0084747F"/>
    <w:rsid w:val="00847D6C"/>
    <w:rsid w:val="008509D0"/>
    <w:rsid w:val="00853659"/>
    <w:rsid w:val="00853854"/>
    <w:rsid w:val="00853BE0"/>
    <w:rsid w:val="00854D37"/>
    <w:rsid w:val="00854D83"/>
    <w:rsid w:val="00854EA0"/>
    <w:rsid w:val="008557F0"/>
    <w:rsid w:val="0085698F"/>
    <w:rsid w:val="00857D78"/>
    <w:rsid w:val="008606A3"/>
    <w:rsid w:val="00860D42"/>
    <w:rsid w:val="00860E48"/>
    <w:rsid w:val="00861332"/>
    <w:rsid w:val="00861577"/>
    <w:rsid w:val="0086417B"/>
    <w:rsid w:val="00864F9F"/>
    <w:rsid w:val="00866168"/>
    <w:rsid w:val="00866211"/>
    <w:rsid w:val="0086658F"/>
    <w:rsid w:val="00866B7B"/>
    <w:rsid w:val="00866C54"/>
    <w:rsid w:val="00867C4E"/>
    <w:rsid w:val="008704F4"/>
    <w:rsid w:val="00871E3C"/>
    <w:rsid w:val="008723C3"/>
    <w:rsid w:val="008725D3"/>
    <w:rsid w:val="00872ECF"/>
    <w:rsid w:val="00875B6A"/>
    <w:rsid w:val="0087607D"/>
    <w:rsid w:val="00876282"/>
    <w:rsid w:val="008809CC"/>
    <w:rsid w:val="00881647"/>
    <w:rsid w:val="008818C3"/>
    <w:rsid w:val="00882307"/>
    <w:rsid w:val="008827EE"/>
    <w:rsid w:val="008834BD"/>
    <w:rsid w:val="00884701"/>
    <w:rsid w:val="0088520C"/>
    <w:rsid w:val="008856D6"/>
    <w:rsid w:val="0088641A"/>
    <w:rsid w:val="008866D4"/>
    <w:rsid w:val="00886F2B"/>
    <w:rsid w:val="00887FC2"/>
    <w:rsid w:val="008904EC"/>
    <w:rsid w:val="00890B1A"/>
    <w:rsid w:val="008923AF"/>
    <w:rsid w:val="0089286B"/>
    <w:rsid w:val="008934F8"/>
    <w:rsid w:val="00893DA6"/>
    <w:rsid w:val="00894F4A"/>
    <w:rsid w:val="008956AF"/>
    <w:rsid w:val="00895825"/>
    <w:rsid w:val="0089601E"/>
    <w:rsid w:val="008964B2"/>
    <w:rsid w:val="0089720D"/>
    <w:rsid w:val="008A0ACE"/>
    <w:rsid w:val="008A1506"/>
    <w:rsid w:val="008A18B1"/>
    <w:rsid w:val="008A2A90"/>
    <w:rsid w:val="008A2C9C"/>
    <w:rsid w:val="008A2FDF"/>
    <w:rsid w:val="008A31D9"/>
    <w:rsid w:val="008A35B8"/>
    <w:rsid w:val="008A4AC2"/>
    <w:rsid w:val="008A4DAF"/>
    <w:rsid w:val="008A5E66"/>
    <w:rsid w:val="008A5F69"/>
    <w:rsid w:val="008A7011"/>
    <w:rsid w:val="008A72D4"/>
    <w:rsid w:val="008A7670"/>
    <w:rsid w:val="008A79D1"/>
    <w:rsid w:val="008B0720"/>
    <w:rsid w:val="008B37A7"/>
    <w:rsid w:val="008B3D59"/>
    <w:rsid w:val="008B47AB"/>
    <w:rsid w:val="008B5708"/>
    <w:rsid w:val="008B5C07"/>
    <w:rsid w:val="008B65D4"/>
    <w:rsid w:val="008B6F1F"/>
    <w:rsid w:val="008C226E"/>
    <w:rsid w:val="008C2A50"/>
    <w:rsid w:val="008C30BC"/>
    <w:rsid w:val="008C31FA"/>
    <w:rsid w:val="008C3211"/>
    <w:rsid w:val="008C3F05"/>
    <w:rsid w:val="008C55E5"/>
    <w:rsid w:val="008C7166"/>
    <w:rsid w:val="008C7726"/>
    <w:rsid w:val="008D08BD"/>
    <w:rsid w:val="008D098A"/>
    <w:rsid w:val="008D14DB"/>
    <w:rsid w:val="008D1FF2"/>
    <w:rsid w:val="008D2110"/>
    <w:rsid w:val="008D3E4A"/>
    <w:rsid w:val="008D535E"/>
    <w:rsid w:val="008D61D2"/>
    <w:rsid w:val="008D6E9F"/>
    <w:rsid w:val="008D7F20"/>
    <w:rsid w:val="008E0FB8"/>
    <w:rsid w:val="008E125E"/>
    <w:rsid w:val="008E1840"/>
    <w:rsid w:val="008E1878"/>
    <w:rsid w:val="008E21D6"/>
    <w:rsid w:val="008E276A"/>
    <w:rsid w:val="008E2DCC"/>
    <w:rsid w:val="008E36C7"/>
    <w:rsid w:val="008E4304"/>
    <w:rsid w:val="008E4B55"/>
    <w:rsid w:val="008E54A5"/>
    <w:rsid w:val="008E6354"/>
    <w:rsid w:val="008E6AEC"/>
    <w:rsid w:val="008E6F38"/>
    <w:rsid w:val="008E70B2"/>
    <w:rsid w:val="008E7AFF"/>
    <w:rsid w:val="008F0221"/>
    <w:rsid w:val="008F023E"/>
    <w:rsid w:val="008F08BB"/>
    <w:rsid w:val="008F1172"/>
    <w:rsid w:val="008F218F"/>
    <w:rsid w:val="008F2209"/>
    <w:rsid w:val="008F285F"/>
    <w:rsid w:val="008F2D9D"/>
    <w:rsid w:val="008F304E"/>
    <w:rsid w:val="008F3673"/>
    <w:rsid w:val="008F379A"/>
    <w:rsid w:val="008F3802"/>
    <w:rsid w:val="008F3AFE"/>
    <w:rsid w:val="008F4AA0"/>
    <w:rsid w:val="008F4DBB"/>
    <w:rsid w:val="008F5310"/>
    <w:rsid w:val="008F5895"/>
    <w:rsid w:val="008F5CF6"/>
    <w:rsid w:val="008F609D"/>
    <w:rsid w:val="008F62E2"/>
    <w:rsid w:val="008F6EA9"/>
    <w:rsid w:val="009009B7"/>
    <w:rsid w:val="009019C9"/>
    <w:rsid w:val="00901F75"/>
    <w:rsid w:val="0090259D"/>
    <w:rsid w:val="0090352B"/>
    <w:rsid w:val="00903CE5"/>
    <w:rsid w:val="00903E9B"/>
    <w:rsid w:val="00903F80"/>
    <w:rsid w:val="00905FD9"/>
    <w:rsid w:val="009063A5"/>
    <w:rsid w:val="00910489"/>
    <w:rsid w:val="00910DD1"/>
    <w:rsid w:val="00911880"/>
    <w:rsid w:val="009125E6"/>
    <w:rsid w:val="00913E68"/>
    <w:rsid w:val="0091424B"/>
    <w:rsid w:val="009143CB"/>
    <w:rsid w:val="00914A7C"/>
    <w:rsid w:val="009166E1"/>
    <w:rsid w:val="00917752"/>
    <w:rsid w:val="00920672"/>
    <w:rsid w:val="00921379"/>
    <w:rsid w:val="0092255E"/>
    <w:rsid w:val="0092281A"/>
    <w:rsid w:val="00922A1B"/>
    <w:rsid w:val="0092376A"/>
    <w:rsid w:val="00923B32"/>
    <w:rsid w:val="0092432D"/>
    <w:rsid w:val="009249B6"/>
    <w:rsid w:val="00924C05"/>
    <w:rsid w:val="00925D84"/>
    <w:rsid w:val="00926FCC"/>
    <w:rsid w:val="00927299"/>
    <w:rsid w:val="00927665"/>
    <w:rsid w:val="00927A96"/>
    <w:rsid w:val="0093047F"/>
    <w:rsid w:val="009344DE"/>
    <w:rsid w:val="00935278"/>
    <w:rsid w:val="009357EF"/>
    <w:rsid w:val="00935A33"/>
    <w:rsid w:val="00935F72"/>
    <w:rsid w:val="0093609F"/>
    <w:rsid w:val="009360F7"/>
    <w:rsid w:val="0093652B"/>
    <w:rsid w:val="009368EE"/>
    <w:rsid w:val="00940AC7"/>
    <w:rsid w:val="00941D4F"/>
    <w:rsid w:val="00942392"/>
    <w:rsid w:val="00942B34"/>
    <w:rsid w:val="00943245"/>
    <w:rsid w:val="00944C03"/>
    <w:rsid w:val="0094544D"/>
    <w:rsid w:val="00946BE6"/>
    <w:rsid w:val="00951022"/>
    <w:rsid w:val="0095405C"/>
    <w:rsid w:val="00954FEB"/>
    <w:rsid w:val="00955263"/>
    <w:rsid w:val="00955C47"/>
    <w:rsid w:val="00956190"/>
    <w:rsid w:val="00956875"/>
    <w:rsid w:val="00957967"/>
    <w:rsid w:val="009605A9"/>
    <w:rsid w:val="009608EC"/>
    <w:rsid w:val="009615C5"/>
    <w:rsid w:val="00961F5A"/>
    <w:rsid w:val="0096209A"/>
    <w:rsid w:val="009621E2"/>
    <w:rsid w:val="00962306"/>
    <w:rsid w:val="00962EFD"/>
    <w:rsid w:val="009632FB"/>
    <w:rsid w:val="00964038"/>
    <w:rsid w:val="009643B5"/>
    <w:rsid w:val="00966342"/>
    <w:rsid w:val="0097082F"/>
    <w:rsid w:val="009708C5"/>
    <w:rsid w:val="00972C2D"/>
    <w:rsid w:val="009732B2"/>
    <w:rsid w:val="00973573"/>
    <w:rsid w:val="00973FB1"/>
    <w:rsid w:val="00974412"/>
    <w:rsid w:val="00974B0B"/>
    <w:rsid w:val="0097505A"/>
    <w:rsid w:val="00975084"/>
    <w:rsid w:val="00977764"/>
    <w:rsid w:val="00977D8F"/>
    <w:rsid w:val="0098059C"/>
    <w:rsid w:val="009816EC"/>
    <w:rsid w:val="009837C0"/>
    <w:rsid w:val="00984771"/>
    <w:rsid w:val="0098611A"/>
    <w:rsid w:val="00987A3B"/>
    <w:rsid w:val="00990433"/>
    <w:rsid w:val="00990F25"/>
    <w:rsid w:val="009918B1"/>
    <w:rsid w:val="009943E1"/>
    <w:rsid w:val="009945C7"/>
    <w:rsid w:val="00995DB2"/>
    <w:rsid w:val="00996079"/>
    <w:rsid w:val="0099650E"/>
    <w:rsid w:val="00997BBA"/>
    <w:rsid w:val="00997EBA"/>
    <w:rsid w:val="009A04DD"/>
    <w:rsid w:val="009A1EF9"/>
    <w:rsid w:val="009A27C2"/>
    <w:rsid w:val="009A4209"/>
    <w:rsid w:val="009A4B83"/>
    <w:rsid w:val="009A4C7F"/>
    <w:rsid w:val="009A51A3"/>
    <w:rsid w:val="009A637B"/>
    <w:rsid w:val="009A6405"/>
    <w:rsid w:val="009A6EF1"/>
    <w:rsid w:val="009A755E"/>
    <w:rsid w:val="009A7EDB"/>
    <w:rsid w:val="009B0428"/>
    <w:rsid w:val="009B3447"/>
    <w:rsid w:val="009B44D6"/>
    <w:rsid w:val="009B48F1"/>
    <w:rsid w:val="009B4C80"/>
    <w:rsid w:val="009B700F"/>
    <w:rsid w:val="009C1C52"/>
    <w:rsid w:val="009C3527"/>
    <w:rsid w:val="009C5B23"/>
    <w:rsid w:val="009D0190"/>
    <w:rsid w:val="009D3287"/>
    <w:rsid w:val="009D3421"/>
    <w:rsid w:val="009D3BE2"/>
    <w:rsid w:val="009D48EF"/>
    <w:rsid w:val="009D4C8B"/>
    <w:rsid w:val="009D56A1"/>
    <w:rsid w:val="009D5A77"/>
    <w:rsid w:val="009D6323"/>
    <w:rsid w:val="009D6389"/>
    <w:rsid w:val="009D6520"/>
    <w:rsid w:val="009D6916"/>
    <w:rsid w:val="009D7B49"/>
    <w:rsid w:val="009D7BB6"/>
    <w:rsid w:val="009D7EDA"/>
    <w:rsid w:val="009E0B66"/>
    <w:rsid w:val="009E20B8"/>
    <w:rsid w:val="009E5915"/>
    <w:rsid w:val="009E665F"/>
    <w:rsid w:val="009E678A"/>
    <w:rsid w:val="009E6A33"/>
    <w:rsid w:val="009E6B29"/>
    <w:rsid w:val="009F0D76"/>
    <w:rsid w:val="009F0DB8"/>
    <w:rsid w:val="009F10D5"/>
    <w:rsid w:val="009F1606"/>
    <w:rsid w:val="009F291D"/>
    <w:rsid w:val="009F2961"/>
    <w:rsid w:val="009F3B23"/>
    <w:rsid w:val="009F3D72"/>
    <w:rsid w:val="009F5503"/>
    <w:rsid w:val="009F5A12"/>
    <w:rsid w:val="009F7A88"/>
    <w:rsid w:val="009F7EE1"/>
    <w:rsid w:val="00A00D4A"/>
    <w:rsid w:val="00A00D5F"/>
    <w:rsid w:val="00A017D3"/>
    <w:rsid w:val="00A0208C"/>
    <w:rsid w:val="00A02395"/>
    <w:rsid w:val="00A0273A"/>
    <w:rsid w:val="00A044F5"/>
    <w:rsid w:val="00A06541"/>
    <w:rsid w:val="00A07233"/>
    <w:rsid w:val="00A07B7A"/>
    <w:rsid w:val="00A11764"/>
    <w:rsid w:val="00A13E4F"/>
    <w:rsid w:val="00A15019"/>
    <w:rsid w:val="00A21F4C"/>
    <w:rsid w:val="00A224FF"/>
    <w:rsid w:val="00A25A0D"/>
    <w:rsid w:val="00A302FC"/>
    <w:rsid w:val="00A307BB"/>
    <w:rsid w:val="00A3088A"/>
    <w:rsid w:val="00A32380"/>
    <w:rsid w:val="00A32FF7"/>
    <w:rsid w:val="00A337C3"/>
    <w:rsid w:val="00A33DA7"/>
    <w:rsid w:val="00A34249"/>
    <w:rsid w:val="00A343E7"/>
    <w:rsid w:val="00A349BF"/>
    <w:rsid w:val="00A34B62"/>
    <w:rsid w:val="00A351D4"/>
    <w:rsid w:val="00A3563C"/>
    <w:rsid w:val="00A365B0"/>
    <w:rsid w:val="00A369FB"/>
    <w:rsid w:val="00A37843"/>
    <w:rsid w:val="00A37D90"/>
    <w:rsid w:val="00A4090A"/>
    <w:rsid w:val="00A41015"/>
    <w:rsid w:val="00A417D7"/>
    <w:rsid w:val="00A4181A"/>
    <w:rsid w:val="00A42306"/>
    <w:rsid w:val="00A43D23"/>
    <w:rsid w:val="00A443E2"/>
    <w:rsid w:val="00A44A77"/>
    <w:rsid w:val="00A45572"/>
    <w:rsid w:val="00A45F89"/>
    <w:rsid w:val="00A46651"/>
    <w:rsid w:val="00A46962"/>
    <w:rsid w:val="00A46E81"/>
    <w:rsid w:val="00A51149"/>
    <w:rsid w:val="00A51E4E"/>
    <w:rsid w:val="00A5263F"/>
    <w:rsid w:val="00A552FA"/>
    <w:rsid w:val="00A56F7C"/>
    <w:rsid w:val="00A579F2"/>
    <w:rsid w:val="00A602A6"/>
    <w:rsid w:val="00A60834"/>
    <w:rsid w:val="00A60A06"/>
    <w:rsid w:val="00A60A6D"/>
    <w:rsid w:val="00A6125B"/>
    <w:rsid w:val="00A61956"/>
    <w:rsid w:val="00A61E01"/>
    <w:rsid w:val="00A62D33"/>
    <w:rsid w:val="00A62E91"/>
    <w:rsid w:val="00A63C7B"/>
    <w:rsid w:val="00A646FD"/>
    <w:rsid w:val="00A647CA"/>
    <w:rsid w:val="00A6487F"/>
    <w:rsid w:val="00A64C0A"/>
    <w:rsid w:val="00A65132"/>
    <w:rsid w:val="00A6534F"/>
    <w:rsid w:val="00A6571C"/>
    <w:rsid w:val="00A65EC9"/>
    <w:rsid w:val="00A707FB"/>
    <w:rsid w:val="00A71CA3"/>
    <w:rsid w:val="00A72D13"/>
    <w:rsid w:val="00A73CDC"/>
    <w:rsid w:val="00A73F09"/>
    <w:rsid w:val="00A74098"/>
    <w:rsid w:val="00A749F4"/>
    <w:rsid w:val="00A753C5"/>
    <w:rsid w:val="00A761B1"/>
    <w:rsid w:val="00A76939"/>
    <w:rsid w:val="00A76F39"/>
    <w:rsid w:val="00A77425"/>
    <w:rsid w:val="00A80726"/>
    <w:rsid w:val="00A81113"/>
    <w:rsid w:val="00A8123D"/>
    <w:rsid w:val="00A81DAE"/>
    <w:rsid w:val="00A81E72"/>
    <w:rsid w:val="00A8202D"/>
    <w:rsid w:val="00A82BF6"/>
    <w:rsid w:val="00A83FA9"/>
    <w:rsid w:val="00A8450F"/>
    <w:rsid w:val="00A84542"/>
    <w:rsid w:val="00A8458B"/>
    <w:rsid w:val="00A84C64"/>
    <w:rsid w:val="00A84CDD"/>
    <w:rsid w:val="00A84E77"/>
    <w:rsid w:val="00A85574"/>
    <w:rsid w:val="00A85A20"/>
    <w:rsid w:val="00A8695D"/>
    <w:rsid w:val="00A906F2"/>
    <w:rsid w:val="00A93BAF"/>
    <w:rsid w:val="00A93ED2"/>
    <w:rsid w:val="00A95373"/>
    <w:rsid w:val="00A9541B"/>
    <w:rsid w:val="00A95CCF"/>
    <w:rsid w:val="00AA1599"/>
    <w:rsid w:val="00AA1A8D"/>
    <w:rsid w:val="00AA1B1A"/>
    <w:rsid w:val="00AA24FF"/>
    <w:rsid w:val="00AA2DF8"/>
    <w:rsid w:val="00AA31C8"/>
    <w:rsid w:val="00AA52AF"/>
    <w:rsid w:val="00AA5332"/>
    <w:rsid w:val="00AB00DE"/>
    <w:rsid w:val="00AB0E3D"/>
    <w:rsid w:val="00AB146B"/>
    <w:rsid w:val="00AB39FD"/>
    <w:rsid w:val="00AB3C0E"/>
    <w:rsid w:val="00AB410F"/>
    <w:rsid w:val="00AB53B2"/>
    <w:rsid w:val="00AB6FE2"/>
    <w:rsid w:val="00AB7C29"/>
    <w:rsid w:val="00AB7C3B"/>
    <w:rsid w:val="00AB7CE3"/>
    <w:rsid w:val="00AC100E"/>
    <w:rsid w:val="00AC2422"/>
    <w:rsid w:val="00AC2D59"/>
    <w:rsid w:val="00AC2F44"/>
    <w:rsid w:val="00AC2FEA"/>
    <w:rsid w:val="00AC3A04"/>
    <w:rsid w:val="00AC436E"/>
    <w:rsid w:val="00AC452D"/>
    <w:rsid w:val="00AC4D07"/>
    <w:rsid w:val="00AC5554"/>
    <w:rsid w:val="00AC5BF1"/>
    <w:rsid w:val="00AC5C57"/>
    <w:rsid w:val="00AC6142"/>
    <w:rsid w:val="00AD1ABD"/>
    <w:rsid w:val="00AD2407"/>
    <w:rsid w:val="00AD26E2"/>
    <w:rsid w:val="00AD2C39"/>
    <w:rsid w:val="00AD3568"/>
    <w:rsid w:val="00AD3AED"/>
    <w:rsid w:val="00AD3EF7"/>
    <w:rsid w:val="00AD433A"/>
    <w:rsid w:val="00AD4969"/>
    <w:rsid w:val="00AD5C7B"/>
    <w:rsid w:val="00AD73F2"/>
    <w:rsid w:val="00AE2E85"/>
    <w:rsid w:val="00AE3310"/>
    <w:rsid w:val="00AE4E4A"/>
    <w:rsid w:val="00AE59F0"/>
    <w:rsid w:val="00AE5F9E"/>
    <w:rsid w:val="00AE61AA"/>
    <w:rsid w:val="00AE6334"/>
    <w:rsid w:val="00AE7772"/>
    <w:rsid w:val="00AE7DFB"/>
    <w:rsid w:val="00AF09DC"/>
    <w:rsid w:val="00AF10F5"/>
    <w:rsid w:val="00AF1314"/>
    <w:rsid w:val="00AF1D1C"/>
    <w:rsid w:val="00AF1DF6"/>
    <w:rsid w:val="00AF2A11"/>
    <w:rsid w:val="00AF3852"/>
    <w:rsid w:val="00AF3F0C"/>
    <w:rsid w:val="00AF4246"/>
    <w:rsid w:val="00AF4D51"/>
    <w:rsid w:val="00AF6AC5"/>
    <w:rsid w:val="00AF7CDA"/>
    <w:rsid w:val="00B0047F"/>
    <w:rsid w:val="00B016F1"/>
    <w:rsid w:val="00B02485"/>
    <w:rsid w:val="00B02697"/>
    <w:rsid w:val="00B03A47"/>
    <w:rsid w:val="00B04F18"/>
    <w:rsid w:val="00B05032"/>
    <w:rsid w:val="00B05169"/>
    <w:rsid w:val="00B055F3"/>
    <w:rsid w:val="00B05AC1"/>
    <w:rsid w:val="00B05B8F"/>
    <w:rsid w:val="00B05F9A"/>
    <w:rsid w:val="00B06CA8"/>
    <w:rsid w:val="00B07408"/>
    <w:rsid w:val="00B10BED"/>
    <w:rsid w:val="00B10D9F"/>
    <w:rsid w:val="00B10E02"/>
    <w:rsid w:val="00B123B5"/>
    <w:rsid w:val="00B126E3"/>
    <w:rsid w:val="00B12BF4"/>
    <w:rsid w:val="00B12F7A"/>
    <w:rsid w:val="00B13935"/>
    <w:rsid w:val="00B13A93"/>
    <w:rsid w:val="00B13CD9"/>
    <w:rsid w:val="00B146CB"/>
    <w:rsid w:val="00B16DCB"/>
    <w:rsid w:val="00B22081"/>
    <w:rsid w:val="00B23FCF"/>
    <w:rsid w:val="00B24CDB"/>
    <w:rsid w:val="00B24E27"/>
    <w:rsid w:val="00B252A2"/>
    <w:rsid w:val="00B26EFD"/>
    <w:rsid w:val="00B30373"/>
    <w:rsid w:val="00B30680"/>
    <w:rsid w:val="00B31B7E"/>
    <w:rsid w:val="00B31EBA"/>
    <w:rsid w:val="00B33761"/>
    <w:rsid w:val="00B34F6D"/>
    <w:rsid w:val="00B35B02"/>
    <w:rsid w:val="00B3743B"/>
    <w:rsid w:val="00B40E7B"/>
    <w:rsid w:val="00B417E9"/>
    <w:rsid w:val="00B41E16"/>
    <w:rsid w:val="00B42274"/>
    <w:rsid w:val="00B43609"/>
    <w:rsid w:val="00B43B61"/>
    <w:rsid w:val="00B467F3"/>
    <w:rsid w:val="00B475FC"/>
    <w:rsid w:val="00B478D6"/>
    <w:rsid w:val="00B5148A"/>
    <w:rsid w:val="00B516FA"/>
    <w:rsid w:val="00B52A84"/>
    <w:rsid w:val="00B55A07"/>
    <w:rsid w:val="00B55D43"/>
    <w:rsid w:val="00B563B6"/>
    <w:rsid w:val="00B56862"/>
    <w:rsid w:val="00B62458"/>
    <w:rsid w:val="00B6290A"/>
    <w:rsid w:val="00B62C0A"/>
    <w:rsid w:val="00B637A6"/>
    <w:rsid w:val="00B63821"/>
    <w:rsid w:val="00B63C56"/>
    <w:rsid w:val="00B63C60"/>
    <w:rsid w:val="00B6477A"/>
    <w:rsid w:val="00B64CF3"/>
    <w:rsid w:val="00B65A4B"/>
    <w:rsid w:val="00B66B79"/>
    <w:rsid w:val="00B66E51"/>
    <w:rsid w:val="00B67762"/>
    <w:rsid w:val="00B71546"/>
    <w:rsid w:val="00B722AA"/>
    <w:rsid w:val="00B73228"/>
    <w:rsid w:val="00B73D45"/>
    <w:rsid w:val="00B7605F"/>
    <w:rsid w:val="00B804C4"/>
    <w:rsid w:val="00B8104F"/>
    <w:rsid w:val="00B81367"/>
    <w:rsid w:val="00B820D0"/>
    <w:rsid w:val="00B823A2"/>
    <w:rsid w:val="00B83355"/>
    <w:rsid w:val="00B837C9"/>
    <w:rsid w:val="00B84823"/>
    <w:rsid w:val="00B85E15"/>
    <w:rsid w:val="00B85EA0"/>
    <w:rsid w:val="00B86FDE"/>
    <w:rsid w:val="00B905BC"/>
    <w:rsid w:val="00B90FCD"/>
    <w:rsid w:val="00B91571"/>
    <w:rsid w:val="00B9279B"/>
    <w:rsid w:val="00B92A7D"/>
    <w:rsid w:val="00B92BAB"/>
    <w:rsid w:val="00B93527"/>
    <w:rsid w:val="00B93E0C"/>
    <w:rsid w:val="00B940C5"/>
    <w:rsid w:val="00B9421C"/>
    <w:rsid w:val="00B94CD4"/>
    <w:rsid w:val="00B952A9"/>
    <w:rsid w:val="00B955CA"/>
    <w:rsid w:val="00B96A54"/>
    <w:rsid w:val="00BA019A"/>
    <w:rsid w:val="00BA12BC"/>
    <w:rsid w:val="00BA1919"/>
    <w:rsid w:val="00BA2764"/>
    <w:rsid w:val="00BA382A"/>
    <w:rsid w:val="00BA3A1D"/>
    <w:rsid w:val="00BA6272"/>
    <w:rsid w:val="00BA672F"/>
    <w:rsid w:val="00BA7C24"/>
    <w:rsid w:val="00BB1118"/>
    <w:rsid w:val="00BB1529"/>
    <w:rsid w:val="00BB1778"/>
    <w:rsid w:val="00BB24C9"/>
    <w:rsid w:val="00BB2D23"/>
    <w:rsid w:val="00BB3614"/>
    <w:rsid w:val="00BB38A4"/>
    <w:rsid w:val="00BB4C2E"/>
    <w:rsid w:val="00BB50BC"/>
    <w:rsid w:val="00BB5E64"/>
    <w:rsid w:val="00BB7143"/>
    <w:rsid w:val="00BB7477"/>
    <w:rsid w:val="00BB74E1"/>
    <w:rsid w:val="00BB7D9B"/>
    <w:rsid w:val="00BC0101"/>
    <w:rsid w:val="00BC0942"/>
    <w:rsid w:val="00BC0B5F"/>
    <w:rsid w:val="00BC115A"/>
    <w:rsid w:val="00BC23FF"/>
    <w:rsid w:val="00BC2BB4"/>
    <w:rsid w:val="00BC3D8D"/>
    <w:rsid w:val="00BC491D"/>
    <w:rsid w:val="00BC51BD"/>
    <w:rsid w:val="00BD1CF5"/>
    <w:rsid w:val="00BD1EC6"/>
    <w:rsid w:val="00BD22F9"/>
    <w:rsid w:val="00BD3A62"/>
    <w:rsid w:val="00BD3E0A"/>
    <w:rsid w:val="00BD41BD"/>
    <w:rsid w:val="00BD5CF2"/>
    <w:rsid w:val="00BD70B2"/>
    <w:rsid w:val="00BE1346"/>
    <w:rsid w:val="00BE1566"/>
    <w:rsid w:val="00BE17FC"/>
    <w:rsid w:val="00BE1907"/>
    <w:rsid w:val="00BE261F"/>
    <w:rsid w:val="00BE53DC"/>
    <w:rsid w:val="00BE6C30"/>
    <w:rsid w:val="00BF1F40"/>
    <w:rsid w:val="00BF27B1"/>
    <w:rsid w:val="00BF2C45"/>
    <w:rsid w:val="00BF3BBF"/>
    <w:rsid w:val="00BF421F"/>
    <w:rsid w:val="00BF5288"/>
    <w:rsid w:val="00BF5A80"/>
    <w:rsid w:val="00BF732B"/>
    <w:rsid w:val="00BF7BBC"/>
    <w:rsid w:val="00C00ACF"/>
    <w:rsid w:val="00C03962"/>
    <w:rsid w:val="00C03A3E"/>
    <w:rsid w:val="00C03C32"/>
    <w:rsid w:val="00C04281"/>
    <w:rsid w:val="00C047FC"/>
    <w:rsid w:val="00C06291"/>
    <w:rsid w:val="00C0673B"/>
    <w:rsid w:val="00C0685B"/>
    <w:rsid w:val="00C06ADC"/>
    <w:rsid w:val="00C07E98"/>
    <w:rsid w:val="00C10961"/>
    <w:rsid w:val="00C12178"/>
    <w:rsid w:val="00C14220"/>
    <w:rsid w:val="00C1479E"/>
    <w:rsid w:val="00C14F15"/>
    <w:rsid w:val="00C1517C"/>
    <w:rsid w:val="00C153D7"/>
    <w:rsid w:val="00C1596C"/>
    <w:rsid w:val="00C16338"/>
    <w:rsid w:val="00C200F4"/>
    <w:rsid w:val="00C202B8"/>
    <w:rsid w:val="00C23110"/>
    <w:rsid w:val="00C24333"/>
    <w:rsid w:val="00C25336"/>
    <w:rsid w:val="00C25347"/>
    <w:rsid w:val="00C2654C"/>
    <w:rsid w:val="00C26F91"/>
    <w:rsid w:val="00C27C54"/>
    <w:rsid w:val="00C27FB2"/>
    <w:rsid w:val="00C317E2"/>
    <w:rsid w:val="00C31FAC"/>
    <w:rsid w:val="00C320DF"/>
    <w:rsid w:val="00C324AF"/>
    <w:rsid w:val="00C32AF7"/>
    <w:rsid w:val="00C33C99"/>
    <w:rsid w:val="00C3463C"/>
    <w:rsid w:val="00C34F93"/>
    <w:rsid w:val="00C35263"/>
    <w:rsid w:val="00C35530"/>
    <w:rsid w:val="00C409F4"/>
    <w:rsid w:val="00C4235B"/>
    <w:rsid w:val="00C42FF7"/>
    <w:rsid w:val="00C43079"/>
    <w:rsid w:val="00C4399E"/>
    <w:rsid w:val="00C43A88"/>
    <w:rsid w:val="00C43BA9"/>
    <w:rsid w:val="00C4509A"/>
    <w:rsid w:val="00C456B9"/>
    <w:rsid w:val="00C464EA"/>
    <w:rsid w:val="00C47542"/>
    <w:rsid w:val="00C47685"/>
    <w:rsid w:val="00C525AB"/>
    <w:rsid w:val="00C52D80"/>
    <w:rsid w:val="00C54E36"/>
    <w:rsid w:val="00C55BA1"/>
    <w:rsid w:val="00C55C16"/>
    <w:rsid w:val="00C576B5"/>
    <w:rsid w:val="00C578E8"/>
    <w:rsid w:val="00C57EF9"/>
    <w:rsid w:val="00C6008B"/>
    <w:rsid w:val="00C611FF"/>
    <w:rsid w:val="00C6309D"/>
    <w:rsid w:val="00C668E8"/>
    <w:rsid w:val="00C70DDC"/>
    <w:rsid w:val="00C71065"/>
    <w:rsid w:val="00C717C4"/>
    <w:rsid w:val="00C71959"/>
    <w:rsid w:val="00C71AE7"/>
    <w:rsid w:val="00C727EA"/>
    <w:rsid w:val="00C72AC9"/>
    <w:rsid w:val="00C72AFC"/>
    <w:rsid w:val="00C732AA"/>
    <w:rsid w:val="00C739E4"/>
    <w:rsid w:val="00C740F2"/>
    <w:rsid w:val="00C7474A"/>
    <w:rsid w:val="00C76161"/>
    <w:rsid w:val="00C80D0F"/>
    <w:rsid w:val="00C822EA"/>
    <w:rsid w:val="00C83B8A"/>
    <w:rsid w:val="00C86902"/>
    <w:rsid w:val="00C87BB1"/>
    <w:rsid w:val="00C87CCA"/>
    <w:rsid w:val="00C90B6A"/>
    <w:rsid w:val="00C90CAD"/>
    <w:rsid w:val="00C90CC2"/>
    <w:rsid w:val="00C9150E"/>
    <w:rsid w:val="00C91A47"/>
    <w:rsid w:val="00C91CCF"/>
    <w:rsid w:val="00C95E70"/>
    <w:rsid w:val="00C968DD"/>
    <w:rsid w:val="00C96BE7"/>
    <w:rsid w:val="00C96C65"/>
    <w:rsid w:val="00C96EA6"/>
    <w:rsid w:val="00CA0A7C"/>
    <w:rsid w:val="00CA14B1"/>
    <w:rsid w:val="00CA2CE9"/>
    <w:rsid w:val="00CA315F"/>
    <w:rsid w:val="00CA3371"/>
    <w:rsid w:val="00CA4097"/>
    <w:rsid w:val="00CA44C4"/>
    <w:rsid w:val="00CA4A06"/>
    <w:rsid w:val="00CA4AD5"/>
    <w:rsid w:val="00CA5543"/>
    <w:rsid w:val="00CA597A"/>
    <w:rsid w:val="00CA672F"/>
    <w:rsid w:val="00CA69B0"/>
    <w:rsid w:val="00CB1989"/>
    <w:rsid w:val="00CB1DDA"/>
    <w:rsid w:val="00CB2CB9"/>
    <w:rsid w:val="00CB3077"/>
    <w:rsid w:val="00CB3B4D"/>
    <w:rsid w:val="00CB43C9"/>
    <w:rsid w:val="00CB4707"/>
    <w:rsid w:val="00CB506D"/>
    <w:rsid w:val="00CB584F"/>
    <w:rsid w:val="00CB5BA4"/>
    <w:rsid w:val="00CB66CD"/>
    <w:rsid w:val="00CB6A5E"/>
    <w:rsid w:val="00CC0E94"/>
    <w:rsid w:val="00CC0EE6"/>
    <w:rsid w:val="00CC17D5"/>
    <w:rsid w:val="00CC297F"/>
    <w:rsid w:val="00CC2E56"/>
    <w:rsid w:val="00CC33EE"/>
    <w:rsid w:val="00CC366F"/>
    <w:rsid w:val="00CC4666"/>
    <w:rsid w:val="00CC65E4"/>
    <w:rsid w:val="00CC6873"/>
    <w:rsid w:val="00CC719F"/>
    <w:rsid w:val="00CC7ADE"/>
    <w:rsid w:val="00CD0077"/>
    <w:rsid w:val="00CD1043"/>
    <w:rsid w:val="00CD22C3"/>
    <w:rsid w:val="00CD2DE4"/>
    <w:rsid w:val="00CD4307"/>
    <w:rsid w:val="00CD4F3E"/>
    <w:rsid w:val="00CD5035"/>
    <w:rsid w:val="00CD50B0"/>
    <w:rsid w:val="00CD55BE"/>
    <w:rsid w:val="00CD7081"/>
    <w:rsid w:val="00CD7F8A"/>
    <w:rsid w:val="00CE0414"/>
    <w:rsid w:val="00CE0D7A"/>
    <w:rsid w:val="00CE161B"/>
    <w:rsid w:val="00CE1742"/>
    <w:rsid w:val="00CE2B0B"/>
    <w:rsid w:val="00CE2E59"/>
    <w:rsid w:val="00CE33BA"/>
    <w:rsid w:val="00CE353D"/>
    <w:rsid w:val="00CE3754"/>
    <w:rsid w:val="00CE53D9"/>
    <w:rsid w:val="00CE57D3"/>
    <w:rsid w:val="00CE5D20"/>
    <w:rsid w:val="00CE66E1"/>
    <w:rsid w:val="00CE7CA0"/>
    <w:rsid w:val="00CE7E10"/>
    <w:rsid w:val="00CF3E4B"/>
    <w:rsid w:val="00CF441A"/>
    <w:rsid w:val="00CF5404"/>
    <w:rsid w:val="00CF6C1E"/>
    <w:rsid w:val="00CF6E97"/>
    <w:rsid w:val="00CF7729"/>
    <w:rsid w:val="00D003CC"/>
    <w:rsid w:val="00D01961"/>
    <w:rsid w:val="00D02DD3"/>
    <w:rsid w:val="00D0460D"/>
    <w:rsid w:val="00D056F7"/>
    <w:rsid w:val="00D05D5F"/>
    <w:rsid w:val="00D06640"/>
    <w:rsid w:val="00D06A2E"/>
    <w:rsid w:val="00D06C8D"/>
    <w:rsid w:val="00D07863"/>
    <w:rsid w:val="00D10FF1"/>
    <w:rsid w:val="00D12F2A"/>
    <w:rsid w:val="00D13260"/>
    <w:rsid w:val="00D13538"/>
    <w:rsid w:val="00D13CB4"/>
    <w:rsid w:val="00D14175"/>
    <w:rsid w:val="00D14645"/>
    <w:rsid w:val="00D16497"/>
    <w:rsid w:val="00D16C8D"/>
    <w:rsid w:val="00D2008C"/>
    <w:rsid w:val="00D204AF"/>
    <w:rsid w:val="00D208E4"/>
    <w:rsid w:val="00D2374C"/>
    <w:rsid w:val="00D23D19"/>
    <w:rsid w:val="00D24552"/>
    <w:rsid w:val="00D246B2"/>
    <w:rsid w:val="00D24E78"/>
    <w:rsid w:val="00D257A6"/>
    <w:rsid w:val="00D259D3"/>
    <w:rsid w:val="00D3015C"/>
    <w:rsid w:val="00D31084"/>
    <w:rsid w:val="00D32A53"/>
    <w:rsid w:val="00D34509"/>
    <w:rsid w:val="00D34F15"/>
    <w:rsid w:val="00D35973"/>
    <w:rsid w:val="00D3618A"/>
    <w:rsid w:val="00D3717B"/>
    <w:rsid w:val="00D37319"/>
    <w:rsid w:val="00D37AFD"/>
    <w:rsid w:val="00D438A8"/>
    <w:rsid w:val="00D43ECB"/>
    <w:rsid w:val="00D4446A"/>
    <w:rsid w:val="00D44F69"/>
    <w:rsid w:val="00D45343"/>
    <w:rsid w:val="00D46839"/>
    <w:rsid w:val="00D477A1"/>
    <w:rsid w:val="00D51424"/>
    <w:rsid w:val="00D51DE9"/>
    <w:rsid w:val="00D52EAB"/>
    <w:rsid w:val="00D53860"/>
    <w:rsid w:val="00D53FF4"/>
    <w:rsid w:val="00D54737"/>
    <w:rsid w:val="00D54FC9"/>
    <w:rsid w:val="00D55072"/>
    <w:rsid w:val="00D56DE2"/>
    <w:rsid w:val="00D572AF"/>
    <w:rsid w:val="00D577C1"/>
    <w:rsid w:val="00D60160"/>
    <w:rsid w:val="00D62467"/>
    <w:rsid w:val="00D62748"/>
    <w:rsid w:val="00D63506"/>
    <w:rsid w:val="00D6417B"/>
    <w:rsid w:val="00D6503A"/>
    <w:rsid w:val="00D66646"/>
    <w:rsid w:val="00D66FC7"/>
    <w:rsid w:val="00D704BC"/>
    <w:rsid w:val="00D70908"/>
    <w:rsid w:val="00D715AF"/>
    <w:rsid w:val="00D716DB"/>
    <w:rsid w:val="00D72994"/>
    <w:rsid w:val="00D737DD"/>
    <w:rsid w:val="00D74DCB"/>
    <w:rsid w:val="00D75381"/>
    <w:rsid w:val="00D7557E"/>
    <w:rsid w:val="00D76639"/>
    <w:rsid w:val="00D7757E"/>
    <w:rsid w:val="00D776C8"/>
    <w:rsid w:val="00D82776"/>
    <w:rsid w:val="00D82A63"/>
    <w:rsid w:val="00D836E5"/>
    <w:rsid w:val="00D83B2F"/>
    <w:rsid w:val="00D83D0D"/>
    <w:rsid w:val="00D843FF"/>
    <w:rsid w:val="00D84794"/>
    <w:rsid w:val="00D847FD"/>
    <w:rsid w:val="00D8535A"/>
    <w:rsid w:val="00D85608"/>
    <w:rsid w:val="00D859BE"/>
    <w:rsid w:val="00D86329"/>
    <w:rsid w:val="00D87E5D"/>
    <w:rsid w:val="00D87F3D"/>
    <w:rsid w:val="00D901E0"/>
    <w:rsid w:val="00D915F0"/>
    <w:rsid w:val="00D91F5D"/>
    <w:rsid w:val="00D921A7"/>
    <w:rsid w:val="00D9227B"/>
    <w:rsid w:val="00D93EA1"/>
    <w:rsid w:val="00D94478"/>
    <w:rsid w:val="00D949F7"/>
    <w:rsid w:val="00D95568"/>
    <w:rsid w:val="00D96623"/>
    <w:rsid w:val="00D96DE4"/>
    <w:rsid w:val="00D9762C"/>
    <w:rsid w:val="00DA1B97"/>
    <w:rsid w:val="00DA4001"/>
    <w:rsid w:val="00DA67B9"/>
    <w:rsid w:val="00DA7FBC"/>
    <w:rsid w:val="00DB03A9"/>
    <w:rsid w:val="00DB09CE"/>
    <w:rsid w:val="00DB12E0"/>
    <w:rsid w:val="00DB1E7A"/>
    <w:rsid w:val="00DB20CE"/>
    <w:rsid w:val="00DB285D"/>
    <w:rsid w:val="00DB5C01"/>
    <w:rsid w:val="00DB708E"/>
    <w:rsid w:val="00DC0ACE"/>
    <w:rsid w:val="00DC0CDB"/>
    <w:rsid w:val="00DC0FCA"/>
    <w:rsid w:val="00DC2236"/>
    <w:rsid w:val="00DC2C5E"/>
    <w:rsid w:val="00DC3A4A"/>
    <w:rsid w:val="00DC62DD"/>
    <w:rsid w:val="00DC6B57"/>
    <w:rsid w:val="00DC744E"/>
    <w:rsid w:val="00DC7AAF"/>
    <w:rsid w:val="00DC7C69"/>
    <w:rsid w:val="00DD0084"/>
    <w:rsid w:val="00DD14FB"/>
    <w:rsid w:val="00DD2035"/>
    <w:rsid w:val="00DD4C5B"/>
    <w:rsid w:val="00DD4EC9"/>
    <w:rsid w:val="00DD57BD"/>
    <w:rsid w:val="00DD5A9B"/>
    <w:rsid w:val="00DD6395"/>
    <w:rsid w:val="00DD69A3"/>
    <w:rsid w:val="00DD7A0E"/>
    <w:rsid w:val="00DE1850"/>
    <w:rsid w:val="00DE202A"/>
    <w:rsid w:val="00DE3054"/>
    <w:rsid w:val="00DE312F"/>
    <w:rsid w:val="00DE323F"/>
    <w:rsid w:val="00DE3CE7"/>
    <w:rsid w:val="00DE445D"/>
    <w:rsid w:val="00DE522B"/>
    <w:rsid w:val="00DE6A0F"/>
    <w:rsid w:val="00DE74C6"/>
    <w:rsid w:val="00DF02C7"/>
    <w:rsid w:val="00DF0484"/>
    <w:rsid w:val="00DF0510"/>
    <w:rsid w:val="00DF0653"/>
    <w:rsid w:val="00DF08B4"/>
    <w:rsid w:val="00DF0A09"/>
    <w:rsid w:val="00DF0FCE"/>
    <w:rsid w:val="00DF1038"/>
    <w:rsid w:val="00DF1619"/>
    <w:rsid w:val="00DF1F81"/>
    <w:rsid w:val="00DF2DBD"/>
    <w:rsid w:val="00DF642D"/>
    <w:rsid w:val="00DF711D"/>
    <w:rsid w:val="00E003E6"/>
    <w:rsid w:val="00E00D4A"/>
    <w:rsid w:val="00E04AA1"/>
    <w:rsid w:val="00E04C44"/>
    <w:rsid w:val="00E06224"/>
    <w:rsid w:val="00E06359"/>
    <w:rsid w:val="00E064FA"/>
    <w:rsid w:val="00E106FE"/>
    <w:rsid w:val="00E13BF9"/>
    <w:rsid w:val="00E13FDF"/>
    <w:rsid w:val="00E144A6"/>
    <w:rsid w:val="00E14B0D"/>
    <w:rsid w:val="00E151E6"/>
    <w:rsid w:val="00E15B8E"/>
    <w:rsid w:val="00E160BE"/>
    <w:rsid w:val="00E16388"/>
    <w:rsid w:val="00E17086"/>
    <w:rsid w:val="00E2177A"/>
    <w:rsid w:val="00E24575"/>
    <w:rsid w:val="00E24888"/>
    <w:rsid w:val="00E24FE9"/>
    <w:rsid w:val="00E25910"/>
    <w:rsid w:val="00E2611A"/>
    <w:rsid w:val="00E26516"/>
    <w:rsid w:val="00E2652B"/>
    <w:rsid w:val="00E26A70"/>
    <w:rsid w:val="00E26A8C"/>
    <w:rsid w:val="00E273FE"/>
    <w:rsid w:val="00E27D1B"/>
    <w:rsid w:val="00E30609"/>
    <w:rsid w:val="00E308F2"/>
    <w:rsid w:val="00E30980"/>
    <w:rsid w:val="00E30EB5"/>
    <w:rsid w:val="00E32F5C"/>
    <w:rsid w:val="00E33C82"/>
    <w:rsid w:val="00E34604"/>
    <w:rsid w:val="00E36536"/>
    <w:rsid w:val="00E3716F"/>
    <w:rsid w:val="00E37998"/>
    <w:rsid w:val="00E43402"/>
    <w:rsid w:val="00E43A24"/>
    <w:rsid w:val="00E45244"/>
    <w:rsid w:val="00E455E9"/>
    <w:rsid w:val="00E4562A"/>
    <w:rsid w:val="00E46783"/>
    <w:rsid w:val="00E4701F"/>
    <w:rsid w:val="00E54BD7"/>
    <w:rsid w:val="00E5539C"/>
    <w:rsid w:val="00E55733"/>
    <w:rsid w:val="00E55C82"/>
    <w:rsid w:val="00E55DD9"/>
    <w:rsid w:val="00E62090"/>
    <w:rsid w:val="00E621EB"/>
    <w:rsid w:val="00E62BD3"/>
    <w:rsid w:val="00E62C9D"/>
    <w:rsid w:val="00E63904"/>
    <w:rsid w:val="00E64F79"/>
    <w:rsid w:val="00E658B5"/>
    <w:rsid w:val="00E65BDB"/>
    <w:rsid w:val="00E66E38"/>
    <w:rsid w:val="00E67929"/>
    <w:rsid w:val="00E702A4"/>
    <w:rsid w:val="00E703F5"/>
    <w:rsid w:val="00E70DC6"/>
    <w:rsid w:val="00E719DD"/>
    <w:rsid w:val="00E71D75"/>
    <w:rsid w:val="00E723F6"/>
    <w:rsid w:val="00E72581"/>
    <w:rsid w:val="00E72FD0"/>
    <w:rsid w:val="00E751D8"/>
    <w:rsid w:val="00E76AE2"/>
    <w:rsid w:val="00E77E84"/>
    <w:rsid w:val="00E817CD"/>
    <w:rsid w:val="00E83910"/>
    <w:rsid w:val="00E84026"/>
    <w:rsid w:val="00E8412B"/>
    <w:rsid w:val="00E8415F"/>
    <w:rsid w:val="00E853CF"/>
    <w:rsid w:val="00E8611E"/>
    <w:rsid w:val="00E87E76"/>
    <w:rsid w:val="00E90725"/>
    <w:rsid w:val="00E91624"/>
    <w:rsid w:val="00E932A5"/>
    <w:rsid w:val="00E96963"/>
    <w:rsid w:val="00E976E1"/>
    <w:rsid w:val="00EA0FF1"/>
    <w:rsid w:val="00EA1D95"/>
    <w:rsid w:val="00EA29E2"/>
    <w:rsid w:val="00EA3FD6"/>
    <w:rsid w:val="00EA4EDB"/>
    <w:rsid w:val="00EA6CBF"/>
    <w:rsid w:val="00EA7567"/>
    <w:rsid w:val="00EB0626"/>
    <w:rsid w:val="00EB22C7"/>
    <w:rsid w:val="00EB36BD"/>
    <w:rsid w:val="00EB3C2E"/>
    <w:rsid w:val="00EB3C83"/>
    <w:rsid w:val="00EB5C28"/>
    <w:rsid w:val="00EB7B55"/>
    <w:rsid w:val="00EC1FCA"/>
    <w:rsid w:val="00EC2FC7"/>
    <w:rsid w:val="00EC3416"/>
    <w:rsid w:val="00EC5CA0"/>
    <w:rsid w:val="00EC6032"/>
    <w:rsid w:val="00EC6BC1"/>
    <w:rsid w:val="00EC778B"/>
    <w:rsid w:val="00ED21E8"/>
    <w:rsid w:val="00ED2E9D"/>
    <w:rsid w:val="00ED433D"/>
    <w:rsid w:val="00ED45A7"/>
    <w:rsid w:val="00ED5D81"/>
    <w:rsid w:val="00ED734C"/>
    <w:rsid w:val="00EE0C82"/>
    <w:rsid w:val="00EE22A2"/>
    <w:rsid w:val="00EE2C1F"/>
    <w:rsid w:val="00EE3677"/>
    <w:rsid w:val="00EE3860"/>
    <w:rsid w:val="00EE4033"/>
    <w:rsid w:val="00EE56C0"/>
    <w:rsid w:val="00EE5C10"/>
    <w:rsid w:val="00EE5CBD"/>
    <w:rsid w:val="00EE7155"/>
    <w:rsid w:val="00EE7624"/>
    <w:rsid w:val="00EF2730"/>
    <w:rsid w:val="00EF3694"/>
    <w:rsid w:val="00EF36A9"/>
    <w:rsid w:val="00EF4600"/>
    <w:rsid w:val="00EF4654"/>
    <w:rsid w:val="00EF59BB"/>
    <w:rsid w:val="00EF7CD4"/>
    <w:rsid w:val="00F025D8"/>
    <w:rsid w:val="00F038A1"/>
    <w:rsid w:val="00F05B2F"/>
    <w:rsid w:val="00F05FF7"/>
    <w:rsid w:val="00F06252"/>
    <w:rsid w:val="00F06744"/>
    <w:rsid w:val="00F06765"/>
    <w:rsid w:val="00F06B01"/>
    <w:rsid w:val="00F07F49"/>
    <w:rsid w:val="00F107ED"/>
    <w:rsid w:val="00F10DA3"/>
    <w:rsid w:val="00F10E61"/>
    <w:rsid w:val="00F11263"/>
    <w:rsid w:val="00F12940"/>
    <w:rsid w:val="00F13022"/>
    <w:rsid w:val="00F13921"/>
    <w:rsid w:val="00F14397"/>
    <w:rsid w:val="00F14403"/>
    <w:rsid w:val="00F144F2"/>
    <w:rsid w:val="00F14E84"/>
    <w:rsid w:val="00F15683"/>
    <w:rsid w:val="00F15D11"/>
    <w:rsid w:val="00F17141"/>
    <w:rsid w:val="00F17615"/>
    <w:rsid w:val="00F2136C"/>
    <w:rsid w:val="00F21CFA"/>
    <w:rsid w:val="00F21E7F"/>
    <w:rsid w:val="00F25A98"/>
    <w:rsid w:val="00F25B11"/>
    <w:rsid w:val="00F25C56"/>
    <w:rsid w:val="00F26CAA"/>
    <w:rsid w:val="00F270E1"/>
    <w:rsid w:val="00F27CD5"/>
    <w:rsid w:val="00F30064"/>
    <w:rsid w:val="00F30D6C"/>
    <w:rsid w:val="00F31B0C"/>
    <w:rsid w:val="00F33488"/>
    <w:rsid w:val="00F33F45"/>
    <w:rsid w:val="00F34163"/>
    <w:rsid w:val="00F345E3"/>
    <w:rsid w:val="00F36F78"/>
    <w:rsid w:val="00F37066"/>
    <w:rsid w:val="00F37C61"/>
    <w:rsid w:val="00F4033E"/>
    <w:rsid w:val="00F40DDF"/>
    <w:rsid w:val="00F412D9"/>
    <w:rsid w:val="00F415A5"/>
    <w:rsid w:val="00F415BA"/>
    <w:rsid w:val="00F418CA"/>
    <w:rsid w:val="00F41C35"/>
    <w:rsid w:val="00F421FE"/>
    <w:rsid w:val="00F456F5"/>
    <w:rsid w:val="00F463EE"/>
    <w:rsid w:val="00F46525"/>
    <w:rsid w:val="00F468AD"/>
    <w:rsid w:val="00F469EC"/>
    <w:rsid w:val="00F46B21"/>
    <w:rsid w:val="00F47B53"/>
    <w:rsid w:val="00F50671"/>
    <w:rsid w:val="00F508D0"/>
    <w:rsid w:val="00F50D94"/>
    <w:rsid w:val="00F51152"/>
    <w:rsid w:val="00F5187E"/>
    <w:rsid w:val="00F51A41"/>
    <w:rsid w:val="00F51AC3"/>
    <w:rsid w:val="00F51D3B"/>
    <w:rsid w:val="00F51FB9"/>
    <w:rsid w:val="00F52877"/>
    <w:rsid w:val="00F52DF4"/>
    <w:rsid w:val="00F53853"/>
    <w:rsid w:val="00F545BF"/>
    <w:rsid w:val="00F54903"/>
    <w:rsid w:val="00F5667B"/>
    <w:rsid w:val="00F57F2F"/>
    <w:rsid w:val="00F60037"/>
    <w:rsid w:val="00F610FC"/>
    <w:rsid w:val="00F625B8"/>
    <w:rsid w:val="00F62650"/>
    <w:rsid w:val="00F638C2"/>
    <w:rsid w:val="00F639CE"/>
    <w:rsid w:val="00F64B6A"/>
    <w:rsid w:val="00F650D2"/>
    <w:rsid w:val="00F6555A"/>
    <w:rsid w:val="00F66656"/>
    <w:rsid w:val="00F7030C"/>
    <w:rsid w:val="00F7148F"/>
    <w:rsid w:val="00F71B34"/>
    <w:rsid w:val="00F721CE"/>
    <w:rsid w:val="00F737CD"/>
    <w:rsid w:val="00F75213"/>
    <w:rsid w:val="00F760A4"/>
    <w:rsid w:val="00F7708D"/>
    <w:rsid w:val="00F80089"/>
    <w:rsid w:val="00F8013C"/>
    <w:rsid w:val="00F80B73"/>
    <w:rsid w:val="00F80C87"/>
    <w:rsid w:val="00F8109C"/>
    <w:rsid w:val="00F81B73"/>
    <w:rsid w:val="00F8353E"/>
    <w:rsid w:val="00F837CE"/>
    <w:rsid w:val="00F83A22"/>
    <w:rsid w:val="00F83D92"/>
    <w:rsid w:val="00F85A86"/>
    <w:rsid w:val="00F85BE8"/>
    <w:rsid w:val="00F9003F"/>
    <w:rsid w:val="00F90F3A"/>
    <w:rsid w:val="00F92428"/>
    <w:rsid w:val="00F94368"/>
    <w:rsid w:val="00F9475B"/>
    <w:rsid w:val="00F94E30"/>
    <w:rsid w:val="00F95B2A"/>
    <w:rsid w:val="00F9618C"/>
    <w:rsid w:val="00F96780"/>
    <w:rsid w:val="00F97024"/>
    <w:rsid w:val="00F97A4F"/>
    <w:rsid w:val="00FA189E"/>
    <w:rsid w:val="00FA19BF"/>
    <w:rsid w:val="00FA21DE"/>
    <w:rsid w:val="00FA5359"/>
    <w:rsid w:val="00FB0027"/>
    <w:rsid w:val="00FB063E"/>
    <w:rsid w:val="00FB206E"/>
    <w:rsid w:val="00FB326A"/>
    <w:rsid w:val="00FB601C"/>
    <w:rsid w:val="00FB65C3"/>
    <w:rsid w:val="00FC0B20"/>
    <w:rsid w:val="00FC2238"/>
    <w:rsid w:val="00FC2289"/>
    <w:rsid w:val="00FC2722"/>
    <w:rsid w:val="00FC33BD"/>
    <w:rsid w:val="00FC60AD"/>
    <w:rsid w:val="00FC63D4"/>
    <w:rsid w:val="00FC66E8"/>
    <w:rsid w:val="00FD03CB"/>
    <w:rsid w:val="00FD1006"/>
    <w:rsid w:val="00FD122B"/>
    <w:rsid w:val="00FD18FE"/>
    <w:rsid w:val="00FD1F0C"/>
    <w:rsid w:val="00FD2018"/>
    <w:rsid w:val="00FD25B7"/>
    <w:rsid w:val="00FD3864"/>
    <w:rsid w:val="00FD4232"/>
    <w:rsid w:val="00FD4B16"/>
    <w:rsid w:val="00FD4B64"/>
    <w:rsid w:val="00FD5080"/>
    <w:rsid w:val="00FD5864"/>
    <w:rsid w:val="00FD6882"/>
    <w:rsid w:val="00FD68AB"/>
    <w:rsid w:val="00FD6BE8"/>
    <w:rsid w:val="00FD705C"/>
    <w:rsid w:val="00FD797B"/>
    <w:rsid w:val="00FD7BEC"/>
    <w:rsid w:val="00FE0224"/>
    <w:rsid w:val="00FE19AB"/>
    <w:rsid w:val="00FE1CB4"/>
    <w:rsid w:val="00FE27C5"/>
    <w:rsid w:val="00FE2853"/>
    <w:rsid w:val="00FE3167"/>
    <w:rsid w:val="00FE33DB"/>
    <w:rsid w:val="00FE49BB"/>
    <w:rsid w:val="00FE4C56"/>
    <w:rsid w:val="00FE4CE6"/>
    <w:rsid w:val="00FE4F4D"/>
    <w:rsid w:val="00FE5398"/>
    <w:rsid w:val="00FE704D"/>
    <w:rsid w:val="00FF0BD5"/>
    <w:rsid w:val="00FF201E"/>
    <w:rsid w:val="00FF4031"/>
    <w:rsid w:val="00FF41D3"/>
    <w:rsid w:val="00FF42CC"/>
    <w:rsid w:val="00FF45D8"/>
    <w:rsid w:val="00FF56C1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ED5380"/>
  <w15:chartTrackingRefBased/>
  <w15:docId w15:val="{7F14EC38-ED32-4060-B7EB-720FF524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2A2"/>
  </w:style>
  <w:style w:type="paragraph" w:styleId="Heading1">
    <w:name w:val="heading 1"/>
    <w:basedOn w:val="Normal"/>
    <w:link w:val="Heading1Char"/>
    <w:uiPriority w:val="9"/>
    <w:qFormat/>
    <w:rsid w:val="00B24C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9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9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5A0"/>
    <w:pPr>
      <w:ind w:left="720"/>
      <w:contextualSpacing/>
    </w:pPr>
  </w:style>
  <w:style w:type="table" w:styleId="TableGrid">
    <w:name w:val="Table Grid"/>
    <w:basedOn w:val="TableNormal"/>
    <w:uiPriority w:val="59"/>
    <w:rsid w:val="002A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C63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63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63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6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63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39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24CDB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Emphasis">
    <w:name w:val="Emphasis"/>
    <w:basedOn w:val="DefaultParagraphFont"/>
    <w:uiPriority w:val="20"/>
    <w:qFormat/>
    <w:rsid w:val="00747C5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85FB4"/>
    <w:rPr>
      <w:color w:val="0563C1"/>
      <w:u w:val="single"/>
    </w:rPr>
  </w:style>
  <w:style w:type="paragraph" w:styleId="Revision">
    <w:name w:val="Revision"/>
    <w:hidden/>
    <w:uiPriority w:val="99"/>
    <w:semiHidden/>
    <w:rsid w:val="00C25336"/>
    <w:pPr>
      <w:spacing w:after="0" w:line="240" w:lineRule="auto"/>
    </w:pPr>
  </w:style>
  <w:style w:type="paragraph" w:customStyle="1" w:styleId="EndNoteBibliographyTitle">
    <w:name w:val="EndNote Bibliography Title"/>
    <w:basedOn w:val="Normal"/>
    <w:link w:val="EndNoteBibliographyTitleChar"/>
    <w:rsid w:val="00593C75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593C75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593C75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593C75"/>
    <w:rPr>
      <w:rFonts w:ascii="Calibri" w:hAnsi="Calibri" w:cs="Calibri"/>
      <w:noProof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E1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566"/>
  </w:style>
  <w:style w:type="paragraph" w:styleId="Footer">
    <w:name w:val="footer"/>
    <w:basedOn w:val="Normal"/>
    <w:link w:val="FooterChar"/>
    <w:uiPriority w:val="99"/>
    <w:unhideWhenUsed/>
    <w:rsid w:val="00BE15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566"/>
  </w:style>
  <w:style w:type="character" w:customStyle="1" w:styleId="mw-page-title-main">
    <w:name w:val="mw-page-title-main"/>
    <w:basedOn w:val="DefaultParagraphFont"/>
    <w:rsid w:val="00E24575"/>
  </w:style>
  <w:style w:type="paragraph" w:styleId="NoSpacing">
    <w:name w:val="No Spacing"/>
    <w:link w:val="NoSpacingChar"/>
    <w:uiPriority w:val="1"/>
    <w:qFormat/>
    <w:rsid w:val="004F60B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F60BC"/>
  </w:style>
  <w:style w:type="character" w:customStyle="1" w:styleId="Heading2Char">
    <w:name w:val="Heading 2 Char"/>
    <w:basedOn w:val="DefaultParagraphFont"/>
    <w:link w:val="Heading2"/>
    <w:uiPriority w:val="9"/>
    <w:semiHidden/>
    <w:rsid w:val="006C79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9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13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2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3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23275-608E-4561-94C0-EA765ECBDBC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90794cc-8ced-4156-9787-a1fbf819c752}" enabled="1" method="Standard" siteId="{a25fff9c-3f63-4fb2-9a8a-d9bdd0321f9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2412</TotalTime>
  <Pages>6</Pages>
  <Words>1646</Words>
  <Characters>9059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Erasmus MC</Company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van Steenhoven</dc:creator>
  <cp:keywords/>
  <dc:description/>
  <cp:lastModifiedBy>Robin van Steenhoven</cp:lastModifiedBy>
  <cp:revision>312</cp:revision>
  <cp:lastPrinted>2025-06-30T07:09:00Z</cp:lastPrinted>
  <dcterms:created xsi:type="dcterms:W3CDTF">2026-01-03T13:33:00Z</dcterms:created>
  <dcterms:modified xsi:type="dcterms:W3CDTF">2026-05-04T10:42:00Z</dcterms:modified>
</cp:coreProperties>
</file>