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B3A65" w14:textId="597B96DD" w:rsidR="00C92B78" w:rsidRPr="00B94BE4" w:rsidRDefault="00AA59A2" w:rsidP="00AA59A2">
      <w:pPr>
        <w:jc w:val="center"/>
        <w:rPr>
          <w:b/>
          <w:sz w:val="32"/>
          <w:szCs w:val="32"/>
        </w:rPr>
      </w:pPr>
      <w:r w:rsidRPr="00B94BE4">
        <w:rPr>
          <w:b/>
          <w:sz w:val="32"/>
          <w:szCs w:val="32"/>
        </w:rPr>
        <w:t xml:space="preserve">Supplementary </w:t>
      </w:r>
      <w:r w:rsidR="0097525E" w:rsidRPr="00B94BE4">
        <w:rPr>
          <w:b/>
          <w:sz w:val="32"/>
          <w:szCs w:val="32"/>
        </w:rPr>
        <w:t>Material</w:t>
      </w:r>
    </w:p>
    <w:p w14:paraId="343B56FA" w14:textId="77777777" w:rsidR="00AA59A2" w:rsidRPr="00B94BE4" w:rsidRDefault="00AA59A2" w:rsidP="00AA59A2">
      <w:pPr>
        <w:jc w:val="center"/>
        <w:rPr>
          <w:sz w:val="32"/>
          <w:szCs w:val="32"/>
        </w:rPr>
      </w:pPr>
    </w:p>
    <w:p w14:paraId="068C2862" w14:textId="32BFE10E" w:rsidR="000964AF" w:rsidRPr="00B94BE4" w:rsidRDefault="00A95D46" w:rsidP="000964AF">
      <w:pPr>
        <w:rPr>
          <w:b/>
          <w:sz w:val="32"/>
          <w:szCs w:val="32"/>
        </w:rPr>
      </w:pPr>
      <w:r w:rsidRPr="00B94BE4">
        <w:rPr>
          <w:b/>
          <w:bCs/>
          <w:sz w:val="32"/>
          <w:szCs w:val="32"/>
        </w:rPr>
        <w:t>Lovr</w:t>
      </w:r>
      <w:r w:rsidR="005A3CE8" w:rsidRPr="00B94BE4">
        <w:rPr>
          <w:b/>
          <w:bCs/>
          <w:sz w:val="32"/>
          <w:szCs w:val="32"/>
        </w:rPr>
        <w:t xml:space="preserve">ó </w:t>
      </w:r>
      <w:r w:rsidR="00FB6679" w:rsidRPr="00B94BE4">
        <w:rPr>
          <w:b/>
          <w:bCs/>
          <w:sz w:val="32"/>
          <w:szCs w:val="32"/>
        </w:rPr>
        <w:t>Z</w:t>
      </w:r>
      <w:r w:rsidR="000964AF" w:rsidRPr="00B94BE4">
        <w:rPr>
          <w:b/>
          <w:sz w:val="32"/>
          <w:szCs w:val="32"/>
        </w:rPr>
        <w:t xml:space="preserve"> et al. Safety, Tolerability and Immunogenicity of Vaccine ALZ-101 in Patients with </w:t>
      </w:r>
      <w:r w:rsidR="00D34887" w:rsidRPr="00B94BE4">
        <w:rPr>
          <w:b/>
          <w:sz w:val="32"/>
          <w:szCs w:val="32"/>
        </w:rPr>
        <w:t>Early</w:t>
      </w:r>
      <w:r w:rsidR="000964AF" w:rsidRPr="00B94BE4">
        <w:rPr>
          <w:b/>
          <w:sz w:val="32"/>
          <w:szCs w:val="32"/>
        </w:rPr>
        <w:t xml:space="preserve"> Alzheimer’s Disease</w:t>
      </w:r>
    </w:p>
    <w:p w14:paraId="49F5FC76" w14:textId="77777777" w:rsidR="00C92B78" w:rsidRDefault="00C92B78"/>
    <w:p w14:paraId="7CE311EE" w14:textId="77777777" w:rsidR="000964AF" w:rsidRDefault="000964AF"/>
    <w:p w14:paraId="72D3A656" w14:textId="77777777" w:rsidR="00B94BE4" w:rsidRDefault="00B94BE4" w:rsidP="00B94BE4">
      <w:pPr>
        <w:jc w:val="center"/>
        <w:rPr>
          <w:b/>
          <w:u w:val="single"/>
        </w:rPr>
      </w:pPr>
      <w:bookmarkStart w:id="0" w:name="_Hlk207719615"/>
    </w:p>
    <w:p w14:paraId="0D044A69" w14:textId="77777777" w:rsidR="00B94BE4" w:rsidRDefault="00B94BE4" w:rsidP="00B94BE4">
      <w:pPr>
        <w:jc w:val="center"/>
        <w:rPr>
          <w:b/>
          <w:u w:val="single"/>
        </w:rPr>
      </w:pPr>
    </w:p>
    <w:p w14:paraId="30A47679" w14:textId="3CA1248F" w:rsidR="00B94BE4" w:rsidRPr="00B94BE4" w:rsidRDefault="00B94BE4" w:rsidP="00B94BE4">
      <w:pPr>
        <w:jc w:val="center"/>
        <w:rPr>
          <w:b/>
          <w:u w:val="single"/>
        </w:rPr>
      </w:pPr>
      <w:r w:rsidRPr="00B94BE4">
        <w:rPr>
          <w:b/>
          <w:u w:val="single"/>
        </w:rPr>
        <w:t>Supplementary Figures</w:t>
      </w:r>
    </w:p>
    <w:p w14:paraId="58B275AC" w14:textId="77777777" w:rsidR="00B94BE4" w:rsidRDefault="00B94BE4">
      <w:pPr>
        <w:rPr>
          <w:b/>
        </w:rPr>
      </w:pPr>
    </w:p>
    <w:p w14:paraId="33A86765" w14:textId="77777777" w:rsidR="00B94BE4" w:rsidRDefault="00B94BE4">
      <w:pPr>
        <w:rPr>
          <w:b/>
        </w:rPr>
      </w:pPr>
    </w:p>
    <w:p w14:paraId="38C521B6" w14:textId="77777777" w:rsidR="00B94BE4" w:rsidRDefault="00B94BE4">
      <w:pPr>
        <w:rPr>
          <w:b/>
        </w:rPr>
      </w:pPr>
    </w:p>
    <w:p w14:paraId="2E33DA36" w14:textId="22E3C3B0" w:rsidR="00C92B78" w:rsidRDefault="005F6C8B">
      <w:r w:rsidRPr="000964AF">
        <w:rPr>
          <w:b/>
        </w:rPr>
        <w:t>Supplementa</w:t>
      </w:r>
      <w:r>
        <w:rPr>
          <w:b/>
        </w:rPr>
        <w:t>ry</w:t>
      </w:r>
      <w:r w:rsidRPr="000964AF">
        <w:rPr>
          <w:b/>
        </w:rPr>
        <w:t xml:space="preserve"> Figure 1. </w:t>
      </w:r>
      <w:r>
        <w:rPr>
          <w:bCs/>
        </w:rPr>
        <w:t>Example of a r</w:t>
      </w:r>
      <w:r>
        <w:t xml:space="preserve">abbit immunization study. Rabbits (N=4) were </w:t>
      </w:r>
      <w:proofErr w:type="spellStart"/>
      <w:r>
        <w:t>immuni</w:t>
      </w:r>
      <w:r w:rsidR="007311AE">
        <w:t>s</w:t>
      </w:r>
      <w:r>
        <w:t>ed</w:t>
      </w:r>
      <w:proofErr w:type="spellEnd"/>
      <w:r>
        <w:t xml:space="preserve"> with </w:t>
      </w:r>
      <w:r w:rsidRPr="00FB1FC6">
        <w:t>0.5 mL of 150 µg Aβ42CC oligomers (</w:t>
      </w:r>
      <w:r>
        <w:rPr>
          <w:rFonts w:ascii="Symbol" w:eastAsia="Symbol" w:hAnsi="Symbol" w:cs="Symbol"/>
        </w:rPr>
        <w:t></w:t>
      </w:r>
      <w:r w:rsidRPr="00FB1FC6">
        <w:t>724 </w:t>
      </w:r>
      <w:proofErr w:type="spellStart"/>
      <w:r w:rsidRPr="00FB1FC6">
        <w:t>kDa</w:t>
      </w:r>
      <w:proofErr w:type="spellEnd"/>
      <w:r w:rsidRPr="00FB1FC6">
        <w:t>) formulated with 0.3% aluminium hydroxide on days 1, 21, and 42. Sera were collected on day 56</w:t>
      </w:r>
      <w:r>
        <w:t xml:space="preserve"> and split into two fractions where one was pre-adsorbed </w:t>
      </w:r>
      <w:r w:rsidR="00C433D9">
        <w:t>with</w:t>
      </w:r>
      <w:r>
        <w:t xml:space="preserve"> </w:t>
      </w:r>
      <w:r w:rsidR="00C433D9" w:rsidRPr="00C433D9">
        <w:t>Aβ</w:t>
      </w:r>
      <w:r w:rsidR="00C433D9">
        <w:t>42</w:t>
      </w:r>
      <w:r w:rsidR="00C433D9" w:rsidRPr="00C433D9">
        <w:t xml:space="preserve"> </w:t>
      </w:r>
      <w:r>
        <w:t xml:space="preserve">fibrils. </w:t>
      </w:r>
      <w:proofErr w:type="spellStart"/>
      <w:proofErr w:type="gramStart"/>
      <w:r>
        <w:t>IgG:s</w:t>
      </w:r>
      <w:proofErr w:type="spellEnd"/>
      <w:proofErr w:type="gramEnd"/>
      <w:r>
        <w:t xml:space="preserve"> </w:t>
      </w:r>
      <w:proofErr w:type="gramStart"/>
      <w:r>
        <w:t>were</w:t>
      </w:r>
      <w:proofErr w:type="gramEnd"/>
      <w:r>
        <w:t xml:space="preserve"> purified with Protein A chromatography before analysis. The reactivity towards fibrillar A</w:t>
      </w:r>
      <w:r>
        <w:rPr>
          <w:rFonts w:ascii="Calibri" w:hAnsi="Calibri" w:cs="Calibri"/>
        </w:rPr>
        <w:t>β</w:t>
      </w:r>
      <w:r>
        <w:t>42 and the antigen was assessed by ELISA using</w:t>
      </w:r>
      <w:r w:rsidRPr="009A08A6">
        <w:t xml:space="preserve"> antibody 6E10</w:t>
      </w:r>
      <w:r>
        <w:t xml:space="preserve"> as control (</w:t>
      </w:r>
      <w:proofErr w:type="spellStart"/>
      <w:r w:rsidRPr="009A08A6">
        <w:t>recogni</w:t>
      </w:r>
      <w:r w:rsidR="007311AE">
        <w:t>s</w:t>
      </w:r>
      <w:r w:rsidRPr="009A08A6">
        <w:t>es</w:t>
      </w:r>
      <w:proofErr w:type="spellEnd"/>
      <w:r w:rsidRPr="009A08A6">
        <w:t xml:space="preserve"> the N‑terminal epitope of Aβ corresponding to amino acids 3–8</w:t>
      </w:r>
      <w:r>
        <w:t xml:space="preserve">; </w:t>
      </w:r>
      <w:r w:rsidRPr="009A08A6">
        <w:t xml:space="preserve">sequence EFRHDS) </w:t>
      </w:r>
      <w:r>
        <w:t>since</w:t>
      </w:r>
      <w:r w:rsidRPr="009A08A6">
        <w:t xml:space="preserve"> it binds </w:t>
      </w:r>
      <w:r w:rsidR="00C433D9" w:rsidRPr="00FB1FC6">
        <w:t>Aβ</w:t>
      </w:r>
      <w:r w:rsidR="00C433D9" w:rsidRPr="009A08A6">
        <w:t xml:space="preserve"> </w:t>
      </w:r>
      <w:r w:rsidRPr="009A08A6">
        <w:t xml:space="preserve">oligomers and fibrils equally well. </w:t>
      </w:r>
      <w:proofErr w:type="spellStart"/>
      <w:proofErr w:type="gramStart"/>
      <w:r w:rsidRPr="009A08A6">
        <w:t>IgG:s</w:t>
      </w:r>
      <w:proofErr w:type="spellEnd"/>
      <w:proofErr w:type="gramEnd"/>
      <w:r w:rsidRPr="009A08A6">
        <w:t xml:space="preserve"> purified from rabbits (N=4) </w:t>
      </w:r>
      <w:proofErr w:type="spellStart"/>
      <w:r w:rsidRPr="009A08A6">
        <w:t>immuni</w:t>
      </w:r>
      <w:r w:rsidR="007311AE">
        <w:t>s</w:t>
      </w:r>
      <w:r w:rsidRPr="009A08A6">
        <w:t>ed</w:t>
      </w:r>
      <w:proofErr w:type="spellEnd"/>
      <w:r w:rsidRPr="009A08A6">
        <w:t xml:space="preserve"> with Aβ42CC oligomers displayed a strong Aβ42CC oligomer‑specific IgG response that dominated the overall profile. Incubation with Aβ42 fibrils eliminated the reactivity toward fibrillar Aβ, whereas oligomer‑specific antibodies remained in solution. This, and similar experiments on rabbits and mice, suggest</w:t>
      </w:r>
      <w:r w:rsidR="00C433D9">
        <w:t>s</w:t>
      </w:r>
      <w:r w:rsidRPr="009A08A6">
        <w:t xml:space="preserve"> that &gt;90% of the polyclonal </w:t>
      </w:r>
      <w:r>
        <w:t xml:space="preserve">ALZ-101 </w:t>
      </w:r>
      <w:r w:rsidRPr="009A08A6">
        <w:t>immune response in research animals is specifically directed towards oligomers</w:t>
      </w:r>
      <w:r>
        <w:t xml:space="preserve"> and a minor part towards the N-terminal</w:t>
      </w:r>
      <w:r w:rsidRPr="009A08A6">
        <w:t xml:space="preserve">. The error </w:t>
      </w:r>
      <w:r w:rsidR="00C433D9">
        <w:t xml:space="preserve">bar </w:t>
      </w:r>
      <w:r w:rsidRPr="009A08A6">
        <w:t>is the SD.</w:t>
      </w:r>
    </w:p>
    <w:p w14:paraId="0EB9BD3E" w14:textId="77777777" w:rsidR="001D6E17" w:rsidRDefault="001D6E17"/>
    <w:p w14:paraId="07B75262" w14:textId="76D3A530" w:rsidR="001D6E17" w:rsidRPr="008B6CEC" w:rsidRDefault="001D6E17" w:rsidP="001D6E17">
      <w:pPr>
        <w:jc w:val="center"/>
        <w:rPr>
          <w:b/>
        </w:rPr>
      </w:pPr>
      <w:r w:rsidRPr="00DE4296">
        <w:rPr>
          <w:noProof/>
          <w:lang w:val="fi-FI" w:eastAsia="fi-FI"/>
        </w:rPr>
        <w:drawing>
          <wp:inline distT="0" distB="0" distL="0" distR="0" wp14:anchorId="307523F4" wp14:editId="18F10D1A">
            <wp:extent cx="4520242" cy="2782030"/>
            <wp:effectExtent l="0" t="0" r="0" b="0"/>
            <wp:docPr id="4" name="Picture 3" descr="A screenshot of a computer screen&#10;&#10;Description automatically generated">
              <a:extLst xmlns:a="http://schemas.openxmlformats.org/drawingml/2006/main">
                <a:ext uri="{FF2B5EF4-FFF2-40B4-BE49-F238E27FC236}">
                  <a16:creationId xmlns:a16="http://schemas.microsoft.com/office/drawing/2014/main" id="{3169682B-F4B9-FE46-8030-6513B09D42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screenshot of a computer screen&#10;&#10;Description automatically generated">
                      <a:extLst>
                        <a:ext uri="{FF2B5EF4-FFF2-40B4-BE49-F238E27FC236}">
                          <a16:creationId xmlns:a16="http://schemas.microsoft.com/office/drawing/2014/main" id="{3169682B-F4B9-FE46-8030-6513B09D4206}"/>
                        </a:ext>
                      </a:extLst>
                    </pic:cNvPr>
                    <pic:cNvPicPr>
                      <a:picLocks noChangeAspect="1"/>
                    </pic:cNvPicPr>
                  </pic:nvPicPr>
                  <pic:blipFill>
                    <a:blip r:embed="rId11"/>
                    <a:stretch>
                      <a:fillRect/>
                    </a:stretch>
                  </pic:blipFill>
                  <pic:spPr>
                    <a:xfrm>
                      <a:off x="0" y="0"/>
                      <a:ext cx="4527792" cy="2786676"/>
                    </a:xfrm>
                    <a:prstGeom prst="rect">
                      <a:avLst/>
                    </a:prstGeom>
                  </pic:spPr>
                </pic:pic>
              </a:graphicData>
            </a:graphic>
          </wp:inline>
        </w:drawing>
      </w:r>
    </w:p>
    <w:bookmarkEnd w:id="0"/>
    <w:p w14:paraId="1647221C" w14:textId="77777777" w:rsidR="000964AF" w:rsidRDefault="000964AF"/>
    <w:p w14:paraId="72970001" w14:textId="21F60D54" w:rsidR="002433E2" w:rsidRDefault="002433E2"/>
    <w:p w14:paraId="3F89206A" w14:textId="77777777" w:rsidR="00B94BE4" w:rsidRDefault="00B94BE4">
      <w:pPr>
        <w:rPr>
          <w:b/>
        </w:rPr>
      </w:pPr>
      <w:r>
        <w:rPr>
          <w:b/>
        </w:rPr>
        <w:br w:type="page"/>
      </w:r>
    </w:p>
    <w:p w14:paraId="0AAD4C17" w14:textId="70FB6CAE" w:rsidR="00B94BE4" w:rsidRDefault="00B94BE4" w:rsidP="00B94BE4">
      <w:pPr>
        <w:rPr>
          <w:bCs/>
        </w:rPr>
      </w:pPr>
      <w:r w:rsidRPr="00ED00D7">
        <w:rPr>
          <w:b/>
        </w:rPr>
        <w:lastRenderedPageBreak/>
        <w:t>Supplementa</w:t>
      </w:r>
      <w:r>
        <w:rPr>
          <w:b/>
        </w:rPr>
        <w:t>ry</w:t>
      </w:r>
      <w:r w:rsidRPr="00ED00D7">
        <w:rPr>
          <w:b/>
        </w:rPr>
        <w:t xml:space="preserve"> Figure </w:t>
      </w:r>
      <w:r>
        <w:rPr>
          <w:b/>
        </w:rPr>
        <w:t>2</w:t>
      </w:r>
      <w:r w:rsidRPr="00ED00D7">
        <w:rPr>
          <w:b/>
        </w:rPr>
        <w:t xml:space="preserve">. </w:t>
      </w:r>
      <w:r w:rsidRPr="00AA59A2">
        <w:rPr>
          <w:bCs/>
        </w:rPr>
        <w:t xml:space="preserve">Average anti-ALZ-101 IgG ELISA responses in drug-naïve healthy controls and </w:t>
      </w:r>
      <w:r>
        <w:rPr>
          <w:bCs/>
        </w:rPr>
        <w:t>patients</w:t>
      </w:r>
      <w:r w:rsidRPr="00AA59A2">
        <w:rPr>
          <w:bCs/>
        </w:rPr>
        <w:t xml:space="preserve"> in ALZ-C-001</w:t>
      </w:r>
      <w:r>
        <w:rPr>
          <w:bCs/>
        </w:rPr>
        <w:t xml:space="preserve">. </w:t>
      </w:r>
      <w:r w:rsidRPr="00AA59A2">
        <w:rPr>
          <w:bCs/>
        </w:rPr>
        <w:t xml:space="preserve">Serum from ten (10) healthy young (average age of 26.7 ± </w:t>
      </w:r>
      <w:r w:rsidR="00040F82">
        <w:rPr>
          <w:bCs/>
        </w:rPr>
        <w:t>0.5</w:t>
      </w:r>
      <w:r w:rsidRPr="00AA59A2">
        <w:rPr>
          <w:bCs/>
        </w:rPr>
        <w:t xml:space="preserve"> S</w:t>
      </w:r>
      <w:r w:rsidR="00040F82">
        <w:rPr>
          <w:bCs/>
        </w:rPr>
        <w:t>EM</w:t>
      </w:r>
      <w:r w:rsidRPr="00AA59A2">
        <w:rPr>
          <w:bCs/>
        </w:rPr>
        <w:t>) and ten (10) healthy elderly (average age of 66.4</w:t>
      </w:r>
      <w:r w:rsidR="00C433D9">
        <w:rPr>
          <w:bCs/>
        </w:rPr>
        <w:t xml:space="preserve"> years</w:t>
      </w:r>
      <w:r w:rsidRPr="00AA59A2">
        <w:rPr>
          <w:bCs/>
        </w:rPr>
        <w:t xml:space="preserve"> ± </w:t>
      </w:r>
      <w:r w:rsidR="00040F82">
        <w:rPr>
          <w:bCs/>
        </w:rPr>
        <w:t>1.1</w:t>
      </w:r>
      <w:r w:rsidRPr="00AA59A2">
        <w:rPr>
          <w:bCs/>
        </w:rPr>
        <w:t xml:space="preserve"> S</w:t>
      </w:r>
      <w:r w:rsidR="00040F82">
        <w:rPr>
          <w:bCs/>
        </w:rPr>
        <w:t>EM</w:t>
      </w:r>
      <w:r w:rsidRPr="00AA59A2">
        <w:rPr>
          <w:bCs/>
        </w:rPr>
        <w:t xml:space="preserve">) </w:t>
      </w:r>
      <w:r w:rsidR="007B52B5">
        <w:rPr>
          <w:bCs/>
        </w:rPr>
        <w:t xml:space="preserve">individuals </w:t>
      </w:r>
      <w:r w:rsidRPr="00AA59A2">
        <w:rPr>
          <w:bCs/>
        </w:rPr>
        <w:t xml:space="preserve">were compared with the baseline serum samples from the 32 early AD </w:t>
      </w:r>
      <w:r>
        <w:rPr>
          <w:bCs/>
        </w:rPr>
        <w:t>patients</w:t>
      </w:r>
      <w:r w:rsidRPr="00AA59A2">
        <w:rPr>
          <w:bCs/>
        </w:rPr>
        <w:t xml:space="preserve"> in clinical study ALZ-C-001 (average age of 68.5</w:t>
      </w:r>
      <w:r w:rsidR="00C433D9">
        <w:rPr>
          <w:bCs/>
        </w:rPr>
        <w:t xml:space="preserve"> years</w:t>
      </w:r>
      <w:r w:rsidRPr="00AA59A2">
        <w:rPr>
          <w:bCs/>
        </w:rPr>
        <w:t xml:space="preserve"> ± </w:t>
      </w:r>
      <w:r w:rsidR="00040F82">
        <w:rPr>
          <w:bCs/>
        </w:rPr>
        <w:t>1.1</w:t>
      </w:r>
      <w:r w:rsidRPr="00AA59A2">
        <w:rPr>
          <w:bCs/>
        </w:rPr>
        <w:t xml:space="preserve"> S</w:t>
      </w:r>
      <w:r w:rsidR="00040F82">
        <w:rPr>
          <w:bCs/>
        </w:rPr>
        <w:t>EM</w:t>
      </w:r>
      <w:r w:rsidRPr="00AA59A2">
        <w:rPr>
          <w:bCs/>
        </w:rPr>
        <w:t xml:space="preserve">). The difference between healthy younger and healthy older was assessed using a pooled t-test and </w:t>
      </w:r>
      <w:r w:rsidR="007B52B5">
        <w:rPr>
          <w:bCs/>
        </w:rPr>
        <w:t>amounted</w:t>
      </w:r>
      <w:r w:rsidR="007B52B5" w:rsidRPr="00AA59A2">
        <w:rPr>
          <w:bCs/>
        </w:rPr>
        <w:t xml:space="preserve"> </w:t>
      </w:r>
      <w:r w:rsidRPr="00AA59A2">
        <w:rPr>
          <w:bCs/>
        </w:rPr>
        <w:t xml:space="preserve">to 3394 </w:t>
      </w:r>
      <w:r w:rsidR="007B52B5">
        <w:rPr>
          <w:bCs/>
        </w:rPr>
        <w:t xml:space="preserve">counts </w:t>
      </w:r>
      <w:r w:rsidRPr="00AA59A2">
        <w:rPr>
          <w:bCs/>
        </w:rPr>
        <w:t xml:space="preserve">(95% CI, -334 to 7122; P=0.072). A Welch’s t-test comparing the healthy older and AD patient samples </w:t>
      </w:r>
      <w:r w:rsidR="007B52B5">
        <w:rPr>
          <w:bCs/>
        </w:rPr>
        <w:t>estimated their difference as</w:t>
      </w:r>
      <w:r w:rsidRPr="00AA59A2">
        <w:rPr>
          <w:bCs/>
        </w:rPr>
        <w:t xml:space="preserve"> 3746</w:t>
      </w:r>
      <w:r w:rsidR="007B52B5">
        <w:rPr>
          <w:bCs/>
        </w:rPr>
        <w:t xml:space="preserve"> counts</w:t>
      </w:r>
      <w:r w:rsidRPr="00AA59A2">
        <w:rPr>
          <w:bCs/>
        </w:rPr>
        <w:t xml:space="preserve"> (95% CI, -101 to 7593; P=0.055).</w:t>
      </w:r>
    </w:p>
    <w:p w14:paraId="354CD012" w14:textId="77777777" w:rsidR="00B94BE4" w:rsidRDefault="00B94BE4" w:rsidP="00B94BE4">
      <w:pPr>
        <w:rPr>
          <w:bCs/>
          <w:iCs/>
          <w:sz w:val="22"/>
        </w:rPr>
      </w:pPr>
    </w:p>
    <w:p w14:paraId="5ED7017A" w14:textId="77777777" w:rsidR="00B94BE4" w:rsidRDefault="00B94BE4" w:rsidP="00B94BE4">
      <w:pPr>
        <w:rPr>
          <w:bCs/>
          <w:iCs/>
          <w:sz w:val="22"/>
        </w:rPr>
      </w:pPr>
    </w:p>
    <w:p w14:paraId="79609556" w14:textId="0A550486" w:rsidR="00B94BE4" w:rsidRDefault="00040F82" w:rsidP="007E2879">
      <w:pPr>
        <w:jc w:val="center"/>
        <w:rPr>
          <w:b/>
          <w:i/>
          <w:sz w:val="22"/>
        </w:rPr>
      </w:pPr>
      <w:r>
        <w:rPr>
          <w:b/>
          <w:i/>
          <w:noProof/>
          <w:sz w:val="22"/>
          <w:lang w:val="fi-FI" w:eastAsia="fi-FI"/>
        </w:rPr>
        <w:drawing>
          <wp:inline distT="0" distB="0" distL="0" distR="0" wp14:anchorId="7A9B4EE2" wp14:editId="7B5CA60B">
            <wp:extent cx="4043549" cy="3354352"/>
            <wp:effectExtent l="0" t="0" r="0" b="0"/>
            <wp:docPr id="1482314769" name="Picture 1" descr="A graph of age and 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314769" name="Picture 1" descr="A graph of age and age&#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055831" cy="3364540"/>
                    </a:xfrm>
                    <a:prstGeom prst="rect">
                      <a:avLst/>
                    </a:prstGeom>
                  </pic:spPr>
                </pic:pic>
              </a:graphicData>
            </a:graphic>
          </wp:inline>
        </w:drawing>
      </w:r>
    </w:p>
    <w:p w14:paraId="4EAC2A91" w14:textId="77777777" w:rsidR="00B94BE4" w:rsidRDefault="00B94BE4">
      <w:pPr>
        <w:rPr>
          <w:bCs/>
          <w:iCs/>
          <w:sz w:val="22"/>
        </w:rPr>
      </w:pPr>
      <w:r>
        <w:rPr>
          <w:bCs/>
          <w:iCs/>
          <w:sz w:val="22"/>
        </w:rPr>
        <w:br w:type="page"/>
      </w:r>
    </w:p>
    <w:p w14:paraId="3DE9DEAF" w14:textId="72E9421E" w:rsidR="00B94BE4" w:rsidRDefault="00B94BE4" w:rsidP="00B94BE4">
      <w:pPr>
        <w:rPr>
          <w:bCs/>
          <w:iCs/>
        </w:rPr>
      </w:pPr>
      <w:r w:rsidRPr="00AF5C14">
        <w:rPr>
          <w:b/>
          <w:iCs/>
        </w:rPr>
        <w:lastRenderedPageBreak/>
        <w:t>Supplementary Figure 3.</w:t>
      </w:r>
      <w:r>
        <w:rPr>
          <w:bCs/>
          <w:iCs/>
        </w:rPr>
        <w:t xml:space="preserve"> </w:t>
      </w:r>
      <w:r w:rsidRPr="00AF5C14">
        <w:rPr>
          <w:bCs/>
          <w:iCs/>
        </w:rPr>
        <w:t>Spaghetti plot</w:t>
      </w:r>
      <w:r>
        <w:rPr>
          <w:bCs/>
          <w:iCs/>
        </w:rPr>
        <w:t xml:space="preserve">s </w:t>
      </w:r>
      <w:r w:rsidRPr="00AF5C14">
        <w:rPr>
          <w:bCs/>
          <w:iCs/>
        </w:rPr>
        <w:t xml:space="preserve">of </w:t>
      </w:r>
      <w:r>
        <w:rPr>
          <w:bCs/>
          <w:iCs/>
        </w:rPr>
        <w:t xml:space="preserve">anti-ALZ-101 </w:t>
      </w:r>
      <w:r w:rsidRPr="00AF5C14">
        <w:rPr>
          <w:bCs/>
          <w:iCs/>
        </w:rPr>
        <w:t>antibody subclass immunoglobulin G</w:t>
      </w:r>
      <w:r>
        <w:rPr>
          <w:bCs/>
          <w:iCs/>
        </w:rPr>
        <w:t xml:space="preserve"> </w:t>
      </w:r>
      <w:r w:rsidRPr="00AF5C14">
        <w:rPr>
          <w:bCs/>
          <w:iCs/>
        </w:rPr>
        <w:t xml:space="preserve">(IgG) </w:t>
      </w:r>
      <w:proofErr w:type="spellStart"/>
      <w:r w:rsidR="009E246F" w:rsidRPr="00AF5C14">
        <w:rPr>
          <w:bCs/>
          <w:iCs/>
        </w:rPr>
        <w:t>tit</w:t>
      </w:r>
      <w:r w:rsidR="00A95335">
        <w:rPr>
          <w:bCs/>
          <w:iCs/>
        </w:rPr>
        <w:t>re</w:t>
      </w:r>
      <w:r w:rsidR="009E246F">
        <w:rPr>
          <w:bCs/>
          <w:iCs/>
        </w:rPr>
        <w:t>s</w:t>
      </w:r>
      <w:proofErr w:type="spellEnd"/>
      <w:r w:rsidRPr="00AF5C14">
        <w:rPr>
          <w:bCs/>
          <w:iCs/>
        </w:rPr>
        <w:t xml:space="preserve"> in serum, Part A</w:t>
      </w:r>
      <w:r>
        <w:rPr>
          <w:bCs/>
          <w:iCs/>
        </w:rPr>
        <w:t>1/A2</w:t>
      </w:r>
      <w:r w:rsidRPr="00AF5C14">
        <w:rPr>
          <w:bCs/>
          <w:iCs/>
        </w:rPr>
        <w:t xml:space="preserve"> and Part B</w:t>
      </w:r>
      <w:r>
        <w:rPr>
          <w:bCs/>
          <w:iCs/>
        </w:rPr>
        <w:t xml:space="preserve"> </w:t>
      </w:r>
      <w:r w:rsidRPr="00AF5C14">
        <w:rPr>
          <w:bCs/>
          <w:iCs/>
        </w:rPr>
        <w:t>(</w:t>
      </w:r>
      <w:r>
        <w:rPr>
          <w:bCs/>
          <w:iCs/>
        </w:rPr>
        <w:t>f</w:t>
      </w:r>
      <w:r w:rsidRPr="00AF5C14">
        <w:rPr>
          <w:bCs/>
          <w:iCs/>
        </w:rPr>
        <w:t xml:space="preserve">ull </w:t>
      </w:r>
      <w:r>
        <w:rPr>
          <w:bCs/>
          <w:iCs/>
        </w:rPr>
        <w:t>a</w:t>
      </w:r>
      <w:r w:rsidRPr="00AF5C14">
        <w:rPr>
          <w:bCs/>
          <w:iCs/>
        </w:rPr>
        <w:t xml:space="preserve">nalysis </w:t>
      </w:r>
      <w:r>
        <w:rPr>
          <w:bCs/>
          <w:iCs/>
        </w:rPr>
        <w:t>s</w:t>
      </w:r>
      <w:r w:rsidRPr="00AF5C14">
        <w:rPr>
          <w:bCs/>
          <w:iCs/>
        </w:rPr>
        <w:t>et)</w:t>
      </w:r>
      <w:r>
        <w:rPr>
          <w:bCs/>
          <w:iCs/>
        </w:rPr>
        <w:t>.</w:t>
      </w:r>
      <w:r w:rsidR="001A1814" w:rsidRPr="001A1814">
        <w:t xml:space="preserve"> </w:t>
      </w:r>
      <w:r w:rsidR="001A1814" w:rsidRPr="001A1814">
        <w:rPr>
          <w:bCs/>
          <w:iCs/>
        </w:rPr>
        <w:t xml:space="preserve">IgG was detected using a Protein </w:t>
      </w:r>
      <w:r w:rsidR="00646350">
        <w:rPr>
          <w:bCs/>
          <w:iCs/>
        </w:rPr>
        <w:t>G</w:t>
      </w:r>
      <w:r w:rsidR="001A1814" w:rsidRPr="001A1814">
        <w:rPr>
          <w:bCs/>
          <w:iCs/>
        </w:rPr>
        <w:t xml:space="preserve">–based assay recognizing all human IgG subclasses; subclass‑specific </w:t>
      </w:r>
      <w:proofErr w:type="spellStart"/>
      <w:r w:rsidR="001A1814" w:rsidRPr="001A1814">
        <w:rPr>
          <w:bCs/>
          <w:iCs/>
        </w:rPr>
        <w:t>tit</w:t>
      </w:r>
      <w:r w:rsidR="00A95335">
        <w:rPr>
          <w:bCs/>
          <w:iCs/>
        </w:rPr>
        <w:t>r</w:t>
      </w:r>
      <w:r w:rsidR="001A1814" w:rsidRPr="001A1814">
        <w:rPr>
          <w:bCs/>
          <w:iCs/>
        </w:rPr>
        <w:t>es</w:t>
      </w:r>
      <w:proofErr w:type="spellEnd"/>
      <w:r w:rsidR="001A1814" w:rsidRPr="001A1814">
        <w:rPr>
          <w:bCs/>
          <w:iCs/>
        </w:rPr>
        <w:t xml:space="preserve"> (IgG1–4) were not measured. Each line represents an individual participant, and </w:t>
      </w:r>
      <w:proofErr w:type="spellStart"/>
      <w:r w:rsidR="001A1814" w:rsidRPr="001A1814">
        <w:rPr>
          <w:bCs/>
          <w:iCs/>
        </w:rPr>
        <w:t>colo</w:t>
      </w:r>
      <w:r w:rsidR="00523A68">
        <w:rPr>
          <w:bCs/>
          <w:iCs/>
        </w:rPr>
        <w:t>u</w:t>
      </w:r>
      <w:r w:rsidR="001A1814" w:rsidRPr="001A1814">
        <w:rPr>
          <w:bCs/>
          <w:iCs/>
        </w:rPr>
        <w:t>rs</w:t>
      </w:r>
      <w:proofErr w:type="spellEnd"/>
      <w:r w:rsidR="001A1814" w:rsidRPr="001A1814">
        <w:rPr>
          <w:bCs/>
          <w:iCs/>
        </w:rPr>
        <w:t xml:space="preserve"> distinguish individual trajectories without additional biological meaning</w:t>
      </w:r>
      <w:r w:rsidR="001A1814">
        <w:rPr>
          <w:bCs/>
          <w:iCs/>
        </w:rPr>
        <w:t>.</w:t>
      </w:r>
    </w:p>
    <w:p w14:paraId="5010A987" w14:textId="77777777" w:rsidR="00B94BE4" w:rsidRDefault="00B94BE4" w:rsidP="00B94BE4">
      <w:pPr>
        <w:rPr>
          <w:bCs/>
          <w:iCs/>
        </w:rPr>
      </w:pPr>
    </w:p>
    <w:p w14:paraId="2A448499" w14:textId="77777777" w:rsidR="00B94BE4" w:rsidRPr="00AF5C14" w:rsidRDefault="00B94BE4" w:rsidP="00B94BE4">
      <w:pPr>
        <w:rPr>
          <w:bCs/>
          <w:iCs/>
        </w:rPr>
      </w:pPr>
      <w:r>
        <w:rPr>
          <w:bCs/>
          <w:iCs/>
        </w:rPr>
        <w:t>Part A1/A2</w:t>
      </w:r>
    </w:p>
    <w:p w14:paraId="219FB248" w14:textId="161DBD86" w:rsidR="00B94BE4" w:rsidRDefault="00937BF1" w:rsidP="00B94BE4">
      <w:pPr>
        <w:rPr>
          <w:bCs/>
          <w:iCs/>
        </w:rPr>
      </w:pPr>
      <w:r w:rsidRPr="00937BF1">
        <w:rPr>
          <w:bCs/>
          <w:iCs/>
          <w:noProof/>
          <w:lang w:val="fi-FI" w:eastAsia="fi-FI"/>
        </w:rPr>
        <w:drawing>
          <wp:inline distT="0" distB="0" distL="0" distR="0" wp14:anchorId="0DFC88D6" wp14:editId="2294AD79">
            <wp:extent cx="5943600" cy="2721610"/>
            <wp:effectExtent l="0" t="0" r="0" b="2540"/>
            <wp:docPr id="1397886650" name="Picture 1"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886650" name="Picture 1" descr="A graph of different colored lines&#10;&#10;AI-generated content may be incorrect."/>
                    <pic:cNvPicPr/>
                  </pic:nvPicPr>
                  <pic:blipFill>
                    <a:blip r:embed="rId13"/>
                    <a:stretch>
                      <a:fillRect/>
                    </a:stretch>
                  </pic:blipFill>
                  <pic:spPr>
                    <a:xfrm>
                      <a:off x="0" y="0"/>
                      <a:ext cx="5943600" cy="2721610"/>
                    </a:xfrm>
                    <a:prstGeom prst="rect">
                      <a:avLst/>
                    </a:prstGeom>
                  </pic:spPr>
                </pic:pic>
              </a:graphicData>
            </a:graphic>
          </wp:inline>
        </w:drawing>
      </w:r>
    </w:p>
    <w:p w14:paraId="06873FB0" w14:textId="77777777" w:rsidR="00B94BE4" w:rsidRDefault="00B94BE4" w:rsidP="00B94BE4">
      <w:pPr>
        <w:rPr>
          <w:bCs/>
          <w:iCs/>
        </w:rPr>
      </w:pPr>
    </w:p>
    <w:p w14:paraId="0DA2FA03" w14:textId="77777777" w:rsidR="00B94BE4" w:rsidRDefault="00B94BE4" w:rsidP="00B94BE4">
      <w:pPr>
        <w:rPr>
          <w:bCs/>
          <w:iCs/>
        </w:rPr>
      </w:pPr>
      <w:r>
        <w:rPr>
          <w:bCs/>
          <w:iCs/>
        </w:rPr>
        <w:t xml:space="preserve">Part </w:t>
      </w:r>
      <w:proofErr w:type="gramStart"/>
      <w:r>
        <w:rPr>
          <w:bCs/>
          <w:iCs/>
        </w:rPr>
        <w:t>B;</w:t>
      </w:r>
      <w:proofErr w:type="gramEnd"/>
      <w:r>
        <w:rPr>
          <w:bCs/>
          <w:iCs/>
        </w:rPr>
        <w:t xml:space="preserve"> Patients grouped according to treatment allocation in Part A1.</w:t>
      </w:r>
    </w:p>
    <w:p w14:paraId="405E0BF9" w14:textId="6ACB55FB" w:rsidR="00B94BE4" w:rsidRDefault="007E2879" w:rsidP="00B94BE4">
      <w:pPr>
        <w:rPr>
          <w:bCs/>
          <w:iCs/>
        </w:rPr>
      </w:pPr>
      <w:r w:rsidRPr="007E2879">
        <w:rPr>
          <w:bCs/>
          <w:iCs/>
          <w:noProof/>
          <w:lang w:val="fi-FI" w:eastAsia="fi-FI"/>
        </w:rPr>
        <w:drawing>
          <wp:inline distT="0" distB="0" distL="0" distR="0" wp14:anchorId="15AE7B04" wp14:editId="7249969A">
            <wp:extent cx="5943600" cy="2713355"/>
            <wp:effectExtent l="0" t="0" r="0" b="0"/>
            <wp:docPr id="2070762687" name="Picture 1"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762687" name="Picture 1" descr="A graph of different colored lines&#10;&#10;AI-generated content may be incorrect."/>
                    <pic:cNvPicPr/>
                  </pic:nvPicPr>
                  <pic:blipFill>
                    <a:blip r:embed="rId14"/>
                    <a:stretch>
                      <a:fillRect/>
                    </a:stretch>
                  </pic:blipFill>
                  <pic:spPr>
                    <a:xfrm>
                      <a:off x="0" y="0"/>
                      <a:ext cx="5943600" cy="2713355"/>
                    </a:xfrm>
                    <a:prstGeom prst="rect">
                      <a:avLst/>
                    </a:prstGeom>
                  </pic:spPr>
                </pic:pic>
              </a:graphicData>
            </a:graphic>
          </wp:inline>
        </w:drawing>
      </w:r>
    </w:p>
    <w:p w14:paraId="72FE22D9" w14:textId="77777777" w:rsidR="00B94BE4" w:rsidRDefault="00B94BE4" w:rsidP="00B94BE4">
      <w:pPr>
        <w:rPr>
          <w:bCs/>
          <w:iCs/>
        </w:rPr>
      </w:pPr>
      <w:r>
        <w:rPr>
          <w:bCs/>
          <w:iCs/>
        </w:rPr>
        <w:br w:type="page"/>
      </w:r>
    </w:p>
    <w:p w14:paraId="1A8BE568" w14:textId="799A7F51" w:rsidR="00B94BE4" w:rsidRDefault="00B94BE4" w:rsidP="00B94BE4">
      <w:pPr>
        <w:rPr>
          <w:bCs/>
          <w:iCs/>
        </w:rPr>
      </w:pPr>
      <w:r w:rsidRPr="00AF5C14">
        <w:rPr>
          <w:b/>
          <w:iCs/>
        </w:rPr>
        <w:lastRenderedPageBreak/>
        <w:t xml:space="preserve">Supplementary Figure </w:t>
      </w:r>
      <w:r>
        <w:rPr>
          <w:b/>
          <w:iCs/>
        </w:rPr>
        <w:t>4</w:t>
      </w:r>
      <w:r w:rsidRPr="00AF5C14">
        <w:rPr>
          <w:b/>
          <w:iCs/>
        </w:rPr>
        <w:t>.</w:t>
      </w:r>
      <w:r>
        <w:rPr>
          <w:bCs/>
          <w:iCs/>
        </w:rPr>
        <w:t xml:space="preserve"> </w:t>
      </w:r>
      <w:r w:rsidRPr="00AF5C14">
        <w:rPr>
          <w:bCs/>
          <w:iCs/>
        </w:rPr>
        <w:t>Spaghetti plot</w:t>
      </w:r>
      <w:r>
        <w:rPr>
          <w:bCs/>
          <w:iCs/>
        </w:rPr>
        <w:t xml:space="preserve">s </w:t>
      </w:r>
      <w:r w:rsidRPr="00AF5C14">
        <w:rPr>
          <w:bCs/>
          <w:iCs/>
        </w:rPr>
        <w:t xml:space="preserve">of </w:t>
      </w:r>
      <w:r>
        <w:rPr>
          <w:bCs/>
          <w:iCs/>
        </w:rPr>
        <w:t xml:space="preserve">anti-ALZ-101 </w:t>
      </w:r>
      <w:r w:rsidRPr="00AF5C14">
        <w:rPr>
          <w:bCs/>
          <w:iCs/>
        </w:rPr>
        <w:t xml:space="preserve">antibody subclass immunoglobulin </w:t>
      </w:r>
      <w:r>
        <w:rPr>
          <w:bCs/>
          <w:iCs/>
        </w:rPr>
        <w:t xml:space="preserve">M </w:t>
      </w:r>
      <w:r w:rsidRPr="00AF5C14">
        <w:rPr>
          <w:bCs/>
          <w:iCs/>
        </w:rPr>
        <w:t>(Ig</w:t>
      </w:r>
      <w:r>
        <w:rPr>
          <w:bCs/>
          <w:iCs/>
        </w:rPr>
        <w:t>M</w:t>
      </w:r>
      <w:r w:rsidRPr="00AF5C14">
        <w:rPr>
          <w:bCs/>
          <w:iCs/>
        </w:rPr>
        <w:t xml:space="preserve">) </w:t>
      </w:r>
      <w:proofErr w:type="spellStart"/>
      <w:r w:rsidR="009E246F" w:rsidRPr="00AF5C14">
        <w:rPr>
          <w:bCs/>
          <w:iCs/>
        </w:rPr>
        <w:t>titr</w:t>
      </w:r>
      <w:r w:rsidR="00A95335">
        <w:rPr>
          <w:bCs/>
          <w:iCs/>
        </w:rPr>
        <w:t>e</w:t>
      </w:r>
      <w:r w:rsidR="009E246F">
        <w:rPr>
          <w:bCs/>
          <w:iCs/>
        </w:rPr>
        <w:t>s</w:t>
      </w:r>
      <w:proofErr w:type="spellEnd"/>
      <w:r w:rsidRPr="00AF5C14">
        <w:rPr>
          <w:bCs/>
          <w:iCs/>
        </w:rPr>
        <w:t xml:space="preserve"> in serum, Part A</w:t>
      </w:r>
      <w:r>
        <w:rPr>
          <w:bCs/>
          <w:iCs/>
        </w:rPr>
        <w:t>1/A2</w:t>
      </w:r>
      <w:r w:rsidRPr="00AF5C14">
        <w:rPr>
          <w:bCs/>
          <w:iCs/>
        </w:rPr>
        <w:t xml:space="preserve"> and Part B</w:t>
      </w:r>
      <w:r>
        <w:rPr>
          <w:bCs/>
          <w:iCs/>
        </w:rPr>
        <w:t xml:space="preserve"> </w:t>
      </w:r>
      <w:r w:rsidRPr="00AF5C14">
        <w:rPr>
          <w:bCs/>
          <w:iCs/>
        </w:rPr>
        <w:t>(</w:t>
      </w:r>
      <w:r>
        <w:rPr>
          <w:bCs/>
          <w:iCs/>
        </w:rPr>
        <w:t>f</w:t>
      </w:r>
      <w:r w:rsidRPr="00AF5C14">
        <w:rPr>
          <w:bCs/>
          <w:iCs/>
        </w:rPr>
        <w:t xml:space="preserve">ull </w:t>
      </w:r>
      <w:r>
        <w:rPr>
          <w:bCs/>
          <w:iCs/>
        </w:rPr>
        <w:t>a</w:t>
      </w:r>
      <w:r w:rsidRPr="00AF5C14">
        <w:rPr>
          <w:bCs/>
          <w:iCs/>
        </w:rPr>
        <w:t xml:space="preserve">nalysis </w:t>
      </w:r>
      <w:r>
        <w:rPr>
          <w:bCs/>
          <w:iCs/>
        </w:rPr>
        <w:t>s</w:t>
      </w:r>
      <w:r w:rsidRPr="00AF5C14">
        <w:rPr>
          <w:bCs/>
          <w:iCs/>
        </w:rPr>
        <w:t>et)</w:t>
      </w:r>
      <w:r>
        <w:rPr>
          <w:bCs/>
          <w:iCs/>
        </w:rPr>
        <w:t>.</w:t>
      </w:r>
      <w:r w:rsidR="00CC538C">
        <w:rPr>
          <w:bCs/>
          <w:iCs/>
        </w:rPr>
        <w:t xml:space="preserve"> </w:t>
      </w:r>
      <w:r w:rsidR="00CC538C" w:rsidRPr="00CC538C">
        <w:rPr>
          <w:bCs/>
          <w:iCs/>
        </w:rPr>
        <w:t xml:space="preserve">Each line represents an individual participant, and </w:t>
      </w:r>
      <w:proofErr w:type="spellStart"/>
      <w:r w:rsidR="00CC538C" w:rsidRPr="00CC538C">
        <w:rPr>
          <w:bCs/>
          <w:iCs/>
        </w:rPr>
        <w:t>colo</w:t>
      </w:r>
      <w:r w:rsidR="00523A68">
        <w:rPr>
          <w:bCs/>
          <w:iCs/>
        </w:rPr>
        <w:t>u</w:t>
      </w:r>
      <w:r w:rsidR="00CC538C" w:rsidRPr="00CC538C">
        <w:rPr>
          <w:bCs/>
          <w:iCs/>
        </w:rPr>
        <w:t>rs</w:t>
      </w:r>
      <w:proofErr w:type="spellEnd"/>
      <w:r w:rsidR="00CC538C" w:rsidRPr="00CC538C">
        <w:rPr>
          <w:bCs/>
          <w:iCs/>
        </w:rPr>
        <w:t xml:space="preserve"> distinguish individual trajectories without additional biological meaning.</w:t>
      </w:r>
    </w:p>
    <w:p w14:paraId="03EC82F4" w14:textId="77777777" w:rsidR="00B94BE4" w:rsidRDefault="00B94BE4" w:rsidP="00B94BE4">
      <w:pPr>
        <w:rPr>
          <w:bCs/>
          <w:iCs/>
        </w:rPr>
      </w:pPr>
    </w:p>
    <w:p w14:paraId="236878A6" w14:textId="77777777" w:rsidR="00B94BE4" w:rsidRDefault="00B94BE4" w:rsidP="00B94BE4">
      <w:pPr>
        <w:rPr>
          <w:bCs/>
          <w:iCs/>
        </w:rPr>
      </w:pPr>
      <w:r>
        <w:rPr>
          <w:bCs/>
          <w:iCs/>
        </w:rPr>
        <w:t>Part A1/A2</w:t>
      </w:r>
    </w:p>
    <w:p w14:paraId="79E94002" w14:textId="470BB006" w:rsidR="00B94BE4" w:rsidRDefault="00205F3E" w:rsidP="00B94BE4">
      <w:pPr>
        <w:rPr>
          <w:bCs/>
          <w:iCs/>
        </w:rPr>
      </w:pPr>
      <w:r w:rsidRPr="00205F3E">
        <w:rPr>
          <w:bCs/>
          <w:iCs/>
          <w:noProof/>
          <w:lang w:val="fi-FI" w:eastAsia="fi-FI"/>
        </w:rPr>
        <w:drawing>
          <wp:inline distT="0" distB="0" distL="0" distR="0" wp14:anchorId="266CB6D7" wp14:editId="65FE5E44">
            <wp:extent cx="5943600" cy="2724785"/>
            <wp:effectExtent l="0" t="0" r="0" b="0"/>
            <wp:docPr id="693617648"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617648" name="Picture 1" descr="A screenshot of a graph&#10;&#10;AI-generated content may be incorrect."/>
                    <pic:cNvPicPr/>
                  </pic:nvPicPr>
                  <pic:blipFill>
                    <a:blip r:embed="rId15"/>
                    <a:stretch>
                      <a:fillRect/>
                    </a:stretch>
                  </pic:blipFill>
                  <pic:spPr>
                    <a:xfrm>
                      <a:off x="0" y="0"/>
                      <a:ext cx="5943600" cy="2724785"/>
                    </a:xfrm>
                    <a:prstGeom prst="rect">
                      <a:avLst/>
                    </a:prstGeom>
                  </pic:spPr>
                </pic:pic>
              </a:graphicData>
            </a:graphic>
          </wp:inline>
        </w:drawing>
      </w:r>
    </w:p>
    <w:p w14:paraId="0449866A" w14:textId="77777777" w:rsidR="00B94BE4" w:rsidRDefault="00B94BE4" w:rsidP="00B94BE4">
      <w:pPr>
        <w:rPr>
          <w:bCs/>
          <w:iCs/>
        </w:rPr>
      </w:pPr>
    </w:p>
    <w:p w14:paraId="13B64363" w14:textId="77777777" w:rsidR="00B94BE4" w:rsidRDefault="00B94BE4" w:rsidP="00B94BE4">
      <w:pPr>
        <w:rPr>
          <w:bCs/>
          <w:iCs/>
        </w:rPr>
      </w:pPr>
      <w:r>
        <w:rPr>
          <w:bCs/>
          <w:iCs/>
        </w:rPr>
        <w:t xml:space="preserve">Part </w:t>
      </w:r>
      <w:proofErr w:type="gramStart"/>
      <w:r>
        <w:rPr>
          <w:bCs/>
          <w:iCs/>
        </w:rPr>
        <w:t>B;</w:t>
      </w:r>
      <w:proofErr w:type="gramEnd"/>
      <w:r>
        <w:rPr>
          <w:bCs/>
          <w:iCs/>
        </w:rPr>
        <w:t xml:space="preserve"> Patients grouped according to treatment allocation in Part A1.</w:t>
      </w:r>
    </w:p>
    <w:p w14:paraId="5243ED41" w14:textId="7CF6B96F" w:rsidR="00B94BE4" w:rsidRDefault="003D232F" w:rsidP="00B94BE4">
      <w:pPr>
        <w:rPr>
          <w:bCs/>
          <w:iCs/>
        </w:rPr>
      </w:pPr>
      <w:r w:rsidRPr="003D232F">
        <w:rPr>
          <w:bCs/>
          <w:iCs/>
          <w:noProof/>
          <w:lang w:val="fi-FI" w:eastAsia="fi-FI"/>
        </w:rPr>
        <w:drawing>
          <wp:inline distT="0" distB="0" distL="0" distR="0" wp14:anchorId="2034E038" wp14:editId="1647C981">
            <wp:extent cx="5943600" cy="2716530"/>
            <wp:effectExtent l="0" t="0" r="0" b="7620"/>
            <wp:docPr id="1309172930"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172930" name="Picture 1" descr="A graph of a graph&#10;&#10;AI-generated content may be incorrect."/>
                    <pic:cNvPicPr/>
                  </pic:nvPicPr>
                  <pic:blipFill>
                    <a:blip r:embed="rId16"/>
                    <a:stretch>
                      <a:fillRect/>
                    </a:stretch>
                  </pic:blipFill>
                  <pic:spPr>
                    <a:xfrm>
                      <a:off x="0" y="0"/>
                      <a:ext cx="5943600" cy="2716530"/>
                    </a:xfrm>
                    <a:prstGeom prst="rect">
                      <a:avLst/>
                    </a:prstGeom>
                  </pic:spPr>
                </pic:pic>
              </a:graphicData>
            </a:graphic>
          </wp:inline>
        </w:drawing>
      </w:r>
    </w:p>
    <w:p w14:paraId="12F1AA9C" w14:textId="77777777" w:rsidR="00B94BE4" w:rsidRDefault="00B94BE4" w:rsidP="00B94BE4">
      <w:pPr>
        <w:rPr>
          <w:bCs/>
          <w:iCs/>
        </w:rPr>
      </w:pPr>
    </w:p>
    <w:p w14:paraId="5C2AEDE6" w14:textId="77777777" w:rsidR="00B94BE4" w:rsidRDefault="00B94BE4" w:rsidP="00B94BE4">
      <w:pPr>
        <w:rPr>
          <w:bCs/>
          <w:iCs/>
        </w:rPr>
      </w:pPr>
      <w:r>
        <w:rPr>
          <w:bCs/>
          <w:iCs/>
        </w:rPr>
        <w:br w:type="page"/>
      </w:r>
    </w:p>
    <w:p w14:paraId="75F5787A" w14:textId="63D342B3" w:rsidR="00B94BE4" w:rsidRDefault="00B94BE4" w:rsidP="00B94BE4">
      <w:pPr>
        <w:rPr>
          <w:bCs/>
          <w:iCs/>
        </w:rPr>
      </w:pPr>
      <w:r w:rsidRPr="00AF5C14">
        <w:rPr>
          <w:b/>
          <w:iCs/>
        </w:rPr>
        <w:lastRenderedPageBreak/>
        <w:t xml:space="preserve">Supplementary Figure </w:t>
      </w:r>
      <w:r>
        <w:rPr>
          <w:b/>
          <w:iCs/>
        </w:rPr>
        <w:t>5</w:t>
      </w:r>
      <w:r w:rsidRPr="00AF5C14">
        <w:rPr>
          <w:b/>
          <w:iCs/>
        </w:rPr>
        <w:t>.</w:t>
      </w:r>
      <w:r>
        <w:rPr>
          <w:bCs/>
          <w:iCs/>
        </w:rPr>
        <w:t xml:space="preserve"> </w:t>
      </w:r>
      <w:r w:rsidRPr="00AF5C14">
        <w:rPr>
          <w:bCs/>
          <w:iCs/>
        </w:rPr>
        <w:t>Spaghetti plot</w:t>
      </w:r>
      <w:r>
        <w:rPr>
          <w:bCs/>
          <w:iCs/>
        </w:rPr>
        <w:t xml:space="preserve">s </w:t>
      </w:r>
      <w:r w:rsidRPr="00AF5C14">
        <w:rPr>
          <w:bCs/>
          <w:iCs/>
        </w:rPr>
        <w:t xml:space="preserve">of </w:t>
      </w:r>
      <w:r>
        <w:rPr>
          <w:bCs/>
          <w:iCs/>
        </w:rPr>
        <w:t xml:space="preserve">anti-ALZ-101 </w:t>
      </w:r>
      <w:r w:rsidRPr="00AF5C14">
        <w:rPr>
          <w:bCs/>
          <w:iCs/>
        </w:rPr>
        <w:t xml:space="preserve">antibody subclass immunoglobulin </w:t>
      </w:r>
      <w:r>
        <w:rPr>
          <w:bCs/>
          <w:iCs/>
        </w:rPr>
        <w:t xml:space="preserve">A </w:t>
      </w:r>
      <w:r w:rsidRPr="00AF5C14">
        <w:rPr>
          <w:bCs/>
          <w:iCs/>
        </w:rPr>
        <w:t>(Ig</w:t>
      </w:r>
      <w:r>
        <w:rPr>
          <w:bCs/>
          <w:iCs/>
        </w:rPr>
        <w:t>A</w:t>
      </w:r>
      <w:r w:rsidRPr="00AF5C14">
        <w:rPr>
          <w:bCs/>
          <w:iCs/>
        </w:rPr>
        <w:t xml:space="preserve">) </w:t>
      </w:r>
      <w:proofErr w:type="spellStart"/>
      <w:r w:rsidR="009E246F" w:rsidRPr="00AF5C14">
        <w:rPr>
          <w:bCs/>
          <w:iCs/>
        </w:rPr>
        <w:t>titr</w:t>
      </w:r>
      <w:r w:rsidR="00A95335">
        <w:rPr>
          <w:bCs/>
          <w:iCs/>
        </w:rPr>
        <w:t>e</w:t>
      </w:r>
      <w:r w:rsidR="009E246F">
        <w:rPr>
          <w:bCs/>
          <w:iCs/>
        </w:rPr>
        <w:t>s</w:t>
      </w:r>
      <w:proofErr w:type="spellEnd"/>
      <w:r w:rsidRPr="00AF5C14">
        <w:rPr>
          <w:bCs/>
          <w:iCs/>
        </w:rPr>
        <w:t xml:space="preserve"> in serum, Part A</w:t>
      </w:r>
      <w:r>
        <w:rPr>
          <w:bCs/>
          <w:iCs/>
        </w:rPr>
        <w:t>1/A2</w:t>
      </w:r>
      <w:r w:rsidRPr="00AF5C14">
        <w:rPr>
          <w:bCs/>
          <w:iCs/>
        </w:rPr>
        <w:t xml:space="preserve"> and Part B</w:t>
      </w:r>
      <w:r>
        <w:rPr>
          <w:bCs/>
          <w:iCs/>
        </w:rPr>
        <w:t xml:space="preserve"> </w:t>
      </w:r>
      <w:r w:rsidRPr="00AF5C14">
        <w:rPr>
          <w:bCs/>
          <w:iCs/>
        </w:rPr>
        <w:t>(</w:t>
      </w:r>
      <w:r>
        <w:rPr>
          <w:bCs/>
          <w:iCs/>
        </w:rPr>
        <w:t>f</w:t>
      </w:r>
      <w:r w:rsidRPr="00AF5C14">
        <w:rPr>
          <w:bCs/>
          <w:iCs/>
        </w:rPr>
        <w:t xml:space="preserve">ull </w:t>
      </w:r>
      <w:r>
        <w:rPr>
          <w:bCs/>
          <w:iCs/>
        </w:rPr>
        <w:t>a</w:t>
      </w:r>
      <w:r w:rsidRPr="00AF5C14">
        <w:rPr>
          <w:bCs/>
          <w:iCs/>
        </w:rPr>
        <w:t xml:space="preserve">nalysis </w:t>
      </w:r>
      <w:r>
        <w:rPr>
          <w:bCs/>
          <w:iCs/>
        </w:rPr>
        <w:t>s</w:t>
      </w:r>
      <w:r w:rsidRPr="00AF5C14">
        <w:rPr>
          <w:bCs/>
          <w:iCs/>
        </w:rPr>
        <w:t>et)</w:t>
      </w:r>
      <w:r>
        <w:rPr>
          <w:bCs/>
          <w:iCs/>
        </w:rPr>
        <w:t>.</w:t>
      </w:r>
      <w:r w:rsidR="00CC538C">
        <w:rPr>
          <w:bCs/>
          <w:iCs/>
        </w:rPr>
        <w:t xml:space="preserve"> </w:t>
      </w:r>
      <w:r w:rsidR="00CC538C" w:rsidRPr="006322F2">
        <w:t xml:space="preserve">Each line represents an individual participant, and </w:t>
      </w:r>
      <w:proofErr w:type="spellStart"/>
      <w:r w:rsidR="00CC538C" w:rsidRPr="006322F2">
        <w:t>colo</w:t>
      </w:r>
      <w:r w:rsidR="00523A68">
        <w:t>u</w:t>
      </w:r>
      <w:r w:rsidR="00CC538C" w:rsidRPr="006322F2">
        <w:t>rs</w:t>
      </w:r>
      <w:proofErr w:type="spellEnd"/>
      <w:r w:rsidR="00CC538C" w:rsidRPr="006322F2">
        <w:t xml:space="preserve"> distinguish individual trajectories without additional biological meaning.</w:t>
      </w:r>
    </w:p>
    <w:p w14:paraId="651BDE0C" w14:textId="77777777" w:rsidR="00B94BE4" w:rsidRDefault="00B94BE4" w:rsidP="00B94BE4">
      <w:pPr>
        <w:rPr>
          <w:bCs/>
          <w:iCs/>
        </w:rPr>
      </w:pPr>
    </w:p>
    <w:p w14:paraId="79226AC4" w14:textId="77777777" w:rsidR="00B94BE4" w:rsidRDefault="00B94BE4" w:rsidP="00B94BE4">
      <w:pPr>
        <w:rPr>
          <w:bCs/>
          <w:iCs/>
        </w:rPr>
      </w:pPr>
      <w:r>
        <w:rPr>
          <w:bCs/>
          <w:iCs/>
        </w:rPr>
        <w:t>Part A1/A2</w:t>
      </w:r>
    </w:p>
    <w:p w14:paraId="3866DD6F" w14:textId="1AAA00A9" w:rsidR="00B94BE4" w:rsidRDefault="00DC543F" w:rsidP="00B94BE4">
      <w:pPr>
        <w:rPr>
          <w:bCs/>
          <w:iCs/>
        </w:rPr>
      </w:pPr>
      <w:r w:rsidRPr="00DC543F">
        <w:rPr>
          <w:bCs/>
          <w:iCs/>
          <w:noProof/>
          <w:lang w:val="fi-FI" w:eastAsia="fi-FI"/>
        </w:rPr>
        <w:drawing>
          <wp:inline distT="0" distB="0" distL="0" distR="0" wp14:anchorId="06E81E2D" wp14:editId="6603745C">
            <wp:extent cx="5943600" cy="2727960"/>
            <wp:effectExtent l="0" t="0" r="0" b="0"/>
            <wp:docPr id="2081901165"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901165" name="Picture 1" descr="A screenshot of a graph&#10;&#10;AI-generated content may be incorrect."/>
                    <pic:cNvPicPr/>
                  </pic:nvPicPr>
                  <pic:blipFill>
                    <a:blip r:embed="rId17"/>
                    <a:stretch>
                      <a:fillRect/>
                    </a:stretch>
                  </pic:blipFill>
                  <pic:spPr>
                    <a:xfrm>
                      <a:off x="0" y="0"/>
                      <a:ext cx="5943600" cy="2727960"/>
                    </a:xfrm>
                    <a:prstGeom prst="rect">
                      <a:avLst/>
                    </a:prstGeom>
                  </pic:spPr>
                </pic:pic>
              </a:graphicData>
            </a:graphic>
          </wp:inline>
        </w:drawing>
      </w:r>
    </w:p>
    <w:p w14:paraId="5D49CB75" w14:textId="77777777" w:rsidR="00B94BE4" w:rsidRDefault="00B94BE4" w:rsidP="00B94BE4">
      <w:pPr>
        <w:rPr>
          <w:bCs/>
          <w:iCs/>
        </w:rPr>
      </w:pPr>
    </w:p>
    <w:p w14:paraId="730F2310" w14:textId="77777777" w:rsidR="00B94BE4" w:rsidRDefault="00B94BE4" w:rsidP="00B94BE4">
      <w:pPr>
        <w:rPr>
          <w:bCs/>
          <w:iCs/>
        </w:rPr>
      </w:pPr>
      <w:r>
        <w:rPr>
          <w:bCs/>
          <w:iCs/>
        </w:rPr>
        <w:t xml:space="preserve">Part </w:t>
      </w:r>
      <w:proofErr w:type="gramStart"/>
      <w:r>
        <w:rPr>
          <w:bCs/>
          <w:iCs/>
        </w:rPr>
        <w:t>B;</w:t>
      </w:r>
      <w:proofErr w:type="gramEnd"/>
      <w:r>
        <w:rPr>
          <w:bCs/>
          <w:iCs/>
        </w:rPr>
        <w:t xml:space="preserve"> Patients grouped according to treatment allocation in Part A1.</w:t>
      </w:r>
    </w:p>
    <w:p w14:paraId="2B3A83BB" w14:textId="6B74A41A" w:rsidR="00B94BE4" w:rsidRDefault="004C7F3F" w:rsidP="00B94BE4">
      <w:pPr>
        <w:rPr>
          <w:bCs/>
          <w:iCs/>
        </w:rPr>
      </w:pPr>
      <w:r w:rsidRPr="004C7F3F">
        <w:rPr>
          <w:bCs/>
          <w:iCs/>
          <w:noProof/>
          <w:lang w:val="fi-FI" w:eastAsia="fi-FI"/>
        </w:rPr>
        <w:drawing>
          <wp:inline distT="0" distB="0" distL="0" distR="0" wp14:anchorId="74C8632B" wp14:editId="3B353B53">
            <wp:extent cx="5943600" cy="2723515"/>
            <wp:effectExtent l="0" t="0" r="0" b="635"/>
            <wp:docPr id="2018095852"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095852" name="Picture 1" descr="A graph of a graph&#10;&#10;AI-generated content may be incorrect."/>
                    <pic:cNvPicPr/>
                  </pic:nvPicPr>
                  <pic:blipFill>
                    <a:blip r:embed="rId18"/>
                    <a:stretch>
                      <a:fillRect/>
                    </a:stretch>
                  </pic:blipFill>
                  <pic:spPr>
                    <a:xfrm>
                      <a:off x="0" y="0"/>
                      <a:ext cx="5943600" cy="2723515"/>
                    </a:xfrm>
                    <a:prstGeom prst="rect">
                      <a:avLst/>
                    </a:prstGeom>
                  </pic:spPr>
                </pic:pic>
              </a:graphicData>
            </a:graphic>
          </wp:inline>
        </w:drawing>
      </w:r>
    </w:p>
    <w:p w14:paraId="6A88FE51" w14:textId="77777777" w:rsidR="00B94BE4" w:rsidRDefault="00B94BE4" w:rsidP="00B94BE4">
      <w:pPr>
        <w:rPr>
          <w:bCs/>
          <w:iCs/>
        </w:rPr>
      </w:pPr>
    </w:p>
    <w:p w14:paraId="75388914" w14:textId="77777777" w:rsidR="00B94BE4" w:rsidRDefault="00B94BE4">
      <w:pPr>
        <w:rPr>
          <w:bCs/>
          <w:iCs/>
        </w:rPr>
      </w:pPr>
      <w:r>
        <w:rPr>
          <w:bCs/>
          <w:iCs/>
        </w:rPr>
        <w:br w:type="page"/>
      </w:r>
    </w:p>
    <w:p w14:paraId="14EFAF7E" w14:textId="71A3D000" w:rsidR="00B94BE4" w:rsidRDefault="00B94BE4" w:rsidP="00B94BE4">
      <w:pPr>
        <w:rPr>
          <w:iCs/>
        </w:rPr>
      </w:pPr>
      <w:r>
        <w:rPr>
          <w:b/>
          <w:bCs/>
          <w:iCs/>
        </w:rPr>
        <w:lastRenderedPageBreak/>
        <w:t xml:space="preserve">Supplementary </w:t>
      </w:r>
      <w:r w:rsidRPr="008A3F09">
        <w:rPr>
          <w:b/>
          <w:bCs/>
          <w:iCs/>
        </w:rPr>
        <w:t xml:space="preserve">Figure </w:t>
      </w:r>
      <w:r>
        <w:rPr>
          <w:b/>
          <w:bCs/>
          <w:iCs/>
        </w:rPr>
        <w:t>6.</w:t>
      </w:r>
      <w:r>
        <w:rPr>
          <w:iCs/>
        </w:rPr>
        <w:t xml:space="preserve"> </w:t>
      </w:r>
      <w:r w:rsidR="007F1491">
        <w:rPr>
          <w:iCs/>
        </w:rPr>
        <w:t xml:space="preserve">Exploratory </w:t>
      </w:r>
      <w:r w:rsidRPr="00FD42CE">
        <w:rPr>
          <w:iCs/>
        </w:rPr>
        <w:t xml:space="preserve">ELISA inhibition experiments. </w:t>
      </w:r>
      <w:r w:rsidR="00646672" w:rsidRPr="00646672">
        <w:rPr>
          <w:iCs/>
        </w:rPr>
        <w:t>Sera were obtained from two individuals, one vaccinated with four doses of 125 µg and the other with four doses of 250 µg ALZ‑101</w:t>
      </w:r>
      <w:r w:rsidRPr="00FD42CE">
        <w:rPr>
          <w:iCs/>
        </w:rPr>
        <w:t xml:space="preserve"> (sera collected at Week 20 </w:t>
      </w:r>
      <w:r w:rsidR="007B52B5">
        <w:rPr>
          <w:iCs/>
        </w:rPr>
        <w:t>of</w:t>
      </w:r>
      <w:r w:rsidR="007B52B5" w:rsidRPr="00FD42CE">
        <w:rPr>
          <w:iCs/>
        </w:rPr>
        <w:t xml:space="preserve"> </w:t>
      </w:r>
      <w:r w:rsidR="007B52B5">
        <w:rPr>
          <w:iCs/>
        </w:rPr>
        <w:t>P</w:t>
      </w:r>
      <w:r w:rsidR="007B52B5" w:rsidRPr="00FD42CE">
        <w:rPr>
          <w:iCs/>
        </w:rPr>
        <w:t xml:space="preserve">art </w:t>
      </w:r>
      <w:r w:rsidRPr="00FD42CE">
        <w:rPr>
          <w:iCs/>
        </w:rPr>
        <w:t>A1)</w:t>
      </w:r>
      <w:r w:rsidR="00646672">
        <w:rPr>
          <w:iCs/>
        </w:rPr>
        <w:t xml:space="preserve">. Sera </w:t>
      </w:r>
      <w:r w:rsidRPr="00FD42CE">
        <w:rPr>
          <w:iCs/>
        </w:rPr>
        <w:t>were pre-adsorbed with increasing amounts of ALZ-101 (oligomeric Aβ42CC) or non-aggregated (monomeric) Aβ42 before being applied to ELISA plates coated with ALZ-101. The monoclonal antibody ALZ-201 was treated identically as a positive control.</w:t>
      </w:r>
      <w:r w:rsidR="00AD71BA" w:rsidRPr="00AD71BA">
        <w:t xml:space="preserve"> </w:t>
      </w:r>
      <w:r w:rsidR="00AD71BA" w:rsidRPr="00AD71BA">
        <w:rPr>
          <w:iCs/>
        </w:rPr>
        <w:t xml:space="preserve">Pre‑adsorption with Aβ42 had minimal effect on </w:t>
      </w:r>
      <w:r w:rsidR="008428F7">
        <w:rPr>
          <w:iCs/>
        </w:rPr>
        <w:t xml:space="preserve">the </w:t>
      </w:r>
      <w:r w:rsidR="00AD71BA" w:rsidRPr="00AD71BA">
        <w:rPr>
          <w:iCs/>
        </w:rPr>
        <w:t>signal, whereas ALZ‑101 pre‑adsorption almost completely abolished binding for both immune sera and ALZ‑201, indicating similar, oligomer‑preferring binding profiles (n=2; no formal statistical testing performed).</w:t>
      </w:r>
    </w:p>
    <w:p w14:paraId="4A2C258D" w14:textId="77777777" w:rsidR="00B94BE4" w:rsidRDefault="00B94BE4" w:rsidP="00B94BE4">
      <w:pPr>
        <w:rPr>
          <w:iCs/>
        </w:rPr>
      </w:pPr>
    </w:p>
    <w:p w14:paraId="1AA97595" w14:textId="77777777" w:rsidR="00B94BE4" w:rsidRDefault="00B94BE4" w:rsidP="00B94BE4">
      <w:pPr>
        <w:rPr>
          <w:iCs/>
        </w:rPr>
      </w:pPr>
    </w:p>
    <w:p w14:paraId="7210830F" w14:textId="18BE5225" w:rsidR="00B94BE4" w:rsidRDefault="003054E1" w:rsidP="007E2879">
      <w:pPr>
        <w:jc w:val="center"/>
        <w:rPr>
          <w:b/>
          <w:bCs/>
          <w:iCs/>
        </w:rPr>
      </w:pPr>
      <w:r>
        <w:rPr>
          <w:b/>
          <w:bCs/>
          <w:iCs/>
          <w:noProof/>
          <w:lang w:val="fi-FI" w:eastAsia="fi-FI"/>
        </w:rPr>
        <w:drawing>
          <wp:inline distT="0" distB="0" distL="0" distR="0" wp14:anchorId="5862216B" wp14:editId="688E8FCF">
            <wp:extent cx="4511422" cy="3696860"/>
            <wp:effectExtent l="0" t="0" r="3810" b="0"/>
            <wp:docPr id="170407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07662" name="Picture 17040766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524211" cy="3707339"/>
                    </a:xfrm>
                    <a:prstGeom prst="rect">
                      <a:avLst/>
                    </a:prstGeom>
                  </pic:spPr>
                </pic:pic>
              </a:graphicData>
            </a:graphic>
          </wp:inline>
        </w:drawing>
      </w:r>
      <w:r w:rsidR="00B94BE4">
        <w:rPr>
          <w:b/>
          <w:bCs/>
          <w:iCs/>
        </w:rPr>
        <w:br w:type="page"/>
      </w:r>
    </w:p>
    <w:p w14:paraId="7E80BD8C" w14:textId="52A5DFBC" w:rsidR="00B94BE4" w:rsidRDefault="00B94BE4" w:rsidP="00B94BE4">
      <w:pPr>
        <w:rPr>
          <w:iCs/>
        </w:rPr>
      </w:pPr>
      <w:r>
        <w:rPr>
          <w:b/>
          <w:bCs/>
          <w:iCs/>
        </w:rPr>
        <w:lastRenderedPageBreak/>
        <w:t xml:space="preserve">Supplementary </w:t>
      </w:r>
      <w:r w:rsidRPr="008A3F09">
        <w:rPr>
          <w:b/>
          <w:bCs/>
          <w:iCs/>
        </w:rPr>
        <w:t xml:space="preserve">Figure </w:t>
      </w:r>
      <w:r>
        <w:rPr>
          <w:b/>
          <w:bCs/>
          <w:iCs/>
        </w:rPr>
        <w:t>7</w:t>
      </w:r>
      <w:r w:rsidRPr="008A3F09">
        <w:rPr>
          <w:iCs/>
        </w:rPr>
        <w:t xml:space="preserve">. </w:t>
      </w:r>
      <w:r>
        <w:rPr>
          <w:iCs/>
        </w:rPr>
        <w:t>Box plots of baseline and c</w:t>
      </w:r>
      <w:r w:rsidRPr="00F84DB7">
        <w:rPr>
          <w:iCs/>
        </w:rPr>
        <w:t>hange</w:t>
      </w:r>
      <w:r w:rsidR="007B52B5">
        <w:rPr>
          <w:iCs/>
        </w:rPr>
        <w:t>s</w:t>
      </w:r>
      <w:r w:rsidRPr="00F84DB7">
        <w:rPr>
          <w:iCs/>
        </w:rPr>
        <w:t xml:space="preserve"> from baseline values for cerebrospinal fluid (CSF) neurofilament light chain (</w:t>
      </w:r>
      <w:proofErr w:type="spellStart"/>
      <w:r w:rsidRPr="00F84DB7">
        <w:rPr>
          <w:iCs/>
        </w:rPr>
        <w:t>N</w:t>
      </w:r>
      <w:r>
        <w:rPr>
          <w:iCs/>
        </w:rPr>
        <w:t>f</w:t>
      </w:r>
      <w:r w:rsidRPr="00F84DB7">
        <w:rPr>
          <w:iCs/>
        </w:rPr>
        <w:t>L</w:t>
      </w:r>
      <w:proofErr w:type="spellEnd"/>
      <w:r w:rsidRPr="00F84DB7">
        <w:rPr>
          <w:iCs/>
        </w:rPr>
        <w:t xml:space="preserve">). </w:t>
      </w:r>
      <w:r w:rsidRPr="00106399">
        <w:rPr>
          <w:iCs/>
        </w:rPr>
        <w:t>Baseline samples were collected at screening approximately 9 weeks prior to the first study drug administration.</w:t>
      </w:r>
      <w:r w:rsidRPr="006B7B66">
        <w:rPr>
          <w:iCs/>
        </w:rPr>
        <w:t xml:space="preserve"> </w:t>
      </w:r>
      <w:r>
        <w:rPr>
          <w:iCs/>
        </w:rPr>
        <w:t>As a</w:t>
      </w:r>
      <w:r w:rsidRPr="00474C0B">
        <w:rPr>
          <w:iCs/>
        </w:rPr>
        <w:t>ll datasets</w:t>
      </w:r>
      <w:r w:rsidR="00031CF3" w:rsidRPr="00031CF3">
        <w:rPr>
          <w:iCs/>
        </w:rPr>
        <w:t xml:space="preserve"> significantly deviated from a normal distribution according to the Shapiro-Wilk test</w:t>
      </w:r>
      <w:r w:rsidRPr="00474C0B">
        <w:rPr>
          <w:iCs/>
        </w:rPr>
        <w:t xml:space="preserve"> (p &lt; 0.05), the </w:t>
      </w:r>
      <w:r>
        <w:rPr>
          <w:iCs/>
        </w:rPr>
        <w:t>interquartile range (I</w:t>
      </w:r>
      <w:r w:rsidR="00031CF3">
        <w:rPr>
          <w:iCs/>
        </w:rPr>
        <w:t>Q</w:t>
      </w:r>
      <w:r>
        <w:rPr>
          <w:iCs/>
        </w:rPr>
        <w:t xml:space="preserve">R) method for outlier analyses </w:t>
      </w:r>
      <w:r w:rsidRPr="00474C0B">
        <w:rPr>
          <w:iCs/>
        </w:rPr>
        <w:t xml:space="preserve">was </w:t>
      </w:r>
      <w:proofErr w:type="spellStart"/>
      <w:r w:rsidRPr="00474C0B">
        <w:rPr>
          <w:iCs/>
        </w:rPr>
        <w:t>prioriti</w:t>
      </w:r>
      <w:r w:rsidR="007311AE">
        <w:rPr>
          <w:iCs/>
        </w:rPr>
        <w:t>s</w:t>
      </w:r>
      <w:r w:rsidRPr="00474C0B">
        <w:rPr>
          <w:iCs/>
        </w:rPr>
        <w:t>ed</w:t>
      </w:r>
      <w:proofErr w:type="spellEnd"/>
      <w:r w:rsidRPr="00474C0B">
        <w:rPr>
          <w:iCs/>
        </w:rPr>
        <w:t xml:space="preserve"> and confirmed by Modified Z-scores and Grubbs’ test.</w:t>
      </w:r>
    </w:p>
    <w:p w14:paraId="2BF4A1AA" w14:textId="77777777" w:rsidR="00B94BE4" w:rsidRDefault="00B94BE4" w:rsidP="00B94BE4">
      <w:pPr>
        <w:rPr>
          <w:iCs/>
        </w:rPr>
      </w:pPr>
    </w:p>
    <w:p w14:paraId="62EACFB2" w14:textId="77777777" w:rsidR="00B94BE4" w:rsidRDefault="00B94BE4" w:rsidP="007E2879">
      <w:pPr>
        <w:jc w:val="center"/>
        <w:rPr>
          <w:iCs/>
        </w:rPr>
      </w:pPr>
      <w:r>
        <w:rPr>
          <w:iCs/>
          <w:noProof/>
          <w:lang w:val="fi-FI" w:eastAsia="fi-FI"/>
        </w:rPr>
        <w:drawing>
          <wp:inline distT="0" distB="0" distL="0" distR="0" wp14:anchorId="50126697" wp14:editId="615ACF59">
            <wp:extent cx="5703916" cy="4094328"/>
            <wp:effectExtent l="0" t="0" r="0" b="0"/>
            <wp:docPr id="706677403" name="Picture 2" descr="A diagram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677403" name="Picture 2" descr="A diagram of a graph&#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67390" cy="4139890"/>
                    </a:xfrm>
                    <a:prstGeom prst="rect">
                      <a:avLst/>
                    </a:prstGeom>
                    <a:noFill/>
                  </pic:spPr>
                </pic:pic>
              </a:graphicData>
            </a:graphic>
          </wp:inline>
        </w:drawing>
      </w:r>
    </w:p>
    <w:p w14:paraId="652ED0CE" w14:textId="77777777" w:rsidR="00B94BE4" w:rsidRDefault="00B94BE4" w:rsidP="00B94BE4">
      <w:pPr>
        <w:rPr>
          <w:iCs/>
        </w:rPr>
      </w:pPr>
    </w:p>
    <w:p w14:paraId="500D5350" w14:textId="0EC28943" w:rsidR="00B94BE4" w:rsidRDefault="00B94BE4" w:rsidP="00B94BE4">
      <w:pPr>
        <w:rPr>
          <w:iCs/>
        </w:rPr>
      </w:pPr>
      <w:r w:rsidRPr="00A81C48">
        <w:rPr>
          <w:iCs/>
        </w:rPr>
        <w:t xml:space="preserve">In the </w:t>
      </w:r>
      <w:proofErr w:type="gramStart"/>
      <w:r w:rsidRPr="00A81C48">
        <w:rPr>
          <w:iCs/>
        </w:rPr>
        <w:t>125</w:t>
      </w:r>
      <w:r w:rsidR="001D7476">
        <w:rPr>
          <w:iCs/>
        </w:rPr>
        <w:t xml:space="preserve"> </w:t>
      </w:r>
      <w:r w:rsidRPr="00A81C48">
        <w:rPr>
          <w:iCs/>
        </w:rPr>
        <w:t>µg</w:t>
      </w:r>
      <w:proofErr w:type="gramEnd"/>
      <w:r w:rsidRPr="00A81C48">
        <w:rPr>
          <w:iCs/>
        </w:rPr>
        <w:t xml:space="preserve"> treatment group, two values </w:t>
      </w:r>
      <w:r>
        <w:rPr>
          <w:iCs/>
        </w:rPr>
        <w:t xml:space="preserve">(marked by arrows) </w:t>
      </w:r>
      <w:r w:rsidRPr="00A81C48">
        <w:rPr>
          <w:iCs/>
        </w:rPr>
        <w:t xml:space="preserve">for the change in CSF </w:t>
      </w:r>
      <w:proofErr w:type="spellStart"/>
      <w:r w:rsidRPr="00A81C48">
        <w:rPr>
          <w:iCs/>
        </w:rPr>
        <w:t>NfL</w:t>
      </w:r>
      <w:proofErr w:type="spellEnd"/>
      <w:r w:rsidRPr="00A81C48">
        <w:rPr>
          <w:iCs/>
        </w:rPr>
        <w:t xml:space="preserve"> from baseline </w:t>
      </w:r>
      <w:r>
        <w:rPr>
          <w:iCs/>
        </w:rPr>
        <w:t xml:space="preserve">(middle panel) </w:t>
      </w:r>
      <w:r w:rsidRPr="00A81C48">
        <w:rPr>
          <w:iCs/>
        </w:rPr>
        <w:t>lay</w:t>
      </w:r>
      <w:r>
        <w:rPr>
          <w:iCs/>
        </w:rPr>
        <w:t xml:space="preserve"> far</w:t>
      </w:r>
      <w:r w:rsidRPr="00A81C48">
        <w:rPr>
          <w:iCs/>
        </w:rPr>
        <w:t xml:space="preserve"> outside the IQR thresholds and were confirmed as the only outliers by Modified Z-scores (M = −9.05 and −9.40) and by Grubbs’ test (p &lt; 0.05). These values stemmed from the same </w:t>
      </w:r>
      <w:r w:rsidR="001D7476">
        <w:rPr>
          <w:iCs/>
        </w:rPr>
        <w:t>participant</w:t>
      </w:r>
      <w:r w:rsidRPr="00A81C48">
        <w:rPr>
          <w:iCs/>
        </w:rPr>
        <w:t xml:space="preserve">. Baseline CSF </w:t>
      </w:r>
      <w:proofErr w:type="spellStart"/>
      <w:r w:rsidRPr="00A81C48">
        <w:rPr>
          <w:iCs/>
        </w:rPr>
        <w:t>NfL</w:t>
      </w:r>
      <w:proofErr w:type="spellEnd"/>
      <w:r w:rsidRPr="00A81C48">
        <w:rPr>
          <w:iCs/>
        </w:rPr>
        <w:t xml:space="preserve"> across all </w:t>
      </w:r>
      <w:r w:rsidR="001D7476">
        <w:rPr>
          <w:iCs/>
        </w:rPr>
        <w:t>participants</w:t>
      </w:r>
      <w:r w:rsidR="001D7476" w:rsidRPr="00A81C48">
        <w:rPr>
          <w:iCs/>
        </w:rPr>
        <w:t xml:space="preserve"> </w:t>
      </w:r>
      <w:r w:rsidRPr="00A81C48">
        <w:rPr>
          <w:iCs/>
        </w:rPr>
        <w:t xml:space="preserve">(n = 32; left panel) revealed four possible outliers of which the most extreme value, 3590 </w:t>
      </w:r>
      <w:proofErr w:type="spellStart"/>
      <w:r w:rsidRPr="00A81C48">
        <w:rPr>
          <w:iCs/>
        </w:rPr>
        <w:t>pg</w:t>
      </w:r>
      <w:proofErr w:type="spellEnd"/>
      <w:r w:rsidRPr="00A81C48">
        <w:rPr>
          <w:iCs/>
        </w:rPr>
        <w:t>/mL</w:t>
      </w:r>
      <w:r>
        <w:rPr>
          <w:iCs/>
        </w:rPr>
        <w:t xml:space="preserve"> (marked by an arrow)</w:t>
      </w:r>
      <w:r w:rsidRPr="00A81C48">
        <w:rPr>
          <w:iCs/>
        </w:rPr>
        <w:t xml:space="preserve">, corresponded to the same </w:t>
      </w:r>
      <w:r w:rsidR="001D7476">
        <w:rPr>
          <w:iCs/>
        </w:rPr>
        <w:t>individual</w:t>
      </w:r>
      <w:r w:rsidR="001D7476" w:rsidRPr="00A81C48">
        <w:rPr>
          <w:iCs/>
        </w:rPr>
        <w:t xml:space="preserve"> </w:t>
      </w:r>
      <w:r w:rsidRPr="00A81C48">
        <w:rPr>
          <w:iCs/>
        </w:rPr>
        <w:t xml:space="preserve">(M = 10.27) and was confirmed as the </w:t>
      </w:r>
      <w:r>
        <w:rPr>
          <w:iCs/>
        </w:rPr>
        <w:t>only</w:t>
      </w:r>
      <w:r w:rsidRPr="00A81C48">
        <w:rPr>
          <w:iCs/>
        </w:rPr>
        <w:t xml:space="preserve"> significant outlier by Grubbs’ test (p &lt; 0.05).</w:t>
      </w:r>
      <w:r>
        <w:rPr>
          <w:iCs/>
        </w:rPr>
        <w:t xml:space="preserve"> </w:t>
      </w:r>
      <w:r w:rsidRPr="00A81C48">
        <w:rPr>
          <w:iCs/>
        </w:rPr>
        <w:t xml:space="preserve">In the combined active-dose datasets (right panel) from Part A1/A2 (n = 26) and Part B (n = 16; restricted to A1 active-dose </w:t>
      </w:r>
      <w:r>
        <w:rPr>
          <w:iCs/>
        </w:rPr>
        <w:t>patients</w:t>
      </w:r>
      <w:r w:rsidRPr="00A81C48">
        <w:rPr>
          <w:iCs/>
        </w:rPr>
        <w:t xml:space="preserve"> with available samples), the IQR method identified </w:t>
      </w:r>
      <w:r>
        <w:rPr>
          <w:iCs/>
        </w:rPr>
        <w:t xml:space="preserve">several </w:t>
      </w:r>
      <w:r w:rsidRPr="00A81C48">
        <w:rPr>
          <w:iCs/>
        </w:rPr>
        <w:t xml:space="preserve">outliers at the second sampling point at Week 20 of Part </w:t>
      </w:r>
      <w:r>
        <w:rPr>
          <w:iCs/>
        </w:rPr>
        <w:t xml:space="preserve">A1 </w:t>
      </w:r>
      <w:r w:rsidRPr="00A81C48">
        <w:rPr>
          <w:iCs/>
        </w:rPr>
        <w:t>and t</w:t>
      </w:r>
      <w:r>
        <w:rPr>
          <w:iCs/>
        </w:rPr>
        <w:t>he t</w:t>
      </w:r>
      <w:r w:rsidRPr="00A81C48">
        <w:rPr>
          <w:iCs/>
        </w:rPr>
        <w:t xml:space="preserve">hird sampling point at Week 20 of Part B. The </w:t>
      </w:r>
      <w:r>
        <w:rPr>
          <w:iCs/>
        </w:rPr>
        <w:t>patient</w:t>
      </w:r>
      <w:r w:rsidRPr="00A81C48">
        <w:rPr>
          <w:iCs/>
        </w:rPr>
        <w:t xml:space="preserve"> in the </w:t>
      </w:r>
      <w:proofErr w:type="gramStart"/>
      <w:r w:rsidRPr="00A81C48">
        <w:rPr>
          <w:iCs/>
        </w:rPr>
        <w:t>125</w:t>
      </w:r>
      <w:r w:rsidR="001D7476">
        <w:rPr>
          <w:iCs/>
        </w:rPr>
        <w:t xml:space="preserve"> </w:t>
      </w:r>
      <w:r w:rsidRPr="00A81C48">
        <w:rPr>
          <w:iCs/>
        </w:rPr>
        <w:t>µg</w:t>
      </w:r>
      <w:proofErr w:type="gramEnd"/>
      <w:r w:rsidRPr="00A81C48">
        <w:rPr>
          <w:iCs/>
        </w:rPr>
        <w:t xml:space="preserve"> dose group </w:t>
      </w:r>
      <w:r w:rsidR="001D7476">
        <w:rPr>
          <w:iCs/>
        </w:rPr>
        <w:t>who</w:t>
      </w:r>
      <w:r w:rsidR="001D7476" w:rsidRPr="00A81C48">
        <w:rPr>
          <w:iCs/>
        </w:rPr>
        <w:t xml:space="preserve"> </w:t>
      </w:r>
      <w:r w:rsidRPr="00A81C48">
        <w:rPr>
          <w:iCs/>
        </w:rPr>
        <w:t xml:space="preserve">had the highest baseline value again exhibited the most extreme negative </w:t>
      </w:r>
      <w:r w:rsidR="001D7476">
        <w:rPr>
          <w:iCs/>
        </w:rPr>
        <w:t xml:space="preserve">change </w:t>
      </w:r>
      <w:r w:rsidRPr="00A81C48">
        <w:rPr>
          <w:iCs/>
        </w:rPr>
        <w:t>value</w:t>
      </w:r>
      <w:r w:rsidR="001D7476">
        <w:rPr>
          <w:iCs/>
        </w:rPr>
        <w:t>s</w:t>
      </w:r>
      <w:r w:rsidRPr="00A81C48">
        <w:rPr>
          <w:iCs/>
        </w:rPr>
        <w:t xml:space="preserve"> at both assessments </w:t>
      </w:r>
      <w:r>
        <w:rPr>
          <w:iCs/>
        </w:rPr>
        <w:t>(</w:t>
      </w:r>
      <w:r w:rsidRPr="00A81C48">
        <w:rPr>
          <w:iCs/>
        </w:rPr>
        <w:t xml:space="preserve">−520 </w:t>
      </w:r>
      <w:proofErr w:type="spellStart"/>
      <w:r w:rsidRPr="00A81C48">
        <w:rPr>
          <w:iCs/>
        </w:rPr>
        <w:t>pg</w:t>
      </w:r>
      <w:proofErr w:type="spellEnd"/>
      <w:r w:rsidRPr="00A81C48">
        <w:rPr>
          <w:iCs/>
        </w:rPr>
        <w:t>/mL, M = −8.81;</w:t>
      </w:r>
      <w:r w:rsidRPr="00C477EF">
        <w:rPr>
          <w:iCs/>
        </w:rPr>
        <w:t xml:space="preserve"> </w:t>
      </w:r>
      <w:r w:rsidRPr="00A81C48">
        <w:rPr>
          <w:iCs/>
        </w:rPr>
        <w:t xml:space="preserve">−770 </w:t>
      </w:r>
      <w:proofErr w:type="spellStart"/>
      <w:r w:rsidRPr="00A81C48">
        <w:rPr>
          <w:iCs/>
        </w:rPr>
        <w:t>pg</w:t>
      </w:r>
      <w:proofErr w:type="spellEnd"/>
      <w:r w:rsidRPr="00A81C48">
        <w:rPr>
          <w:iCs/>
        </w:rPr>
        <w:t>/mL, M = −10.20</w:t>
      </w:r>
      <w:r>
        <w:rPr>
          <w:iCs/>
        </w:rPr>
        <w:t>)</w:t>
      </w:r>
      <w:r w:rsidRPr="00A81C48">
        <w:rPr>
          <w:iCs/>
        </w:rPr>
        <w:t xml:space="preserve"> and was confirmed as the only outlier by Grubbs’ test (p &lt; 0.05).</w:t>
      </w:r>
    </w:p>
    <w:p w14:paraId="2A421428" w14:textId="77777777" w:rsidR="00B94BE4" w:rsidRDefault="00B94BE4" w:rsidP="00B94BE4">
      <w:pPr>
        <w:rPr>
          <w:b/>
          <w:bCs/>
          <w:iCs/>
        </w:rPr>
      </w:pPr>
      <w:r>
        <w:rPr>
          <w:b/>
          <w:bCs/>
          <w:iCs/>
        </w:rPr>
        <w:br w:type="page"/>
      </w:r>
    </w:p>
    <w:p w14:paraId="440C122E" w14:textId="0103EDD4" w:rsidR="00B94BE4" w:rsidRDefault="00B94BE4" w:rsidP="00B94BE4">
      <w:r>
        <w:rPr>
          <w:b/>
          <w:bCs/>
          <w:iCs/>
        </w:rPr>
        <w:lastRenderedPageBreak/>
        <w:t xml:space="preserve">Supplementary </w:t>
      </w:r>
      <w:r w:rsidRPr="008A3F09">
        <w:rPr>
          <w:b/>
          <w:bCs/>
          <w:iCs/>
        </w:rPr>
        <w:t xml:space="preserve">Figure </w:t>
      </w:r>
      <w:r>
        <w:rPr>
          <w:b/>
          <w:bCs/>
          <w:iCs/>
        </w:rPr>
        <w:t>8</w:t>
      </w:r>
      <w:r w:rsidRPr="008A3F09">
        <w:rPr>
          <w:iCs/>
        </w:rPr>
        <w:t xml:space="preserve">. </w:t>
      </w:r>
      <w:r w:rsidRPr="00F84DB7">
        <w:rPr>
          <w:iCs/>
        </w:rPr>
        <w:t>Mean (standard error) change</w:t>
      </w:r>
      <w:r w:rsidR="00FF4800">
        <w:rPr>
          <w:iCs/>
        </w:rPr>
        <w:t>s</w:t>
      </w:r>
      <w:r w:rsidRPr="00F84DB7">
        <w:rPr>
          <w:iCs/>
        </w:rPr>
        <w:t xml:space="preserve"> from baseline screening values for cerebrospinal fluid (CSF) neurofilament light chain (</w:t>
      </w:r>
      <w:proofErr w:type="spellStart"/>
      <w:r w:rsidRPr="00F84DB7">
        <w:rPr>
          <w:iCs/>
        </w:rPr>
        <w:t>N</w:t>
      </w:r>
      <w:r w:rsidR="00381B92">
        <w:rPr>
          <w:iCs/>
        </w:rPr>
        <w:t>f</w:t>
      </w:r>
      <w:r w:rsidRPr="00F84DB7">
        <w:rPr>
          <w:iCs/>
        </w:rPr>
        <w:t>L</w:t>
      </w:r>
      <w:proofErr w:type="spellEnd"/>
      <w:r w:rsidRPr="00F84DB7">
        <w:rPr>
          <w:iCs/>
        </w:rPr>
        <w:t xml:space="preserve">). Screening samples were collected approximately 9 weeks prior to the first study drug administration. </w:t>
      </w:r>
      <w:r w:rsidR="00FF4800">
        <w:rPr>
          <w:iCs/>
        </w:rPr>
        <w:t>Participants</w:t>
      </w:r>
      <w:r w:rsidR="00FF4800" w:rsidRPr="00F84DB7">
        <w:rPr>
          <w:iCs/>
        </w:rPr>
        <w:t xml:space="preserve"> </w:t>
      </w:r>
      <w:r w:rsidRPr="00F84DB7">
        <w:rPr>
          <w:iCs/>
        </w:rPr>
        <w:t xml:space="preserve">are grouped according to their treatment allocation in the main study, although all received 250 </w:t>
      </w:r>
      <w:proofErr w:type="gramStart"/>
      <w:r w:rsidRPr="00F84DB7">
        <w:rPr>
          <w:iCs/>
        </w:rPr>
        <w:t>µg</w:t>
      </w:r>
      <w:proofErr w:type="gramEnd"/>
      <w:r w:rsidRPr="00F84DB7">
        <w:rPr>
          <w:iCs/>
        </w:rPr>
        <w:t xml:space="preserve"> ALZ-101 in the extension </w:t>
      </w:r>
      <w:r>
        <w:rPr>
          <w:iCs/>
        </w:rPr>
        <w:t xml:space="preserve">phase </w:t>
      </w:r>
      <w:r w:rsidRPr="00F84DB7">
        <w:rPr>
          <w:iCs/>
        </w:rPr>
        <w:t>(</w:t>
      </w:r>
      <w:r>
        <w:rPr>
          <w:iCs/>
        </w:rPr>
        <w:t>Part B</w:t>
      </w:r>
      <w:r w:rsidRPr="00F84DB7">
        <w:rPr>
          <w:iCs/>
        </w:rPr>
        <w:t xml:space="preserve">). </w:t>
      </w:r>
      <w:r>
        <w:rPr>
          <w:iCs/>
        </w:rPr>
        <w:t>Top panel: All data points. Bottom panel: T</w:t>
      </w:r>
      <w:r>
        <w:t>he same data excluding o</w:t>
      </w:r>
      <w:r w:rsidRPr="008A3F09">
        <w:t xml:space="preserve">ne individual </w:t>
      </w:r>
      <w:r>
        <w:t xml:space="preserve">in the </w:t>
      </w:r>
      <w:proofErr w:type="gramStart"/>
      <w:r>
        <w:t>125</w:t>
      </w:r>
      <w:r w:rsidR="00FF4800">
        <w:t xml:space="preserve"> </w:t>
      </w:r>
      <w:r>
        <w:rPr>
          <w:rFonts w:ascii="Calibri" w:hAnsi="Calibri" w:cs="Calibri"/>
        </w:rPr>
        <w:t>µ</w:t>
      </w:r>
      <w:r>
        <w:t>g</w:t>
      </w:r>
      <w:proofErr w:type="gramEnd"/>
      <w:r>
        <w:t xml:space="preserve"> dose group </w:t>
      </w:r>
      <w:r w:rsidR="009369AB">
        <w:t xml:space="preserve">who </w:t>
      </w:r>
      <w:r>
        <w:t>was identified as an outlier.</w:t>
      </w:r>
      <w:r w:rsidRPr="00C17B72">
        <w:rPr>
          <w:bCs/>
        </w:rPr>
        <w:t xml:space="preserve"> </w:t>
      </w:r>
      <w:r w:rsidRPr="00F84DB7">
        <w:rPr>
          <w:iCs/>
        </w:rPr>
        <w:t xml:space="preserve">Variability in the x-axis is due to differences in the timing of transition from the main study into </w:t>
      </w:r>
      <w:r>
        <w:rPr>
          <w:iCs/>
        </w:rPr>
        <w:t>Part B</w:t>
      </w:r>
      <w:r w:rsidRPr="00F84DB7">
        <w:rPr>
          <w:iCs/>
        </w:rPr>
        <w:t>.</w:t>
      </w:r>
    </w:p>
    <w:p w14:paraId="1E224BC6" w14:textId="77777777" w:rsidR="00B94BE4" w:rsidRDefault="00B94BE4" w:rsidP="00B94BE4"/>
    <w:p w14:paraId="24C1B556" w14:textId="456AF18D" w:rsidR="00B94BE4" w:rsidRDefault="005C3805" w:rsidP="007E2879">
      <w:pPr>
        <w:jc w:val="center"/>
      </w:pPr>
      <w:r>
        <w:rPr>
          <w:noProof/>
          <w:lang w:val="fi-FI" w:eastAsia="fi-FI"/>
        </w:rPr>
        <w:drawing>
          <wp:inline distT="0" distB="0" distL="0" distR="0" wp14:anchorId="32C19088" wp14:editId="48ABB024">
            <wp:extent cx="5148000" cy="3240597"/>
            <wp:effectExtent l="0" t="0" r="0" b="0"/>
            <wp:docPr id="1067065382" name="Picture 2" descr="A diagram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065382" name="Picture 2" descr="A diagram of a graph&#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148000" cy="3240597"/>
                    </a:xfrm>
                    <a:prstGeom prst="rect">
                      <a:avLst/>
                    </a:prstGeom>
                  </pic:spPr>
                </pic:pic>
              </a:graphicData>
            </a:graphic>
          </wp:inline>
        </w:drawing>
      </w:r>
    </w:p>
    <w:p w14:paraId="2B8F4713" w14:textId="64ED8116" w:rsidR="00B94BE4" w:rsidRDefault="005C3805" w:rsidP="007E2879">
      <w:pPr>
        <w:jc w:val="center"/>
      </w:pPr>
      <w:r>
        <w:rPr>
          <w:noProof/>
          <w:lang w:val="fi-FI" w:eastAsia="fi-FI"/>
        </w:rPr>
        <w:drawing>
          <wp:inline distT="0" distB="0" distL="0" distR="0" wp14:anchorId="067E21B5" wp14:editId="79804388">
            <wp:extent cx="5148000" cy="3230153"/>
            <wp:effectExtent l="0" t="0" r="0" b="8890"/>
            <wp:docPr id="390576165" name="Picture 3" descr="A diagram of lines an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576165" name="Picture 3" descr="A diagram of lines and dots&#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148000" cy="3230153"/>
                    </a:xfrm>
                    <a:prstGeom prst="rect">
                      <a:avLst/>
                    </a:prstGeom>
                  </pic:spPr>
                </pic:pic>
              </a:graphicData>
            </a:graphic>
          </wp:inline>
        </w:drawing>
      </w:r>
      <w:r w:rsidR="00B94BE4">
        <w:br w:type="page"/>
      </w:r>
    </w:p>
    <w:p w14:paraId="32A671AE" w14:textId="41A3E8C4" w:rsidR="00B94BE4" w:rsidRDefault="00B94BE4" w:rsidP="00B94BE4">
      <w:pPr>
        <w:rPr>
          <w:lang w:eastAsia="en-GB"/>
        </w:rPr>
      </w:pPr>
      <w:r w:rsidRPr="00B519A7">
        <w:rPr>
          <w:b/>
          <w:iCs/>
        </w:rPr>
        <w:lastRenderedPageBreak/>
        <w:t>Supplementa</w:t>
      </w:r>
      <w:r>
        <w:rPr>
          <w:b/>
          <w:iCs/>
        </w:rPr>
        <w:t>ry</w:t>
      </w:r>
      <w:r w:rsidRPr="00B519A7">
        <w:rPr>
          <w:b/>
          <w:iCs/>
        </w:rPr>
        <w:t xml:space="preserve"> Figure </w:t>
      </w:r>
      <w:r>
        <w:rPr>
          <w:b/>
          <w:iCs/>
        </w:rPr>
        <w:t>9.</w:t>
      </w:r>
      <w:r w:rsidRPr="00B519A7">
        <w:rPr>
          <w:b/>
          <w:iCs/>
        </w:rPr>
        <w:t xml:space="preserve"> </w:t>
      </w:r>
      <w:r>
        <w:rPr>
          <w:iCs/>
        </w:rPr>
        <w:t>LS mean</w:t>
      </w:r>
      <w:r w:rsidRPr="00B519A7">
        <w:rPr>
          <w:iCs/>
        </w:rPr>
        <w:t xml:space="preserve"> (standard error) </w:t>
      </w:r>
      <w:r w:rsidRPr="00D362B5">
        <w:rPr>
          <w:iCs/>
        </w:rPr>
        <w:t>change</w:t>
      </w:r>
      <w:r w:rsidR="00FF4800">
        <w:rPr>
          <w:iCs/>
        </w:rPr>
        <w:t>s</w:t>
      </w:r>
      <w:r w:rsidRPr="00D362B5">
        <w:rPr>
          <w:iCs/>
        </w:rPr>
        <w:t xml:space="preserve"> from baseline </w:t>
      </w:r>
      <w:r w:rsidRPr="00B519A7">
        <w:rPr>
          <w:iCs/>
        </w:rPr>
        <w:t xml:space="preserve">for plasma </w:t>
      </w:r>
      <w:proofErr w:type="spellStart"/>
      <w:r w:rsidRPr="00B519A7">
        <w:rPr>
          <w:iCs/>
        </w:rPr>
        <w:t>N</w:t>
      </w:r>
      <w:r>
        <w:rPr>
          <w:iCs/>
        </w:rPr>
        <w:t>fL</w:t>
      </w:r>
      <w:proofErr w:type="spellEnd"/>
      <w:r>
        <w:rPr>
          <w:iCs/>
        </w:rPr>
        <w:t xml:space="preserve"> </w:t>
      </w:r>
      <w:r>
        <w:t>(</w:t>
      </w:r>
      <w:proofErr w:type="spellStart"/>
      <w:r>
        <w:rPr>
          <w:lang w:eastAsia="en-GB"/>
        </w:rPr>
        <w:t>pg</w:t>
      </w:r>
      <w:proofErr w:type="spellEnd"/>
      <w:r>
        <w:rPr>
          <w:lang w:eastAsia="en-GB"/>
        </w:rPr>
        <w:t>/mL) (Full analysis set).</w:t>
      </w:r>
      <w:r w:rsidRPr="007B0925">
        <w:t xml:space="preserve"> </w:t>
      </w:r>
      <w:r w:rsidR="00FF4800">
        <w:rPr>
          <w:iCs/>
        </w:rPr>
        <w:t>Participants</w:t>
      </w:r>
      <w:r w:rsidR="00FF4800" w:rsidRPr="00F84DB7">
        <w:rPr>
          <w:iCs/>
        </w:rPr>
        <w:t xml:space="preserve"> </w:t>
      </w:r>
      <w:r w:rsidRPr="00F84DB7">
        <w:rPr>
          <w:iCs/>
        </w:rPr>
        <w:t>are grouped according to their treatment allocation in the main study</w:t>
      </w:r>
      <w:r w:rsidR="009369AB">
        <w:rPr>
          <w:iCs/>
        </w:rPr>
        <w:t xml:space="preserve"> (Part A1)</w:t>
      </w:r>
      <w:r>
        <w:rPr>
          <w:iCs/>
        </w:rPr>
        <w:t>.</w:t>
      </w:r>
    </w:p>
    <w:p w14:paraId="3663E885" w14:textId="77777777" w:rsidR="00B94BE4" w:rsidRDefault="00B94BE4" w:rsidP="00B94BE4">
      <w:pPr>
        <w:rPr>
          <w:iCs/>
        </w:rPr>
      </w:pPr>
    </w:p>
    <w:p w14:paraId="31DBF4A8" w14:textId="77777777" w:rsidR="00B94BE4" w:rsidRPr="00B519A7" w:rsidRDefault="00B94BE4" w:rsidP="00B94BE4">
      <w:pPr>
        <w:rPr>
          <w:rFonts w:eastAsia="Times New Roman"/>
          <w:b/>
          <w:bCs/>
          <w:iCs/>
          <w:lang w:eastAsia="en-GB"/>
        </w:rPr>
      </w:pPr>
    </w:p>
    <w:p w14:paraId="3270F668" w14:textId="77777777" w:rsidR="00B94BE4" w:rsidRDefault="00B94BE4" w:rsidP="00B94BE4"/>
    <w:p w14:paraId="32A9D1F8" w14:textId="77777777" w:rsidR="00B94BE4" w:rsidRDefault="00B94BE4" w:rsidP="00B94BE4">
      <w:r w:rsidRPr="00707EA4">
        <w:rPr>
          <w:b/>
          <w:i/>
          <w:noProof/>
          <w:lang w:val="fi-FI" w:eastAsia="fi-FI"/>
        </w:rPr>
        <w:drawing>
          <wp:inline distT="0" distB="0" distL="0" distR="0" wp14:anchorId="62ED9BAE" wp14:editId="507A5DEB">
            <wp:extent cx="5943600" cy="2969895"/>
            <wp:effectExtent l="0" t="0" r="0" b="1905"/>
            <wp:docPr id="636471763" name="Bildobjekt 1" descr="En bild som visar linje, diagram, text, Graf&#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647864" name="Bildobjekt 1" descr="En bild som visar linje, diagram, text, Graf&#10;&#10;AI-genererat innehåll kan vara felaktigt."/>
                    <pic:cNvPicPr/>
                  </pic:nvPicPr>
                  <pic:blipFill>
                    <a:blip r:embed="rId23"/>
                    <a:stretch>
                      <a:fillRect/>
                    </a:stretch>
                  </pic:blipFill>
                  <pic:spPr>
                    <a:xfrm>
                      <a:off x="0" y="0"/>
                      <a:ext cx="5943600" cy="2969895"/>
                    </a:xfrm>
                    <a:prstGeom prst="rect">
                      <a:avLst/>
                    </a:prstGeom>
                  </pic:spPr>
                </pic:pic>
              </a:graphicData>
            </a:graphic>
          </wp:inline>
        </w:drawing>
      </w:r>
    </w:p>
    <w:p w14:paraId="37E8D6EF" w14:textId="77777777" w:rsidR="00B94BE4" w:rsidRDefault="00B94BE4" w:rsidP="00B94BE4"/>
    <w:p w14:paraId="7A8A5F5E" w14:textId="77777777" w:rsidR="00B94BE4" w:rsidRDefault="00B94BE4" w:rsidP="00B94BE4">
      <w:r>
        <w:br w:type="page"/>
      </w:r>
    </w:p>
    <w:p w14:paraId="2979A378" w14:textId="72ED29DA" w:rsidR="00B94BE4" w:rsidRDefault="00B94BE4" w:rsidP="00B94BE4">
      <w:pPr>
        <w:rPr>
          <w:lang w:eastAsia="en-GB"/>
        </w:rPr>
      </w:pPr>
      <w:r w:rsidRPr="00B519A7">
        <w:rPr>
          <w:b/>
          <w:iCs/>
        </w:rPr>
        <w:lastRenderedPageBreak/>
        <w:t>Supplementa</w:t>
      </w:r>
      <w:r>
        <w:rPr>
          <w:b/>
          <w:iCs/>
        </w:rPr>
        <w:t>ry</w:t>
      </w:r>
      <w:r w:rsidRPr="00B519A7">
        <w:rPr>
          <w:b/>
          <w:iCs/>
        </w:rPr>
        <w:t xml:space="preserve"> Figure </w:t>
      </w:r>
      <w:r>
        <w:rPr>
          <w:b/>
          <w:iCs/>
        </w:rPr>
        <w:t>10.</w:t>
      </w:r>
      <w:r w:rsidRPr="00B519A7">
        <w:rPr>
          <w:b/>
          <w:iCs/>
        </w:rPr>
        <w:t xml:space="preserve"> </w:t>
      </w:r>
      <w:r w:rsidR="00B81108">
        <w:rPr>
          <w:bCs/>
          <w:iCs/>
        </w:rPr>
        <w:t xml:space="preserve">LS mean </w:t>
      </w:r>
      <w:r w:rsidRPr="00B519A7">
        <w:rPr>
          <w:iCs/>
        </w:rPr>
        <w:t xml:space="preserve">(standard error) </w:t>
      </w:r>
      <w:r w:rsidR="00B81108">
        <w:rPr>
          <w:iCs/>
        </w:rPr>
        <w:t>changes</w:t>
      </w:r>
      <w:r w:rsidR="00B81108" w:rsidRPr="00B519A7">
        <w:rPr>
          <w:iCs/>
        </w:rPr>
        <w:t xml:space="preserve"> </w:t>
      </w:r>
      <w:r w:rsidRPr="00D362B5">
        <w:rPr>
          <w:iCs/>
        </w:rPr>
        <w:t xml:space="preserve">from baseline </w:t>
      </w:r>
      <w:r w:rsidRPr="00B519A7">
        <w:rPr>
          <w:iCs/>
        </w:rPr>
        <w:t xml:space="preserve">for plasma </w:t>
      </w:r>
      <w:r w:rsidR="003659AF">
        <w:rPr>
          <w:iCs/>
        </w:rPr>
        <w:t>P</w:t>
      </w:r>
      <w:r>
        <w:rPr>
          <w:iCs/>
        </w:rPr>
        <w:t>-</w:t>
      </w:r>
      <w:r w:rsidR="003659AF">
        <w:rPr>
          <w:iCs/>
        </w:rPr>
        <w:t>t</w:t>
      </w:r>
      <w:r>
        <w:rPr>
          <w:iCs/>
        </w:rPr>
        <w:t xml:space="preserve">au217 </w:t>
      </w:r>
      <w:r>
        <w:rPr>
          <w:lang w:eastAsia="en-GB"/>
        </w:rPr>
        <w:t>(</w:t>
      </w:r>
      <w:proofErr w:type="spellStart"/>
      <w:r>
        <w:rPr>
          <w:lang w:eastAsia="en-GB"/>
        </w:rPr>
        <w:t>pg</w:t>
      </w:r>
      <w:proofErr w:type="spellEnd"/>
      <w:r>
        <w:rPr>
          <w:lang w:eastAsia="en-GB"/>
        </w:rPr>
        <w:t>/mL) (Full analysis set).</w:t>
      </w:r>
      <w:r w:rsidRPr="007B0925">
        <w:t xml:space="preserve"> </w:t>
      </w:r>
      <w:r w:rsidR="00FF4800">
        <w:rPr>
          <w:iCs/>
        </w:rPr>
        <w:t>Participants</w:t>
      </w:r>
      <w:r w:rsidR="00FF4800" w:rsidRPr="00F84DB7">
        <w:rPr>
          <w:iCs/>
        </w:rPr>
        <w:t xml:space="preserve"> </w:t>
      </w:r>
      <w:r w:rsidRPr="00F84DB7">
        <w:rPr>
          <w:iCs/>
        </w:rPr>
        <w:t>are grouped according to their treatment allocation in the main study</w:t>
      </w:r>
      <w:r w:rsidR="009369AB">
        <w:rPr>
          <w:iCs/>
        </w:rPr>
        <w:t xml:space="preserve"> (Part A1)</w:t>
      </w:r>
      <w:r>
        <w:rPr>
          <w:iCs/>
        </w:rPr>
        <w:t>.</w:t>
      </w:r>
    </w:p>
    <w:p w14:paraId="3A80F20F" w14:textId="77777777" w:rsidR="00B94BE4" w:rsidRDefault="00B94BE4" w:rsidP="00B94BE4"/>
    <w:p w14:paraId="7FD2FD84" w14:textId="6489D716" w:rsidR="00B94BE4" w:rsidRDefault="00B94BE4" w:rsidP="00B94BE4"/>
    <w:p w14:paraId="4725CF05" w14:textId="77777777" w:rsidR="00B94BE4" w:rsidRDefault="00B94BE4" w:rsidP="00B94BE4">
      <w:pPr>
        <w:rPr>
          <w:bCs/>
          <w:iCs/>
        </w:rPr>
      </w:pPr>
      <w:r w:rsidRPr="00B40DE6">
        <w:rPr>
          <w:noProof/>
          <w:lang w:val="fi-FI" w:eastAsia="fi-FI"/>
        </w:rPr>
        <w:drawing>
          <wp:inline distT="0" distB="0" distL="0" distR="0" wp14:anchorId="54EF2B81" wp14:editId="7664DE98">
            <wp:extent cx="5943600" cy="2969895"/>
            <wp:effectExtent l="0" t="0" r="0" b="1905"/>
            <wp:docPr id="1616682373" name="Bildobjekt 1" descr="En bild som visar linje, diagram, skärmbild, Graf&#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322975" name="Bildobjekt 1" descr="En bild som visar linje, diagram, skärmbild, Graf&#10;&#10;AI-genererat innehåll kan vara felaktigt."/>
                    <pic:cNvPicPr/>
                  </pic:nvPicPr>
                  <pic:blipFill>
                    <a:blip r:embed="rId24"/>
                    <a:stretch>
                      <a:fillRect/>
                    </a:stretch>
                  </pic:blipFill>
                  <pic:spPr>
                    <a:xfrm>
                      <a:off x="0" y="0"/>
                      <a:ext cx="5943600" cy="2969895"/>
                    </a:xfrm>
                    <a:prstGeom prst="rect">
                      <a:avLst/>
                    </a:prstGeom>
                  </pic:spPr>
                </pic:pic>
              </a:graphicData>
            </a:graphic>
          </wp:inline>
        </w:drawing>
      </w:r>
    </w:p>
    <w:p w14:paraId="2E4038D2" w14:textId="77777777" w:rsidR="00B94BE4" w:rsidRDefault="00B94BE4" w:rsidP="00B94BE4">
      <w:pPr>
        <w:rPr>
          <w:bCs/>
          <w:iCs/>
        </w:rPr>
      </w:pPr>
    </w:p>
    <w:p w14:paraId="0F359002" w14:textId="77777777" w:rsidR="00B94BE4" w:rsidRDefault="00B94BE4">
      <w:pPr>
        <w:rPr>
          <w:bCs/>
          <w:iCs/>
        </w:rPr>
      </w:pPr>
      <w:r>
        <w:rPr>
          <w:bCs/>
          <w:iCs/>
        </w:rPr>
        <w:br w:type="page"/>
      </w:r>
    </w:p>
    <w:p w14:paraId="14E266AF" w14:textId="33DE71DB" w:rsidR="00B94BE4" w:rsidRPr="008A3F09" w:rsidRDefault="00B94BE4" w:rsidP="00B94BE4">
      <w:pPr>
        <w:rPr>
          <w:bCs/>
          <w:iCs/>
          <w:szCs w:val="20"/>
        </w:rPr>
      </w:pPr>
      <w:r w:rsidRPr="0048650E">
        <w:rPr>
          <w:b/>
          <w:color w:val="000000" w:themeColor="text1"/>
        </w:rPr>
        <w:lastRenderedPageBreak/>
        <w:t xml:space="preserve">Supplementary Figure </w:t>
      </w:r>
      <w:r>
        <w:rPr>
          <w:b/>
          <w:color w:val="000000" w:themeColor="text1"/>
        </w:rPr>
        <w:t>11.</w:t>
      </w:r>
      <w:r w:rsidRPr="0048650E">
        <w:rPr>
          <w:b/>
          <w:color w:val="000000" w:themeColor="text1"/>
        </w:rPr>
        <w:t xml:space="preserve"> </w:t>
      </w:r>
      <w:r w:rsidRPr="00391944">
        <w:rPr>
          <w:iCs/>
        </w:rPr>
        <w:t>Mean (standard error) change</w:t>
      </w:r>
      <w:r w:rsidR="00FF4800">
        <w:rPr>
          <w:iCs/>
        </w:rPr>
        <w:t>s</w:t>
      </w:r>
      <w:r w:rsidRPr="00391944">
        <w:rPr>
          <w:iCs/>
        </w:rPr>
        <w:t xml:space="preserve"> from baseline in ADCOMS scores. </w:t>
      </w:r>
      <w:r w:rsidRPr="00646287">
        <w:rPr>
          <w:iCs/>
        </w:rPr>
        <w:t xml:space="preserve">Baseline values represent screening assessments approximately 9 weeks prior to the first </w:t>
      </w:r>
      <w:proofErr w:type="gramStart"/>
      <w:r w:rsidRPr="00646287">
        <w:rPr>
          <w:iCs/>
        </w:rPr>
        <w:t>study</w:t>
      </w:r>
      <w:proofErr w:type="gramEnd"/>
      <w:r w:rsidRPr="00646287">
        <w:rPr>
          <w:iCs/>
        </w:rPr>
        <w:t xml:space="preserve"> drug administration.</w:t>
      </w:r>
      <w:r w:rsidRPr="00391944">
        <w:rPr>
          <w:iCs/>
        </w:rPr>
        <w:t xml:space="preserve"> </w:t>
      </w:r>
      <w:r w:rsidR="00FF4800">
        <w:rPr>
          <w:iCs/>
        </w:rPr>
        <w:t>Participants</w:t>
      </w:r>
      <w:r w:rsidR="00FF4800" w:rsidRPr="00391944">
        <w:rPr>
          <w:iCs/>
        </w:rPr>
        <w:t xml:space="preserve"> </w:t>
      </w:r>
      <w:r w:rsidRPr="00391944">
        <w:rPr>
          <w:iCs/>
        </w:rPr>
        <w:t>are grouped according to treatment allocation in the main study</w:t>
      </w:r>
      <w:r w:rsidR="009369AB">
        <w:rPr>
          <w:iCs/>
        </w:rPr>
        <w:t xml:space="preserve"> (Part A1)</w:t>
      </w:r>
      <w:r w:rsidRPr="00391944">
        <w:rPr>
          <w:iCs/>
        </w:rPr>
        <w:t xml:space="preserve">, although all received 250 </w:t>
      </w:r>
      <w:proofErr w:type="gramStart"/>
      <w:r w:rsidRPr="00391944">
        <w:rPr>
          <w:iCs/>
        </w:rPr>
        <w:t>µg</w:t>
      </w:r>
      <w:proofErr w:type="gramEnd"/>
      <w:r w:rsidRPr="00391944">
        <w:rPr>
          <w:iCs/>
        </w:rPr>
        <w:t xml:space="preserve"> ALZ-101 in the extension </w:t>
      </w:r>
      <w:r>
        <w:rPr>
          <w:iCs/>
        </w:rPr>
        <w:t xml:space="preserve">phase </w:t>
      </w:r>
      <w:r w:rsidRPr="00391944">
        <w:rPr>
          <w:iCs/>
        </w:rPr>
        <w:t>(</w:t>
      </w:r>
      <w:r>
        <w:rPr>
          <w:iCs/>
        </w:rPr>
        <w:t>Part B</w:t>
      </w:r>
      <w:r w:rsidRPr="00391944">
        <w:rPr>
          <w:iCs/>
        </w:rPr>
        <w:t xml:space="preserve">). Variation in the x-axis reflects differences in timing of transitions from </w:t>
      </w:r>
      <w:r w:rsidR="009369AB">
        <w:rPr>
          <w:iCs/>
        </w:rPr>
        <w:t>Part A1</w:t>
      </w:r>
      <w:r w:rsidRPr="00391944">
        <w:rPr>
          <w:iCs/>
        </w:rPr>
        <w:t xml:space="preserve"> into </w:t>
      </w:r>
      <w:r>
        <w:rPr>
          <w:iCs/>
        </w:rPr>
        <w:t>Part B</w:t>
      </w:r>
      <w:r w:rsidRPr="00391944">
        <w:rPr>
          <w:iCs/>
        </w:rPr>
        <w:t xml:space="preserve">. </w:t>
      </w:r>
    </w:p>
    <w:p w14:paraId="4C8A05C4" w14:textId="77777777" w:rsidR="00B94BE4" w:rsidRPr="008A3F09" w:rsidRDefault="00B94BE4" w:rsidP="00B94BE4">
      <w:pPr>
        <w:rPr>
          <w:bCs/>
          <w:iCs/>
        </w:rPr>
      </w:pPr>
    </w:p>
    <w:p w14:paraId="660C00E6" w14:textId="77777777" w:rsidR="00B94BE4" w:rsidRPr="0048650E" w:rsidRDefault="00B94BE4" w:rsidP="00B94BE4">
      <w:pPr>
        <w:pStyle w:val="Caption"/>
        <w:keepNext/>
        <w:spacing w:after="0"/>
        <w:ind w:left="0"/>
        <w:rPr>
          <w:rFonts w:ascii="Times New Roman" w:hAnsi="Times New Roman"/>
          <w:bCs w:val="0"/>
          <w:i w:val="0"/>
          <w:iCs w:val="0"/>
          <w:color w:val="000000" w:themeColor="text1"/>
          <w:sz w:val="24"/>
          <w:szCs w:val="24"/>
          <w:lang w:val="en-US"/>
        </w:rPr>
      </w:pPr>
    </w:p>
    <w:p w14:paraId="758B6971" w14:textId="3F80D772" w:rsidR="00B94BE4" w:rsidRDefault="00CE764A" w:rsidP="00B94BE4">
      <w:pPr>
        <w:rPr>
          <w:lang w:eastAsia="en-GB"/>
        </w:rPr>
      </w:pPr>
      <w:r>
        <w:rPr>
          <w:noProof/>
          <w:lang w:val="fi-FI" w:eastAsia="fi-FI"/>
        </w:rPr>
        <w:drawing>
          <wp:inline distT="0" distB="0" distL="0" distR="0" wp14:anchorId="4CD615CB" wp14:editId="12251436">
            <wp:extent cx="5943600" cy="3789045"/>
            <wp:effectExtent l="0" t="0" r="0" b="1905"/>
            <wp:docPr id="8012123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212391" name="Picture 80121239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43600" cy="3789045"/>
                    </a:xfrm>
                    <a:prstGeom prst="rect">
                      <a:avLst/>
                    </a:prstGeom>
                  </pic:spPr>
                </pic:pic>
              </a:graphicData>
            </a:graphic>
          </wp:inline>
        </w:drawing>
      </w:r>
    </w:p>
    <w:p w14:paraId="005917DB" w14:textId="77777777" w:rsidR="00B94BE4" w:rsidRDefault="00B94BE4" w:rsidP="00B94BE4">
      <w:pPr>
        <w:rPr>
          <w:lang w:eastAsia="en-GB"/>
        </w:rPr>
      </w:pPr>
    </w:p>
    <w:p w14:paraId="74F4CD26" w14:textId="4EA69229" w:rsidR="00B94BE4" w:rsidRDefault="00B94BE4" w:rsidP="00B94BE4">
      <w:pPr>
        <w:rPr>
          <w:lang w:eastAsia="en-GB"/>
        </w:rPr>
      </w:pPr>
    </w:p>
    <w:p w14:paraId="6E6F2B88" w14:textId="77777777" w:rsidR="00B94BE4" w:rsidRDefault="00B94BE4" w:rsidP="00B94BE4">
      <w:pPr>
        <w:rPr>
          <w:lang w:eastAsia="en-GB"/>
        </w:rPr>
      </w:pPr>
    </w:p>
    <w:p w14:paraId="39E5EAE1" w14:textId="77777777" w:rsidR="00B94BE4" w:rsidRDefault="00B94BE4" w:rsidP="00B94BE4">
      <w:pPr>
        <w:rPr>
          <w:lang w:eastAsia="en-GB"/>
        </w:rPr>
      </w:pPr>
      <w:r>
        <w:rPr>
          <w:lang w:eastAsia="en-GB"/>
        </w:rPr>
        <w:br w:type="page"/>
      </w:r>
    </w:p>
    <w:p w14:paraId="46DAADC9" w14:textId="490C8066" w:rsidR="009633C7" w:rsidRPr="00F26951" w:rsidRDefault="009633C7">
      <w:pPr>
        <w:rPr>
          <w:bCs/>
          <w:color w:val="000000" w:themeColor="text1"/>
        </w:rPr>
      </w:pPr>
      <w:r>
        <w:rPr>
          <w:b/>
          <w:color w:val="000000" w:themeColor="text1"/>
        </w:rPr>
        <w:lastRenderedPageBreak/>
        <w:t>Supplementary Figure 12.</w:t>
      </w:r>
      <w:r w:rsidR="00F6425E">
        <w:rPr>
          <w:b/>
          <w:color w:val="000000" w:themeColor="text1"/>
        </w:rPr>
        <w:t xml:space="preserve"> </w:t>
      </w:r>
      <w:r w:rsidR="00F6425E">
        <w:rPr>
          <w:bCs/>
          <w:color w:val="000000" w:themeColor="text1"/>
        </w:rPr>
        <w:t xml:space="preserve">Estimated ADCOMS scores by group with group-wise </w:t>
      </w:r>
      <w:r w:rsidR="0094728E">
        <w:rPr>
          <w:bCs/>
          <w:color w:val="000000" w:themeColor="text1"/>
        </w:rPr>
        <w:t>simultaneous 95% confidence intervals.</w:t>
      </w:r>
    </w:p>
    <w:p w14:paraId="5112C19B" w14:textId="77777777" w:rsidR="009633C7" w:rsidRDefault="009633C7">
      <w:pPr>
        <w:rPr>
          <w:bCs/>
          <w:color w:val="000000" w:themeColor="text1"/>
        </w:rPr>
      </w:pPr>
    </w:p>
    <w:p w14:paraId="453FE89F" w14:textId="2A0B81F2" w:rsidR="009633C7" w:rsidRDefault="009633C7">
      <w:pPr>
        <w:rPr>
          <w:bCs/>
          <w:color w:val="000000" w:themeColor="text1"/>
        </w:rPr>
      </w:pPr>
      <w:r w:rsidRPr="009633C7">
        <w:rPr>
          <w:bCs/>
          <w:noProof/>
          <w:color w:val="000000" w:themeColor="text1"/>
          <w:lang w:val="fi-FI" w:eastAsia="fi-FI"/>
        </w:rPr>
        <w:drawing>
          <wp:inline distT="0" distB="0" distL="0" distR="0" wp14:anchorId="1684E0D5" wp14:editId="7807A6F3">
            <wp:extent cx="5943600" cy="3829050"/>
            <wp:effectExtent l="0" t="0" r="0" b="0"/>
            <wp:docPr id="18251079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107931" name=""/>
                    <pic:cNvPicPr/>
                  </pic:nvPicPr>
                  <pic:blipFill>
                    <a:blip r:embed="rId26"/>
                    <a:stretch>
                      <a:fillRect/>
                    </a:stretch>
                  </pic:blipFill>
                  <pic:spPr>
                    <a:xfrm>
                      <a:off x="0" y="0"/>
                      <a:ext cx="5943600" cy="3829050"/>
                    </a:xfrm>
                    <a:prstGeom prst="rect">
                      <a:avLst/>
                    </a:prstGeom>
                  </pic:spPr>
                </pic:pic>
              </a:graphicData>
            </a:graphic>
          </wp:inline>
        </w:drawing>
      </w:r>
    </w:p>
    <w:p w14:paraId="144C4982" w14:textId="09F63445" w:rsidR="009633C7" w:rsidRDefault="009633C7">
      <w:pPr>
        <w:rPr>
          <w:b/>
          <w:color w:val="000000" w:themeColor="text1"/>
        </w:rPr>
      </w:pPr>
      <w:r>
        <w:rPr>
          <w:b/>
          <w:color w:val="000000" w:themeColor="text1"/>
        </w:rPr>
        <w:br w:type="page"/>
      </w:r>
    </w:p>
    <w:p w14:paraId="447097EC" w14:textId="76F7258F" w:rsidR="00B94BE4" w:rsidRDefault="00B94BE4" w:rsidP="00B94BE4">
      <w:r w:rsidRPr="0048650E">
        <w:rPr>
          <w:b/>
          <w:color w:val="000000" w:themeColor="text1"/>
        </w:rPr>
        <w:lastRenderedPageBreak/>
        <w:t xml:space="preserve">Supplementary Figure </w:t>
      </w:r>
      <w:r>
        <w:rPr>
          <w:b/>
          <w:color w:val="000000" w:themeColor="text1"/>
        </w:rPr>
        <w:t>1</w:t>
      </w:r>
      <w:r w:rsidR="00770635">
        <w:rPr>
          <w:b/>
          <w:color w:val="000000" w:themeColor="text1"/>
        </w:rPr>
        <w:t>3</w:t>
      </w:r>
      <w:r>
        <w:rPr>
          <w:b/>
          <w:color w:val="000000" w:themeColor="text1"/>
        </w:rPr>
        <w:t>.</w:t>
      </w:r>
      <w:r w:rsidRPr="00F01302">
        <w:t xml:space="preserve"> </w:t>
      </w:r>
      <w:r w:rsidRPr="00B1490D">
        <w:t xml:space="preserve">ELISpot assays on </w:t>
      </w:r>
      <w:r w:rsidRPr="00373AEF">
        <w:t>peripheral blood mononuclear cells</w:t>
      </w:r>
      <w:r w:rsidRPr="00B1490D">
        <w:t xml:space="preserve"> </w:t>
      </w:r>
      <w:r>
        <w:t>(</w:t>
      </w:r>
      <w:r w:rsidRPr="00B1490D">
        <w:t>PBMCs</w:t>
      </w:r>
      <w:r>
        <w:t>)</w:t>
      </w:r>
      <w:r w:rsidRPr="00B1490D">
        <w:t xml:space="preserve"> </w:t>
      </w:r>
      <w:r>
        <w:t>stimulated</w:t>
      </w:r>
      <w:r w:rsidRPr="00B1490D">
        <w:t xml:space="preserve"> with </w:t>
      </w:r>
      <w:r>
        <w:t xml:space="preserve">overlapping </w:t>
      </w:r>
      <w:r w:rsidRPr="00B1490D">
        <w:t>Aβ peptide fragments</w:t>
      </w:r>
      <w:r>
        <w:t xml:space="preserve"> (top) or anti-CD3 positive control antibody (bottom). Samples were collected at baseline and 4 weeks after the last administration of study drug</w:t>
      </w:r>
      <w:r w:rsidR="00FF4800">
        <w:t>,</w:t>
      </w:r>
      <w:r>
        <w:t xml:space="preserve"> representing peak immune activation (Week 20). For the placebo, 125 </w:t>
      </w:r>
      <w:proofErr w:type="gramStart"/>
      <w:r>
        <w:rPr>
          <w:rFonts w:ascii="Calibri" w:hAnsi="Calibri" w:cs="Calibri"/>
        </w:rPr>
        <w:t>µ</w:t>
      </w:r>
      <w:r>
        <w:t>g</w:t>
      </w:r>
      <w:proofErr w:type="gramEnd"/>
      <w:r>
        <w:t xml:space="preserve">, and 250 </w:t>
      </w:r>
      <w:proofErr w:type="gramStart"/>
      <w:r>
        <w:rPr>
          <w:rFonts w:ascii="Calibri" w:hAnsi="Calibri" w:cs="Calibri"/>
        </w:rPr>
        <w:t>µ</w:t>
      </w:r>
      <w:r>
        <w:t>g</w:t>
      </w:r>
      <w:proofErr w:type="gramEnd"/>
      <w:r>
        <w:t xml:space="preserve"> </w:t>
      </w:r>
      <w:r w:rsidR="00FF4800">
        <w:t>treatment groups</w:t>
      </w:r>
      <w:r>
        <w:t>, a sample was also collected 26 weeks after the last administration of study drug (Week 42).</w:t>
      </w:r>
      <w:r w:rsidRPr="00D95556">
        <w:t xml:space="preserve"> In the IFN-γ ELISpot assay, the anti-CD3 stimulation resulted in spot counts that exceeded the quantifiable range in several samples, including 24% of baseline samples, indicating a higher sensitivity for detection of IFN-γ producing cells compared to IL-4 producing cells. For calculation of the mean spot count, samples that surpassed the counting threshold were assigned a value of 4500 SFC/10E+06 cells, corresponding to 109% of the highest countable value (4115 SFC/10E+06 cells). This approach allowed inclusion of these data points while acknowledging their over-range status. SFC: Spot Forming Colonies. #: Not measured.</w:t>
      </w:r>
    </w:p>
    <w:p w14:paraId="2E811EF0" w14:textId="77777777" w:rsidR="00B94BE4" w:rsidRDefault="00B94BE4" w:rsidP="00B94BE4">
      <w:pPr>
        <w:rPr>
          <w:b/>
          <w:color w:val="000000" w:themeColor="text1"/>
        </w:rPr>
      </w:pPr>
    </w:p>
    <w:p w14:paraId="2A8CADBD" w14:textId="77777777" w:rsidR="00B94BE4" w:rsidRDefault="00B94BE4" w:rsidP="00B94BE4">
      <w:pPr>
        <w:rPr>
          <w:b/>
          <w:color w:val="000000" w:themeColor="text1"/>
        </w:rPr>
      </w:pPr>
      <w:r>
        <w:rPr>
          <w:b/>
          <w:noProof/>
          <w:color w:val="000000" w:themeColor="text1"/>
          <w:lang w:val="fi-FI" w:eastAsia="fi-FI"/>
        </w:rPr>
        <w:drawing>
          <wp:inline distT="0" distB="0" distL="0" distR="0" wp14:anchorId="4FAA904C" wp14:editId="443752CF">
            <wp:extent cx="5439600" cy="2368800"/>
            <wp:effectExtent l="0" t="0" r="8890" b="0"/>
            <wp:docPr id="2064833546" name="Picture 3" descr="A comparison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833546" name="Picture 3" descr="A comparison of a graph&#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439600" cy="2368800"/>
                    </a:xfrm>
                    <a:prstGeom prst="rect">
                      <a:avLst/>
                    </a:prstGeom>
                    <a:noFill/>
                  </pic:spPr>
                </pic:pic>
              </a:graphicData>
            </a:graphic>
          </wp:inline>
        </w:drawing>
      </w:r>
    </w:p>
    <w:p w14:paraId="71F1E940" w14:textId="77777777" w:rsidR="00B94BE4" w:rsidRDefault="00B94BE4" w:rsidP="00B94BE4">
      <w:pPr>
        <w:rPr>
          <w:rFonts w:ascii="Calibri" w:eastAsia="Calibri" w:hAnsi="Calibri" w:cs="Arial"/>
          <w:i/>
          <w:iCs/>
          <w:kern w:val="2"/>
          <w:sz w:val="20"/>
          <w:szCs w:val="20"/>
          <w14:ligatures w14:val="standardContextual"/>
        </w:rPr>
      </w:pPr>
    </w:p>
    <w:p w14:paraId="688E21ED" w14:textId="77777777" w:rsidR="00B94BE4" w:rsidRPr="00CC27A5" w:rsidRDefault="00B94BE4" w:rsidP="00B94BE4">
      <w:pPr>
        <w:rPr>
          <w:b/>
          <w:color w:val="000000" w:themeColor="text1"/>
        </w:rPr>
      </w:pPr>
      <w:r w:rsidRPr="00CC27A5">
        <w:rPr>
          <w:rFonts w:eastAsia="Calibri"/>
          <w:kern w:val="2"/>
          <w:sz w:val="20"/>
          <w:szCs w:val="20"/>
          <w14:ligatures w14:val="standardContextual"/>
        </w:rPr>
        <w:t xml:space="preserve">ELISpot assays on PBMCs </w:t>
      </w:r>
      <w:r>
        <w:rPr>
          <w:rFonts w:eastAsia="Calibri"/>
          <w:kern w:val="2"/>
          <w:sz w:val="20"/>
          <w:szCs w:val="20"/>
          <w14:ligatures w14:val="standardContextual"/>
        </w:rPr>
        <w:t>stimulated</w:t>
      </w:r>
      <w:r w:rsidRPr="00CC27A5">
        <w:rPr>
          <w:rFonts w:eastAsia="Calibri"/>
          <w:kern w:val="2"/>
          <w:sz w:val="20"/>
          <w:szCs w:val="20"/>
          <w14:ligatures w14:val="standardContextual"/>
        </w:rPr>
        <w:t xml:space="preserve"> with Aβ peptide fragments.</w:t>
      </w:r>
    </w:p>
    <w:p w14:paraId="2FB86DAC" w14:textId="77777777" w:rsidR="00B94BE4" w:rsidRDefault="00B94BE4" w:rsidP="00B94BE4">
      <w:pPr>
        <w:rPr>
          <w:b/>
          <w:color w:val="000000" w:themeColor="text1"/>
        </w:rPr>
      </w:pPr>
    </w:p>
    <w:p w14:paraId="51541A87" w14:textId="77777777" w:rsidR="00B94BE4" w:rsidRDefault="00B94BE4" w:rsidP="00B94BE4">
      <w:pPr>
        <w:rPr>
          <w:lang w:eastAsia="en-GB"/>
        </w:rPr>
      </w:pPr>
    </w:p>
    <w:p w14:paraId="228A8BFB" w14:textId="77777777" w:rsidR="00B94BE4" w:rsidRDefault="00B94BE4" w:rsidP="00B94BE4">
      <w:pPr>
        <w:rPr>
          <w:lang w:eastAsia="en-GB"/>
        </w:rPr>
      </w:pPr>
      <w:r>
        <w:rPr>
          <w:noProof/>
          <w:lang w:val="fi-FI" w:eastAsia="fi-FI"/>
        </w:rPr>
        <w:drawing>
          <wp:inline distT="0" distB="0" distL="0" distR="0" wp14:anchorId="75DEDED1" wp14:editId="1970B15C">
            <wp:extent cx="5432400" cy="2372400"/>
            <wp:effectExtent l="0" t="0" r="0" b="8890"/>
            <wp:docPr id="647092633" name="Picture 4" descr="A comparison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092633" name="Picture 4" descr="A comparison of a graph&#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432400" cy="2372400"/>
                    </a:xfrm>
                    <a:prstGeom prst="rect">
                      <a:avLst/>
                    </a:prstGeom>
                    <a:noFill/>
                  </pic:spPr>
                </pic:pic>
              </a:graphicData>
            </a:graphic>
          </wp:inline>
        </w:drawing>
      </w:r>
    </w:p>
    <w:p w14:paraId="3828D4FB" w14:textId="77777777" w:rsidR="00B94BE4" w:rsidRPr="00CC27A5" w:rsidRDefault="00B94BE4" w:rsidP="00B94BE4">
      <w:pPr>
        <w:rPr>
          <w:lang w:eastAsia="en-GB"/>
        </w:rPr>
      </w:pPr>
      <w:r w:rsidRPr="00745D90">
        <w:rPr>
          <w:rFonts w:ascii="Calibri" w:eastAsia="Calibri" w:hAnsi="Calibri" w:cs="Arial"/>
          <w:kern w:val="2"/>
          <w:sz w:val="20"/>
          <w:szCs w:val="20"/>
          <w14:ligatures w14:val="standardContextual"/>
        </w:rPr>
        <w:t>ELISpot assays on PBMCs stimulated with the anti-CD3 positive control antibody.</w:t>
      </w:r>
    </w:p>
    <w:p w14:paraId="26C11BAB" w14:textId="70D0A422" w:rsidR="00B94BE4" w:rsidRDefault="00B94BE4" w:rsidP="00B94BE4">
      <w:pPr>
        <w:rPr>
          <w:bCs/>
          <w:iCs/>
          <w:sz w:val="22"/>
        </w:rPr>
      </w:pPr>
      <w:r w:rsidRPr="00AF5C14">
        <w:rPr>
          <w:bCs/>
          <w:iCs/>
        </w:rPr>
        <w:br w:type="page"/>
      </w:r>
    </w:p>
    <w:p w14:paraId="594F3687" w14:textId="77777777" w:rsidR="00B94BE4" w:rsidRDefault="00B94BE4" w:rsidP="00B94BE4">
      <w:pPr>
        <w:rPr>
          <w:b/>
          <w:i/>
          <w:sz w:val="22"/>
        </w:rPr>
        <w:sectPr w:rsidR="00B94BE4" w:rsidSect="00B94BE4">
          <w:footerReference w:type="even" r:id="rId29"/>
          <w:footerReference w:type="default" r:id="rId30"/>
          <w:pgSz w:w="12240" w:h="15840"/>
          <w:pgMar w:top="1440" w:right="1440" w:bottom="1440" w:left="1440" w:header="720" w:footer="720" w:gutter="0"/>
          <w:cols w:space="720"/>
          <w:docGrid w:linePitch="360"/>
        </w:sectPr>
      </w:pPr>
    </w:p>
    <w:p w14:paraId="094DF34A" w14:textId="0C777C40" w:rsidR="00B94BE4" w:rsidRDefault="00B94BE4" w:rsidP="00B94BE4">
      <w:pPr>
        <w:rPr>
          <w:bCs/>
          <w:iCs/>
          <w:sz w:val="22"/>
        </w:rPr>
      </w:pPr>
    </w:p>
    <w:p w14:paraId="3AC0D560" w14:textId="636B772C" w:rsidR="00ED00D7" w:rsidRDefault="00ED00D7">
      <w:pPr>
        <w:rPr>
          <w:b/>
        </w:rPr>
      </w:pPr>
    </w:p>
    <w:p w14:paraId="0104C932" w14:textId="36AE3576" w:rsidR="00B94BE4" w:rsidRPr="00B94BE4" w:rsidRDefault="00B94BE4" w:rsidP="00B94BE4">
      <w:pPr>
        <w:jc w:val="center"/>
        <w:rPr>
          <w:b/>
          <w:u w:val="single"/>
        </w:rPr>
      </w:pPr>
      <w:r w:rsidRPr="00B94BE4">
        <w:rPr>
          <w:b/>
          <w:u w:val="single"/>
        </w:rPr>
        <w:t xml:space="preserve">Supplementary </w:t>
      </w:r>
      <w:r>
        <w:rPr>
          <w:b/>
          <w:u w:val="single"/>
        </w:rPr>
        <w:t>Tables</w:t>
      </w:r>
    </w:p>
    <w:p w14:paraId="1CB30E9D" w14:textId="77777777" w:rsidR="00B94BE4" w:rsidRDefault="00B94BE4" w:rsidP="00B94BE4">
      <w:pPr>
        <w:widowControl w:val="0"/>
        <w:jc w:val="center"/>
        <w:rPr>
          <w:b/>
          <w:szCs w:val="20"/>
        </w:rPr>
      </w:pPr>
    </w:p>
    <w:p w14:paraId="5ED0882B" w14:textId="77777777" w:rsidR="00B94BE4" w:rsidRDefault="00B94BE4" w:rsidP="00C545F1">
      <w:pPr>
        <w:widowControl w:val="0"/>
        <w:rPr>
          <w:b/>
          <w:szCs w:val="20"/>
        </w:rPr>
      </w:pPr>
    </w:p>
    <w:p w14:paraId="030B2C30" w14:textId="77777777" w:rsidR="00B94BE4" w:rsidRDefault="00B94BE4" w:rsidP="00C545F1">
      <w:pPr>
        <w:widowControl w:val="0"/>
        <w:rPr>
          <w:b/>
          <w:szCs w:val="20"/>
        </w:rPr>
      </w:pPr>
    </w:p>
    <w:p w14:paraId="5B2F28D5" w14:textId="7ECB86D1" w:rsidR="00D7233A" w:rsidRDefault="00D7233A" w:rsidP="00D7233A">
      <w:pPr>
        <w:rPr>
          <w:bCs/>
        </w:rPr>
      </w:pPr>
      <w:r w:rsidRPr="0030387E">
        <w:rPr>
          <w:b/>
        </w:rPr>
        <w:t xml:space="preserve">Supplementary Table </w:t>
      </w:r>
      <w:r>
        <w:rPr>
          <w:b/>
        </w:rPr>
        <w:t>1</w:t>
      </w:r>
      <w:r w:rsidRPr="0030387E">
        <w:rPr>
          <w:b/>
        </w:rPr>
        <w:t>.</w:t>
      </w:r>
      <w:r>
        <w:rPr>
          <w:bCs/>
        </w:rPr>
        <w:t xml:space="preserve"> Baseline characteristics </w:t>
      </w:r>
      <w:r w:rsidRPr="00456301">
        <w:rPr>
          <w:bCs/>
        </w:rPr>
        <w:t xml:space="preserve">of the ALZ‑C‑001 ALZ‑101 125/250 </w:t>
      </w:r>
      <w:proofErr w:type="spellStart"/>
      <w:r w:rsidRPr="00456301">
        <w:rPr>
          <w:bCs/>
        </w:rPr>
        <w:t>μg</w:t>
      </w:r>
      <w:proofErr w:type="spellEnd"/>
      <w:r w:rsidRPr="00456301">
        <w:rPr>
          <w:bCs/>
        </w:rPr>
        <w:t xml:space="preserve"> cohort and the ADNI Alzheimer’s disease cohort (Evenden et al.</w:t>
      </w:r>
      <w:r>
        <w:rPr>
          <w:bCs/>
        </w:rPr>
        <w:t xml:space="preserve"> 2024</w:t>
      </w:r>
      <w:r w:rsidR="004F4C6D">
        <w:rPr>
          <w:bCs/>
        </w:rPr>
        <w:t xml:space="preserve">, </w:t>
      </w:r>
      <w:proofErr w:type="spellStart"/>
      <w:r w:rsidR="004F4C6D" w:rsidRPr="004F4C6D">
        <w:rPr>
          <w:bCs/>
        </w:rPr>
        <w:t>Alzheimers</w:t>
      </w:r>
      <w:proofErr w:type="spellEnd"/>
      <w:r w:rsidR="004F4C6D" w:rsidRPr="004F4C6D">
        <w:rPr>
          <w:bCs/>
        </w:rPr>
        <w:t xml:space="preserve"> Dement</w:t>
      </w:r>
      <w:r w:rsidR="004F4C6D">
        <w:rPr>
          <w:bCs/>
        </w:rPr>
        <w:t xml:space="preserve"> </w:t>
      </w:r>
      <w:proofErr w:type="gramStart"/>
      <w:r w:rsidR="004F4C6D" w:rsidRPr="004F4C6D">
        <w:rPr>
          <w:bCs/>
        </w:rPr>
        <w:t>16:e</w:t>
      </w:r>
      <w:proofErr w:type="gramEnd"/>
      <w:r w:rsidR="004F4C6D" w:rsidRPr="004F4C6D">
        <w:rPr>
          <w:bCs/>
        </w:rPr>
        <w:t>12540</w:t>
      </w:r>
      <w:r w:rsidRPr="00456301">
        <w:rPr>
          <w:bCs/>
        </w:rPr>
        <w:t>) used in the external‑comparator analysis</w:t>
      </w:r>
      <w:r>
        <w:rPr>
          <w:bCs/>
        </w:rPr>
        <w:t>.</w:t>
      </w:r>
    </w:p>
    <w:p w14:paraId="3B3E5370" w14:textId="77777777" w:rsidR="00D7233A" w:rsidRDefault="00D7233A" w:rsidP="00D7233A">
      <w:pPr>
        <w:rPr>
          <w:bCs/>
        </w:rPr>
      </w:pPr>
    </w:p>
    <w:tbl>
      <w:tblPr>
        <w:tblStyle w:val="TableGrid1"/>
        <w:tblW w:w="0" w:type="auto"/>
        <w:jc w:val="center"/>
        <w:tblLayout w:type="fixed"/>
        <w:tblLook w:val="04A0" w:firstRow="1" w:lastRow="0" w:firstColumn="1" w:lastColumn="0" w:noHBand="0" w:noVBand="1"/>
      </w:tblPr>
      <w:tblGrid>
        <w:gridCol w:w="1838"/>
        <w:gridCol w:w="1701"/>
        <w:gridCol w:w="1559"/>
        <w:gridCol w:w="1560"/>
        <w:gridCol w:w="1559"/>
      </w:tblGrid>
      <w:tr w:rsidR="00D7233A" w:rsidRPr="00FE5FAE" w14:paraId="081AEDA9" w14:textId="77777777" w:rsidTr="437F64C3">
        <w:trPr>
          <w:trHeight w:val="680"/>
          <w:jc w:val="center"/>
        </w:trPr>
        <w:tc>
          <w:tcPr>
            <w:tcW w:w="1838" w:type="dxa"/>
            <w:tcBorders>
              <w:top w:val="single" w:sz="12" w:space="0" w:color="auto"/>
              <w:bottom w:val="single" w:sz="12" w:space="0" w:color="auto"/>
            </w:tcBorders>
            <w:shd w:val="clear" w:color="auto" w:fill="E7E6E6" w:themeFill="background2"/>
            <w:vAlign w:val="center"/>
            <w:hideMark/>
          </w:tcPr>
          <w:p w14:paraId="6113C448" w14:textId="77777777" w:rsidR="00D7233A" w:rsidRPr="0030387E" w:rsidRDefault="00D7233A" w:rsidP="437F64C3">
            <w:pPr>
              <w:jc w:val="center"/>
              <w:rPr>
                <w:rFonts w:ascii="Times New Roman" w:hAnsi="Times New Roman" w:cs="Times New Roman"/>
                <w:b/>
                <w:bCs/>
                <w:sz w:val="20"/>
                <w:szCs w:val="20"/>
                <w:lang w:val="fi-FI"/>
              </w:rPr>
            </w:pPr>
            <w:proofErr w:type="spellStart"/>
            <w:r w:rsidRPr="437F64C3">
              <w:rPr>
                <w:rFonts w:ascii="Times New Roman" w:hAnsi="Times New Roman" w:cs="Times New Roman"/>
                <w:b/>
                <w:bCs/>
                <w:sz w:val="20"/>
                <w:szCs w:val="20"/>
                <w:lang w:val="fi-FI"/>
              </w:rPr>
              <w:t>Characteristic</w:t>
            </w:r>
            <w:proofErr w:type="spellEnd"/>
          </w:p>
        </w:tc>
        <w:tc>
          <w:tcPr>
            <w:tcW w:w="1701" w:type="dxa"/>
            <w:tcBorders>
              <w:top w:val="single" w:sz="12" w:space="0" w:color="auto"/>
              <w:bottom w:val="single" w:sz="12" w:space="0" w:color="auto"/>
            </w:tcBorders>
            <w:shd w:val="clear" w:color="auto" w:fill="E7E6E6" w:themeFill="background2"/>
            <w:vAlign w:val="center"/>
            <w:hideMark/>
          </w:tcPr>
          <w:p w14:paraId="4E5DDAC4" w14:textId="77777777" w:rsidR="00D7233A" w:rsidRDefault="00D7233A" w:rsidP="00C433D9">
            <w:pPr>
              <w:jc w:val="center"/>
              <w:rPr>
                <w:rFonts w:ascii="Times New Roman" w:hAnsi="Times New Roman" w:cs="Times New Roman"/>
                <w:b/>
                <w:bCs/>
                <w:sz w:val="20"/>
                <w:szCs w:val="20"/>
              </w:rPr>
            </w:pPr>
            <w:r>
              <w:rPr>
                <w:rFonts w:ascii="Times New Roman" w:hAnsi="Times New Roman" w:cs="Times New Roman"/>
                <w:b/>
                <w:bCs/>
                <w:sz w:val="20"/>
                <w:szCs w:val="20"/>
              </w:rPr>
              <w:t>ALZ-C-001</w:t>
            </w:r>
          </w:p>
          <w:p w14:paraId="019E7E87" w14:textId="77777777" w:rsidR="00D7233A" w:rsidRPr="0030387E" w:rsidRDefault="00D7233A" w:rsidP="00C433D9">
            <w:pPr>
              <w:jc w:val="center"/>
              <w:rPr>
                <w:rFonts w:ascii="Times New Roman" w:hAnsi="Times New Roman" w:cs="Times New Roman"/>
                <w:b/>
                <w:bCs/>
                <w:sz w:val="20"/>
                <w:szCs w:val="20"/>
              </w:rPr>
            </w:pPr>
            <w:r>
              <w:rPr>
                <w:rFonts w:ascii="Times New Roman" w:hAnsi="Times New Roman" w:cs="Times New Roman"/>
                <w:b/>
                <w:bCs/>
                <w:sz w:val="20"/>
                <w:szCs w:val="20"/>
              </w:rPr>
              <w:t xml:space="preserve">125 </w:t>
            </w:r>
            <w:proofErr w:type="gramStart"/>
            <w:r>
              <w:rPr>
                <w:rFonts w:ascii="Calibri" w:hAnsi="Calibri" w:cs="Calibri"/>
                <w:b/>
                <w:bCs/>
                <w:sz w:val="20"/>
                <w:szCs w:val="20"/>
              </w:rPr>
              <w:t>µ</w:t>
            </w:r>
            <w:r>
              <w:rPr>
                <w:rFonts w:ascii="Times New Roman" w:hAnsi="Times New Roman" w:cs="Times New Roman"/>
                <w:b/>
                <w:bCs/>
                <w:sz w:val="20"/>
                <w:szCs w:val="20"/>
              </w:rPr>
              <w:t>g</w:t>
            </w:r>
            <w:proofErr w:type="gramEnd"/>
            <w:r>
              <w:rPr>
                <w:rFonts w:ascii="Times New Roman" w:hAnsi="Times New Roman" w:cs="Times New Roman"/>
                <w:b/>
                <w:bCs/>
                <w:sz w:val="20"/>
                <w:szCs w:val="20"/>
              </w:rPr>
              <w:t xml:space="preserve"> (N=10)</w:t>
            </w:r>
          </w:p>
        </w:tc>
        <w:tc>
          <w:tcPr>
            <w:tcW w:w="1559" w:type="dxa"/>
            <w:tcBorders>
              <w:top w:val="single" w:sz="12" w:space="0" w:color="auto"/>
              <w:bottom w:val="single" w:sz="12" w:space="0" w:color="auto"/>
            </w:tcBorders>
            <w:shd w:val="clear" w:color="auto" w:fill="E7E6E6" w:themeFill="background2"/>
            <w:vAlign w:val="center"/>
            <w:hideMark/>
          </w:tcPr>
          <w:p w14:paraId="3868B50B" w14:textId="77777777" w:rsidR="00D7233A" w:rsidRDefault="00D7233A" w:rsidP="00C433D9">
            <w:pPr>
              <w:jc w:val="center"/>
              <w:rPr>
                <w:rFonts w:ascii="Times New Roman" w:hAnsi="Times New Roman" w:cs="Times New Roman"/>
                <w:b/>
                <w:bCs/>
                <w:sz w:val="20"/>
                <w:szCs w:val="20"/>
              </w:rPr>
            </w:pPr>
            <w:r>
              <w:rPr>
                <w:rFonts w:ascii="Times New Roman" w:hAnsi="Times New Roman" w:cs="Times New Roman"/>
                <w:b/>
                <w:bCs/>
                <w:sz w:val="20"/>
                <w:szCs w:val="20"/>
              </w:rPr>
              <w:t>ALZ-C-001</w:t>
            </w:r>
          </w:p>
          <w:p w14:paraId="23F64316" w14:textId="77777777" w:rsidR="00D7233A" w:rsidRPr="0030387E" w:rsidRDefault="00D7233A" w:rsidP="00C433D9">
            <w:pPr>
              <w:jc w:val="center"/>
              <w:rPr>
                <w:rFonts w:ascii="Times New Roman" w:hAnsi="Times New Roman" w:cs="Times New Roman"/>
                <w:b/>
                <w:bCs/>
                <w:sz w:val="20"/>
                <w:szCs w:val="20"/>
              </w:rPr>
            </w:pPr>
            <w:r>
              <w:rPr>
                <w:rFonts w:ascii="Times New Roman" w:hAnsi="Times New Roman" w:cs="Times New Roman"/>
                <w:b/>
                <w:bCs/>
                <w:sz w:val="20"/>
                <w:szCs w:val="20"/>
              </w:rPr>
              <w:t xml:space="preserve">250 </w:t>
            </w:r>
            <w:proofErr w:type="gramStart"/>
            <w:r>
              <w:rPr>
                <w:rFonts w:ascii="Calibri" w:hAnsi="Calibri" w:cs="Calibri"/>
                <w:b/>
                <w:bCs/>
                <w:sz w:val="20"/>
                <w:szCs w:val="20"/>
              </w:rPr>
              <w:t>µ</w:t>
            </w:r>
            <w:r>
              <w:rPr>
                <w:rFonts w:ascii="Times New Roman" w:hAnsi="Times New Roman" w:cs="Times New Roman"/>
                <w:b/>
                <w:bCs/>
                <w:sz w:val="20"/>
                <w:szCs w:val="20"/>
              </w:rPr>
              <w:t>g</w:t>
            </w:r>
            <w:proofErr w:type="gramEnd"/>
            <w:r>
              <w:rPr>
                <w:rFonts w:ascii="Times New Roman" w:hAnsi="Times New Roman" w:cs="Times New Roman"/>
                <w:b/>
                <w:bCs/>
                <w:sz w:val="20"/>
                <w:szCs w:val="20"/>
              </w:rPr>
              <w:t xml:space="preserve"> (N=10)</w:t>
            </w:r>
          </w:p>
        </w:tc>
        <w:tc>
          <w:tcPr>
            <w:tcW w:w="1560" w:type="dxa"/>
            <w:tcBorders>
              <w:top w:val="single" w:sz="12" w:space="0" w:color="auto"/>
              <w:bottom w:val="single" w:sz="12" w:space="0" w:color="auto"/>
            </w:tcBorders>
            <w:shd w:val="clear" w:color="auto" w:fill="E7E6E6" w:themeFill="background2"/>
            <w:vAlign w:val="center"/>
            <w:hideMark/>
          </w:tcPr>
          <w:p w14:paraId="39786B00" w14:textId="77777777" w:rsidR="00D7233A" w:rsidRDefault="00D7233A" w:rsidP="00C433D9">
            <w:pPr>
              <w:jc w:val="center"/>
              <w:rPr>
                <w:rFonts w:ascii="Times New Roman" w:hAnsi="Times New Roman" w:cs="Times New Roman"/>
                <w:b/>
                <w:bCs/>
                <w:sz w:val="20"/>
                <w:szCs w:val="20"/>
              </w:rPr>
            </w:pPr>
            <w:r>
              <w:rPr>
                <w:rFonts w:ascii="Times New Roman" w:hAnsi="Times New Roman" w:cs="Times New Roman"/>
                <w:b/>
                <w:bCs/>
                <w:sz w:val="20"/>
                <w:szCs w:val="20"/>
              </w:rPr>
              <w:t>ALZ-C-001</w:t>
            </w:r>
          </w:p>
          <w:p w14:paraId="5BADA7D4" w14:textId="392915B4" w:rsidR="00D7233A" w:rsidRPr="0030387E" w:rsidRDefault="00D7233A" w:rsidP="00C433D9">
            <w:pPr>
              <w:jc w:val="center"/>
              <w:rPr>
                <w:rFonts w:ascii="Times New Roman" w:hAnsi="Times New Roman" w:cs="Times New Roman"/>
                <w:b/>
                <w:bCs/>
                <w:sz w:val="20"/>
                <w:szCs w:val="20"/>
              </w:rPr>
            </w:pPr>
            <w:r>
              <w:rPr>
                <w:rFonts w:ascii="Times New Roman" w:hAnsi="Times New Roman" w:cs="Times New Roman"/>
                <w:b/>
                <w:bCs/>
                <w:sz w:val="20"/>
                <w:szCs w:val="20"/>
              </w:rPr>
              <w:t>125</w:t>
            </w:r>
            <w:r w:rsidR="00D9157B">
              <w:rPr>
                <w:rFonts w:ascii="Times New Roman" w:hAnsi="Times New Roman" w:cs="Times New Roman"/>
                <w:b/>
                <w:bCs/>
                <w:sz w:val="20"/>
                <w:szCs w:val="20"/>
              </w:rPr>
              <w:t xml:space="preserve"> </w:t>
            </w:r>
            <w:proofErr w:type="gramStart"/>
            <w:r>
              <w:rPr>
                <w:rFonts w:ascii="Calibri" w:hAnsi="Calibri" w:cs="Calibri"/>
                <w:b/>
                <w:bCs/>
                <w:sz w:val="20"/>
                <w:szCs w:val="20"/>
              </w:rPr>
              <w:t>µ</w:t>
            </w:r>
            <w:r>
              <w:rPr>
                <w:rFonts w:ascii="Times New Roman" w:hAnsi="Times New Roman" w:cs="Times New Roman"/>
                <w:b/>
                <w:bCs/>
                <w:sz w:val="20"/>
                <w:szCs w:val="20"/>
              </w:rPr>
              <w:t>g</w:t>
            </w:r>
            <w:proofErr w:type="gramEnd"/>
            <w:r>
              <w:rPr>
                <w:rFonts w:ascii="Times New Roman" w:hAnsi="Times New Roman" w:cs="Times New Roman"/>
                <w:b/>
                <w:bCs/>
                <w:sz w:val="20"/>
                <w:szCs w:val="20"/>
              </w:rPr>
              <w:t xml:space="preserve">+250 </w:t>
            </w:r>
            <w:r>
              <w:rPr>
                <w:rFonts w:ascii="Calibri" w:hAnsi="Calibri" w:cs="Calibri"/>
                <w:b/>
                <w:bCs/>
                <w:sz w:val="20"/>
                <w:szCs w:val="20"/>
              </w:rPr>
              <w:t>µ</w:t>
            </w:r>
            <w:r>
              <w:rPr>
                <w:rFonts w:ascii="Times New Roman" w:hAnsi="Times New Roman" w:cs="Times New Roman"/>
                <w:b/>
                <w:bCs/>
                <w:sz w:val="20"/>
                <w:szCs w:val="20"/>
              </w:rPr>
              <w:t>g</w:t>
            </w:r>
          </w:p>
        </w:tc>
        <w:tc>
          <w:tcPr>
            <w:tcW w:w="1559" w:type="dxa"/>
            <w:tcBorders>
              <w:top w:val="single" w:sz="12" w:space="0" w:color="auto"/>
              <w:bottom w:val="single" w:sz="12" w:space="0" w:color="auto"/>
            </w:tcBorders>
            <w:shd w:val="clear" w:color="auto" w:fill="E7E6E6" w:themeFill="background2"/>
            <w:vAlign w:val="center"/>
            <w:hideMark/>
          </w:tcPr>
          <w:p w14:paraId="300C5F23" w14:textId="77777777" w:rsidR="00D7233A" w:rsidRDefault="00D7233A" w:rsidP="00C433D9">
            <w:pPr>
              <w:jc w:val="center"/>
              <w:rPr>
                <w:rFonts w:ascii="Times New Roman" w:hAnsi="Times New Roman" w:cs="Times New Roman"/>
                <w:b/>
                <w:bCs/>
                <w:sz w:val="20"/>
                <w:szCs w:val="20"/>
              </w:rPr>
            </w:pPr>
            <w:r>
              <w:rPr>
                <w:rFonts w:ascii="Times New Roman" w:hAnsi="Times New Roman" w:cs="Times New Roman"/>
                <w:b/>
                <w:bCs/>
                <w:sz w:val="20"/>
                <w:szCs w:val="20"/>
              </w:rPr>
              <w:t>ADNI AD</w:t>
            </w:r>
          </w:p>
          <w:p w14:paraId="65AA8380" w14:textId="77777777" w:rsidR="00D7233A" w:rsidRPr="0030387E" w:rsidRDefault="00D7233A" w:rsidP="00C433D9">
            <w:pPr>
              <w:jc w:val="center"/>
              <w:rPr>
                <w:rFonts w:ascii="Times New Roman" w:hAnsi="Times New Roman" w:cs="Times New Roman"/>
                <w:b/>
                <w:bCs/>
                <w:sz w:val="20"/>
                <w:szCs w:val="20"/>
              </w:rPr>
            </w:pPr>
            <w:r>
              <w:rPr>
                <w:rFonts w:ascii="Times New Roman" w:hAnsi="Times New Roman" w:cs="Times New Roman"/>
                <w:b/>
                <w:bCs/>
                <w:sz w:val="20"/>
                <w:szCs w:val="20"/>
              </w:rPr>
              <w:t>(N=383)</w:t>
            </w:r>
          </w:p>
        </w:tc>
      </w:tr>
      <w:tr w:rsidR="00D7233A" w:rsidRPr="00FE5FAE" w14:paraId="3D4ACD9C" w14:textId="77777777" w:rsidTr="437F64C3">
        <w:trPr>
          <w:trHeight w:val="680"/>
          <w:jc w:val="center"/>
        </w:trPr>
        <w:tc>
          <w:tcPr>
            <w:tcW w:w="1838" w:type="dxa"/>
            <w:tcBorders>
              <w:top w:val="single" w:sz="12" w:space="0" w:color="auto"/>
            </w:tcBorders>
            <w:vAlign w:val="center"/>
            <w:hideMark/>
          </w:tcPr>
          <w:p w14:paraId="2C47BE77" w14:textId="77777777" w:rsidR="00D7233A" w:rsidRPr="0030387E" w:rsidRDefault="00D7233A" w:rsidP="437F64C3">
            <w:pPr>
              <w:jc w:val="center"/>
              <w:rPr>
                <w:rFonts w:ascii="Times New Roman" w:hAnsi="Times New Roman" w:cs="Times New Roman"/>
                <w:sz w:val="20"/>
                <w:szCs w:val="20"/>
                <w:lang w:val="fi-FI"/>
              </w:rPr>
            </w:pPr>
            <w:proofErr w:type="spellStart"/>
            <w:r w:rsidRPr="437F64C3">
              <w:rPr>
                <w:rFonts w:ascii="Times New Roman" w:hAnsi="Times New Roman" w:cs="Times New Roman"/>
                <w:sz w:val="20"/>
                <w:szCs w:val="20"/>
                <w:lang w:val="fi-FI"/>
              </w:rPr>
              <w:t>Age</w:t>
            </w:r>
            <w:proofErr w:type="spellEnd"/>
            <w:r w:rsidRPr="437F64C3">
              <w:rPr>
                <w:rFonts w:ascii="Times New Roman" w:hAnsi="Times New Roman" w:cs="Times New Roman"/>
                <w:sz w:val="20"/>
                <w:szCs w:val="20"/>
                <w:lang w:val="fi-FI"/>
              </w:rPr>
              <w:t xml:space="preserve">, </w:t>
            </w:r>
            <w:proofErr w:type="spellStart"/>
            <w:r w:rsidRPr="437F64C3">
              <w:rPr>
                <w:rFonts w:ascii="Times New Roman" w:hAnsi="Times New Roman" w:cs="Times New Roman"/>
                <w:sz w:val="20"/>
                <w:szCs w:val="20"/>
                <w:lang w:val="fi-FI"/>
              </w:rPr>
              <w:t>years</w:t>
            </w:r>
            <w:proofErr w:type="spellEnd"/>
            <w:r w:rsidRPr="437F64C3">
              <w:rPr>
                <w:rFonts w:ascii="Times New Roman" w:hAnsi="Times New Roman" w:cs="Times New Roman"/>
                <w:sz w:val="20"/>
                <w:szCs w:val="20"/>
                <w:lang w:val="fi-FI"/>
              </w:rPr>
              <w:t xml:space="preserve"> </w:t>
            </w:r>
            <w:r w:rsidRPr="437F64C3">
              <w:rPr>
                <w:rFonts w:ascii="Calibri" w:hAnsi="Calibri" w:cs="Calibri"/>
                <w:sz w:val="20"/>
                <w:szCs w:val="20"/>
                <w:lang w:val="fi-FI"/>
              </w:rPr>
              <w:t xml:space="preserve">± </w:t>
            </w:r>
            <w:r w:rsidRPr="437F64C3">
              <w:rPr>
                <w:rFonts w:ascii="Times New Roman" w:hAnsi="Times New Roman" w:cs="Times New Roman"/>
                <w:sz w:val="20"/>
                <w:szCs w:val="20"/>
                <w:lang w:val="fi-FI"/>
              </w:rPr>
              <w:t>SD</w:t>
            </w:r>
          </w:p>
        </w:tc>
        <w:tc>
          <w:tcPr>
            <w:tcW w:w="1701" w:type="dxa"/>
            <w:tcBorders>
              <w:top w:val="single" w:sz="12" w:space="0" w:color="auto"/>
            </w:tcBorders>
            <w:vAlign w:val="center"/>
          </w:tcPr>
          <w:p w14:paraId="5762A449" w14:textId="77777777" w:rsidR="00D7233A" w:rsidRPr="0030387E" w:rsidRDefault="00D7233A" w:rsidP="00C433D9">
            <w:pPr>
              <w:jc w:val="center"/>
              <w:rPr>
                <w:rFonts w:ascii="Times New Roman" w:hAnsi="Times New Roman" w:cs="Times New Roman"/>
                <w:sz w:val="20"/>
                <w:szCs w:val="20"/>
              </w:rPr>
            </w:pPr>
            <w:r w:rsidRPr="00741BBD">
              <w:rPr>
                <w:rFonts w:ascii="Times New Roman" w:hAnsi="Times New Roman" w:cs="Times New Roman"/>
                <w:sz w:val="20"/>
                <w:szCs w:val="20"/>
              </w:rPr>
              <w:t>72.1 ± 6.0</w:t>
            </w:r>
          </w:p>
        </w:tc>
        <w:tc>
          <w:tcPr>
            <w:tcW w:w="1559" w:type="dxa"/>
            <w:tcBorders>
              <w:top w:val="single" w:sz="12" w:space="0" w:color="auto"/>
            </w:tcBorders>
            <w:vAlign w:val="center"/>
          </w:tcPr>
          <w:p w14:paraId="7E45622D" w14:textId="77777777" w:rsidR="00D7233A" w:rsidRPr="0030387E" w:rsidRDefault="00D7233A" w:rsidP="00C433D9">
            <w:pPr>
              <w:jc w:val="center"/>
              <w:rPr>
                <w:rFonts w:ascii="Times New Roman" w:hAnsi="Times New Roman" w:cs="Times New Roman"/>
                <w:sz w:val="20"/>
                <w:szCs w:val="20"/>
              </w:rPr>
            </w:pPr>
            <w:r w:rsidRPr="00C75493">
              <w:rPr>
                <w:rFonts w:ascii="Times New Roman" w:hAnsi="Times New Roman" w:cs="Times New Roman"/>
                <w:sz w:val="20"/>
                <w:szCs w:val="20"/>
              </w:rPr>
              <w:t>66.8 ± 7.4</w:t>
            </w:r>
          </w:p>
        </w:tc>
        <w:tc>
          <w:tcPr>
            <w:tcW w:w="1560" w:type="dxa"/>
            <w:tcBorders>
              <w:top w:val="single" w:sz="12" w:space="0" w:color="auto"/>
            </w:tcBorders>
            <w:vAlign w:val="center"/>
          </w:tcPr>
          <w:p w14:paraId="46D45A7F" w14:textId="77777777" w:rsidR="00D7233A" w:rsidRPr="0030387E" w:rsidRDefault="00D7233A" w:rsidP="00C433D9">
            <w:pPr>
              <w:jc w:val="center"/>
              <w:rPr>
                <w:rFonts w:ascii="Times New Roman" w:hAnsi="Times New Roman" w:cs="Times New Roman"/>
                <w:sz w:val="20"/>
                <w:szCs w:val="20"/>
              </w:rPr>
            </w:pPr>
            <w:r w:rsidRPr="00C75493">
              <w:rPr>
                <w:rFonts w:ascii="Times New Roman" w:hAnsi="Times New Roman" w:cs="Times New Roman"/>
                <w:sz w:val="20"/>
                <w:szCs w:val="20"/>
              </w:rPr>
              <w:t>69.5 ± 6.9</w:t>
            </w:r>
          </w:p>
        </w:tc>
        <w:tc>
          <w:tcPr>
            <w:tcW w:w="1559" w:type="dxa"/>
            <w:tcBorders>
              <w:top w:val="single" w:sz="12" w:space="0" w:color="auto"/>
            </w:tcBorders>
            <w:vAlign w:val="center"/>
          </w:tcPr>
          <w:p w14:paraId="5BA0A79B" w14:textId="77777777" w:rsidR="00D7233A" w:rsidRPr="0030387E" w:rsidRDefault="00D7233A" w:rsidP="00C433D9">
            <w:pPr>
              <w:jc w:val="center"/>
              <w:rPr>
                <w:rFonts w:ascii="Times New Roman" w:hAnsi="Times New Roman" w:cs="Times New Roman"/>
                <w:sz w:val="20"/>
                <w:szCs w:val="20"/>
              </w:rPr>
            </w:pPr>
            <w:r>
              <w:rPr>
                <w:rFonts w:ascii="Symbol" w:eastAsia="Symbol" w:hAnsi="Symbol" w:cs="Symbol"/>
                <w:sz w:val="20"/>
                <w:szCs w:val="20"/>
              </w:rPr>
              <w:t></w:t>
            </w:r>
            <w:r>
              <w:rPr>
                <w:rFonts w:ascii="Times New Roman" w:hAnsi="Times New Roman" w:cs="Times New Roman"/>
                <w:sz w:val="20"/>
                <w:szCs w:val="20"/>
              </w:rPr>
              <w:t>75</w:t>
            </w:r>
            <w:r>
              <w:rPr>
                <w:rFonts w:ascii="Times New Roman" w:hAnsi="Times New Roman" w:cs="Times New Roman"/>
                <w:sz w:val="20"/>
                <w:szCs w:val="20"/>
                <w:vertAlign w:val="superscript"/>
              </w:rPr>
              <w:t>1</w:t>
            </w:r>
          </w:p>
        </w:tc>
      </w:tr>
      <w:tr w:rsidR="00D7233A" w:rsidRPr="00FE5FAE" w14:paraId="4B6A112C" w14:textId="77777777" w:rsidTr="437F64C3">
        <w:trPr>
          <w:trHeight w:val="680"/>
          <w:jc w:val="center"/>
        </w:trPr>
        <w:tc>
          <w:tcPr>
            <w:tcW w:w="1838" w:type="dxa"/>
            <w:vAlign w:val="center"/>
            <w:hideMark/>
          </w:tcPr>
          <w:p w14:paraId="79BEAD83" w14:textId="77777777" w:rsidR="00D7233A" w:rsidRPr="0030387E" w:rsidRDefault="00D7233A" w:rsidP="437F64C3">
            <w:pPr>
              <w:jc w:val="center"/>
              <w:rPr>
                <w:rFonts w:ascii="Times New Roman" w:hAnsi="Times New Roman" w:cs="Times New Roman"/>
                <w:sz w:val="20"/>
                <w:szCs w:val="20"/>
                <w:lang w:val="fi-FI"/>
              </w:rPr>
            </w:pPr>
            <w:proofErr w:type="spellStart"/>
            <w:r w:rsidRPr="437F64C3">
              <w:rPr>
                <w:rFonts w:ascii="Times New Roman" w:hAnsi="Times New Roman" w:cs="Times New Roman"/>
                <w:sz w:val="20"/>
                <w:szCs w:val="20"/>
                <w:lang w:val="fi-FI"/>
              </w:rPr>
              <w:t>Female</w:t>
            </w:r>
            <w:proofErr w:type="spellEnd"/>
            <w:r w:rsidRPr="437F64C3">
              <w:rPr>
                <w:rFonts w:ascii="Times New Roman" w:hAnsi="Times New Roman" w:cs="Times New Roman"/>
                <w:sz w:val="20"/>
                <w:szCs w:val="20"/>
                <w:lang w:val="fi-FI"/>
              </w:rPr>
              <w:t>, %</w:t>
            </w:r>
          </w:p>
        </w:tc>
        <w:tc>
          <w:tcPr>
            <w:tcW w:w="1701" w:type="dxa"/>
            <w:vAlign w:val="center"/>
          </w:tcPr>
          <w:p w14:paraId="2313849C" w14:textId="77777777" w:rsidR="00D7233A" w:rsidRPr="0030387E" w:rsidRDefault="00D7233A" w:rsidP="00C433D9">
            <w:pPr>
              <w:jc w:val="center"/>
              <w:rPr>
                <w:rFonts w:ascii="Times New Roman" w:hAnsi="Times New Roman" w:cs="Times New Roman"/>
                <w:sz w:val="20"/>
                <w:szCs w:val="20"/>
              </w:rPr>
            </w:pPr>
            <w:r>
              <w:rPr>
                <w:rFonts w:ascii="Times New Roman" w:hAnsi="Times New Roman" w:cs="Times New Roman"/>
                <w:sz w:val="20"/>
                <w:szCs w:val="20"/>
              </w:rPr>
              <w:t>40</w:t>
            </w:r>
          </w:p>
        </w:tc>
        <w:tc>
          <w:tcPr>
            <w:tcW w:w="1559" w:type="dxa"/>
            <w:vAlign w:val="center"/>
          </w:tcPr>
          <w:p w14:paraId="3ED31EA0" w14:textId="77777777" w:rsidR="00D7233A" w:rsidRPr="0030387E" w:rsidRDefault="00D7233A" w:rsidP="00C433D9">
            <w:pPr>
              <w:jc w:val="center"/>
              <w:rPr>
                <w:rFonts w:ascii="Times New Roman" w:hAnsi="Times New Roman" w:cs="Times New Roman"/>
                <w:sz w:val="20"/>
                <w:szCs w:val="20"/>
              </w:rPr>
            </w:pPr>
            <w:r>
              <w:rPr>
                <w:rFonts w:ascii="Times New Roman" w:hAnsi="Times New Roman" w:cs="Times New Roman"/>
                <w:sz w:val="20"/>
                <w:szCs w:val="20"/>
              </w:rPr>
              <w:t>20</w:t>
            </w:r>
          </w:p>
        </w:tc>
        <w:tc>
          <w:tcPr>
            <w:tcW w:w="1560" w:type="dxa"/>
            <w:vAlign w:val="center"/>
          </w:tcPr>
          <w:p w14:paraId="444AC4AE" w14:textId="77777777" w:rsidR="00D7233A" w:rsidRPr="0030387E" w:rsidRDefault="00D7233A" w:rsidP="00C433D9">
            <w:pPr>
              <w:jc w:val="center"/>
              <w:rPr>
                <w:rFonts w:ascii="Times New Roman" w:hAnsi="Times New Roman" w:cs="Times New Roman"/>
                <w:sz w:val="20"/>
                <w:szCs w:val="20"/>
              </w:rPr>
            </w:pPr>
            <w:r>
              <w:rPr>
                <w:rFonts w:ascii="Times New Roman" w:hAnsi="Times New Roman" w:cs="Times New Roman"/>
                <w:sz w:val="20"/>
                <w:szCs w:val="20"/>
              </w:rPr>
              <w:t>30</w:t>
            </w:r>
          </w:p>
        </w:tc>
        <w:tc>
          <w:tcPr>
            <w:tcW w:w="1559" w:type="dxa"/>
            <w:vAlign w:val="center"/>
          </w:tcPr>
          <w:p w14:paraId="036817EA" w14:textId="77777777" w:rsidR="00D7233A" w:rsidRPr="0030387E" w:rsidRDefault="00D7233A" w:rsidP="00C433D9">
            <w:pPr>
              <w:jc w:val="center"/>
              <w:rPr>
                <w:rFonts w:ascii="Times New Roman" w:hAnsi="Times New Roman" w:cs="Times New Roman"/>
                <w:sz w:val="20"/>
                <w:szCs w:val="20"/>
              </w:rPr>
            </w:pPr>
            <w:r w:rsidRPr="008806DA">
              <w:rPr>
                <w:rFonts w:ascii="Times New Roman" w:hAnsi="Times New Roman" w:cs="Times New Roman"/>
                <w:sz w:val="20"/>
                <w:szCs w:val="20"/>
              </w:rPr>
              <w:t>~47</w:t>
            </w:r>
            <w:r>
              <w:rPr>
                <w:rFonts w:ascii="Times New Roman" w:hAnsi="Times New Roman" w:cs="Times New Roman"/>
                <w:sz w:val="20"/>
                <w:szCs w:val="20"/>
                <w:vertAlign w:val="superscript"/>
              </w:rPr>
              <w:t>2</w:t>
            </w:r>
          </w:p>
        </w:tc>
      </w:tr>
      <w:tr w:rsidR="00D7233A" w:rsidRPr="00FE5FAE" w14:paraId="19B57DDB" w14:textId="77777777" w:rsidTr="437F64C3">
        <w:trPr>
          <w:trHeight w:val="680"/>
          <w:jc w:val="center"/>
        </w:trPr>
        <w:tc>
          <w:tcPr>
            <w:tcW w:w="1838" w:type="dxa"/>
            <w:vAlign w:val="center"/>
            <w:hideMark/>
          </w:tcPr>
          <w:p w14:paraId="3F21A26C" w14:textId="77777777" w:rsidR="00D7233A" w:rsidRPr="0030387E" w:rsidRDefault="00D7233A" w:rsidP="00C433D9">
            <w:pPr>
              <w:jc w:val="center"/>
              <w:rPr>
                <w:rFonts w:ascii="Times New Roman" w:hAnsi="Times New Roman" w:cs="Times New Roman"/>
                <w:sz w:val="20"/>
                <w:szCs w:val="20"/>
              </w:rPr>
            </w:pPr>
            <w:r>
              <w:rPr>
                <w:rFonts w:ascii="Times New Roman" w:hAnsi="Times New Roman" w:cs="Times New Roman"/>
                <w:sz w:val="20"/>
                <w:szCs w:val="20"/>
              </w:rPr>
              <w:t xml:space="preserve">MMSE </w:t>
            </w:r>
            <w:r>
              <w:rPr>
                <w:rFonts w:ascii="Calibri" w:hAnsi="Calibri" w:cs="Calibri"/>
                <w:sz w:val="20"/>
                <w:szCs w:val="20"/>
              </w:rPr>
              <w:t xml:space="preserve">± </w:t>
            </w:r>
            <w:r>
              <w:rPr>
                <w:rFonts w:ascii="Times New Roman" w:hAnsi="Times New Roman" w:cs="Times New Roman"/>
                <w:sz w:val="20"/>
                <w:szCs w:val="20"/>
              </w:rPr>
              <w:t>SD</w:t>
            </w:r>
          </w:p>
        </w:tc>
        <w:tc>
          <w:tcPr>
            <w:tcW w:w="1701" w:type="dxa"/>
            <w:vAlign w:val="center"/>
          </w:tcPr>
          <w:p w14:paraId="0860D01F" w14:textId="77777777" w:rsidR="00D7233A" w:rsidRPr="0030387E" w:rsidRDefault="00D7233A" w:rsidP="00C433D9">
            <w:pPr>
              <w:jc w:val="center"/>
              <w:rPr>
                <w:rFonts w:ascii="Times New Roman" w:hAnsi="Times New Roman" w:cs="Times New Roman"/>
                <w:sz w:val="20"/>
                <w:szCs w:val="20"/>
              </w:rPr>
            </w:pPr>
            <w:r>
              <w:rPr>
                <w:rFonts w:ascii="Times New Roman" w:hAnsi="Times New Roman" w:cs="Times New Roman"/>
                <w:sz w:val="20"/>
                <w:szCs w:val="20"/>
              </w:rPr>
              <w:t xml:space="preserve">24.1 </w:t>
            </w:r>
            <w:r>
              <w:rPr>
                <w:rFonts w:ascii="Calibri" w:hAnsi="Calibri" w:cs="Calibri"/>
                <w:sz w:val="20"/>
                <w:szCs w:val="20"/>
              </w:rPr>
              <w:t xml:space="preserve">± </w:t>
            </w:r>
            <w:r>
              <w:rPr>
                <w:rFonts w:ascii="Times New Roman" w:hAnsi="Times New Roman" w:cs="Times New Roman"/>
                <w:sz w:val="20"/>
                <w:szCs w:val="20"/>
              </w:rPr>
              <w:t>3.3</w:t>
            </w:r>
          </w:p>
        </w:tc>
        <w:tc>
          <w:tcPr>
            <w:tcW w:w="1559" w:type="dxa"/>
            <w:vAlign w:val="center"/>
          </w:tcPr>
          <w:p w14:paraId="051CE24C" w14:textId="77777777" w:rsidR="00D7233A" w:rsidRPr="0030387E" w:rsidRDefault="00D7233A" w:rsidP="00C433D9">
            <w:pPr>
              <w:jc w:val="center"/>
              <w:rPr>
                <w:rFonts w:ascii="Times New Roman" w:hAnsi="Times New Roman" w:cs="Times New Roman"/>
                <w:sz w:val="20"/>
                <w:szCs w:val="20"/>
              </w:rPr>
            </w:pPr>
            <w:r>
              <w:rPr>
                <w:rFonts w:ascii="Times New Roman" w:hAnsi="Times New Roman" w:cs="Times New Roman"/>
                <w:sz w:val="20"/>
                <w:szCs w:val="20"/>
              </w:rPr>
              <w:t xml:space="preserve">23.3 </w:t>
            </w:r>
            <w:r>
              <w:rPr>
                <w:rFonts w:ascii="Calibri" w:hAnsi="Calibri" w:cs="Calibri"/>
                <w:sz w:val="20"/>
                <w:szCs w:val="20"/>
              </w:rPr>
              <w:t xml:space="preserve">± </w:t>
            </w:r>
            <w:r>
              <w:rPr>
                <w:rFonts w:ascii="Times New Roman" w:hAnsi="Times New Roman" w:cs="Times New Roman"/>
                <w:sz w:val="20"/>
                <w:szCs w:val="20"/>
              </w:rPr>
              <w:t>3.2</w:t>
            </w:r>
          </w:p>
        </w:tc>
        <w:tc>
          <w:tcPr>
            <w:tcW w:w="1560" w:type="dxa"/>
            <w:vAlign w:val="center"/>
          </w:tcPr>
          <w:p w14:paraId="40223774" w14:textId="77777777" w:rsidR="00D7233A" w:rsidRPr="0030387E" w:rsidRDefault="00D7233A" w:rsidP="00C433D9">
            <w:pPr>
              <w:jc w:val="center"/>
              <w:rPr>
                <w:rFonts w:ascii="Times New Roman" w:hAnsi="Times New Roman" w:cs="Times New Roman"/>
                <w:sz w:val="20"/>
                <w:szCs w:val="20"/>
              </w:rPr>
            </w:pPr>
            <w:r w:rsidRPr="007E24DC">
              <w:rPr>
                <w:rFonts w:ascii="Times New Roman" w:hAnsi="Times New Roman" w:cs="Times New Roman"/>
                <w:sz w:val="20"/>
                <w:szCs w:val="20"/>
              </w:rPr>
              <w:t>23.7 ± 3.2</w:t>
            </w:r>
          </w:p>
        </w:tc>
        <w:tc>
          <w:tcPr>
            <w:tcW w:w="1559" w:type="dxa"/>
            <w:vAlign w:val="center"/>
          </w:tcPr>
          <w:p w14:paraId="7BB63FAB" w14:textId="77777777" w:rsidR="00D7233A" w:rsidRPr="0030387E" w:rsidRDefault="00D7233A" w:rsidP="00C433D9">
            <w:pPr>
              <w:jc w:val="center"/>
              <w:rPr>
                <w:rFonts w:ascii="Times New Roman" w:hAnsi="Times New Roman" w:cs="Times New Roman"/>
                <w:sz w:val="20"/>
                <w:szCs w:val="20"/>
                <w:vertAlign w:val="superscript"/>
              </w:rPr>
            </w:pPr>
            <w:r>
              <w:rPr>
                <w:rFonts w:ascii="Times New Roman" w:hAnsi="Times New Roman" w:cs="Times New Roman"/>
                <w:sz w:val="20"/>
                <w:szCs w:val="20"/>
              </w:rPr>
              <w:t>23.3</w:t>
            </w:r>
            <w:r>
              <w:rPr>
                <w:rFonts w:ascii="Times New Roman" w:hAnsi="Times New Roman" w:cs="Times New Roman"/>
                <w:sz w:val="20"/>
                <w:szCs w:val="20"/>
                <w:vertAlign w:val="superscript"/>
              </w:rPr>
              <w:t>3</w:t>
            </w:r>
          </w:p>
        </w:tc>
      </w:tr>
      <w:tr w:rsidR="00D7233A" w:rsidRPr="00FE5FAE" w14:paraId="7F4105E3" w14:textId="77777777" w:rsidTr="437F64C3">
        <w:trPr>
          <w:trHeight w:val="680"/>
          <w:jc w:val="center"/>
        </w:trPr>
        <w:tc>
          <w:tcPr>
            <w:tcW w:w="1838" w:type="dxa"/>
            <w:tcBorders>
              <w:bottom w:val="single" w:sz="2" w:space="0" w:color="auto"/>
            </w:tcBorders>
            <w:vAlign w:val="center"/>
            <w:hideMark/>
          </w:tcPr>
          <w:p w14:paraId="62AA026A" w14:textId="77777777" w:rsidR="00D7233A" w:rsidRPr="0030387E" w:rsidRDefault="00D7233A" w:rsidP="00C433D9">
            <w:pPr>
              <w:jc w:val="center"/>
              <w:rPr>
                <w:rFonts w:ascii="Times New Roman" w:hAnsi="Times New Roman" w:cs="Times New Roman"/>
                <w:sz w:val="20"/>
                <w:szCs w:val="20"/>
              </w:rPr>
            </w:pPr>
            <w:r>
              <w:rPr>
                <w:rFonts w:ascii="Times New Roman" w:hAnsi="Times New Roman" w:cs="Times New Roman"/>
                <w:sz w:val="20"/>
                <w:szCs w:val="20"/>
              </w:rPr>
              <w:t>ADCOMS</w:t>
            </w:r>
            <w:r>
              <w:rPr>
                <w:rFonts w:ascii="Calibri" w:hAnsi="Calibri" w:cs="Calibri"/>
                <w:sz w:val="20"/>
                <w:szCs w:val="20"/>
              </w:rPr>
              <w:t xml:space="preserve"> ± SD</w:t>
            </w:r>
          </w:p>
        </w:tc>
        <w:tc>
          <w:tcPr>
            <w:tcW w:w="1701" w:type="dxa"/>
            <w:tcBorders>
              <w:bottom w:val="single" w:sz="2" w:space="0" w:color="auto"/>
            </w:tcBorders>
            <w:vAlign w:val="center"/>
          </w:tcPr>
          <w:p w14:paraId="2F2B7DC4" w14:textId="77777777" w:rsidR="00D7233A" w:rsidRPr="0030387E" w:rsidRDefault="00D7233A" w:rsidP="00C433D9">
            <w:pPr>
              <w:jc w:val="center"/>
              <w:rPr>
                <w:rFonts w:ascii="Times New Roman" w:hAnsi="Times New Roman" w:cs="Times New Roman"/>
                <w:sz w:val="20"/>
                <w:szCs w:val="20"/>
              </w:rPr>
            </w:pPr>
            <w:r w:rsidRPr="00780256">
              <w:rPr>
                <w:rFonts w:ascii="Times New Roman" w:hAnsi="Times New Roman" w:cs="Times New Roman"/>
                <w:sz w:val="20"/>
                <w:szCs w:val="20"/>
              </w:rPr>
              <w:t>0.57 ± 0.09</w:t>
            </w:r>
          </w:p>
        </w:tc>
        <w:tc>
          <w:tcPr>
            <w:tcW w:w="1559" w:type="dxa"/>
            <w:tcBorders>
              <w:bottom w:val="single" w:sz="2" w:space="0" w:color="auto"/>
            </w:tcBorders>
            <w:vAlign w:val="center"/>
          </w:tcPr>
          <w:p w14:paraId="32849934" w14:textId="77777777" w:rsidR="00D7233A" w:rsidRPr="0030387E" w:rsidRDefault="00D7233A" w:rsidP="00C433D9">
            <w:pPr>
              <w:jc w:val="center"/>
              <w:rPr>
                <w:rFonts w:ascii="Times New Roman" w:hAnsi="Times New Roman" w:cs="Times New Roman"/>
                <w:sz w:val="20"/>
                <w:szCs w:val="20"/>
              </w:rPr>
            </w:pPr>
            <w:r w:rsidRPr="00780256">
              <w:rPr>
                <w:rFonts w:ascii="Times New Roman" w:hAnsi="Times New Roman" w:cs="Times New Roman"/>
                <w:sz w:val="20"/>
                <w:szCs w:val="20"/>
              </w:rPr>
              <w:t>0.52 ± 0.08</w:t>
            </w:r>
          </w:p>
        </w:tc>
        <w:tc>
          <w:tcPr>
            <w:tcW w:w="1560" w:type="dxa"/>
            <w:tcBorders>
              <w:bottom w:val="single" w:sz="2" w:space="0" w:color="auto"/>
            </w:tcBorders>
            <w:vAlign w:val="center"/>
          </w:tcPr>
          <w:p w14:paraId="23F620EE" w14:textId="77777777" w:rsidR="00D7233A" w:rsidRPr="0030387E" w:rsidRDefault="00D7233A" w:rsidP="00C433D9">
            <w:pPr>
              <w:jc w:val="center"/>
              <w:rPr>
                <w:rFonts w:ascii="Times New Roman" w:hAnsi="Times New Roman" w:cs="Times New Roman"/>
                <w:sz w:val="20"/>
                <w:szCs w:val="20"/>
              </w:rPr>
            </w:pPr>
            <w:r w:rsidRPr="007E24DC">
              <w:rPr>
                <w:rFonts w:ascii="Times New Roman" w:hAnsi="Times New Roman" w:cs="Times New Roman"/>
                <w:sz w:val="20"/>
                <w:szCs w:val="20"/>
              </w:rPr>
              <w:t>0.5</w:t>
            </w:r>
            <w:r>
              <w:rPr>
                <w:rFonts w:ascii="Times New Roman" w:hAnsi="Times New Roman" w:cs="Times New Roman"/>
                <w:sz w:val="20"/>
                <w:szCs w:val="20"/>
              </w:rPr>
              <w:t>5</w:t>
            </w:r>
            <w:r w:rsidRPr="007E24DC">
              <w:rPr>
                <w:rFonts w:ascii="Times New Roman" w:hAnsi="Times New Roman" w:cs="Times New Roman"/>
                <w:sz w:val="20"/>
                <w:szCs w:val="20"/>
              </w:rPr>
              <w:t xml:space="preserve"> ± 0.09</w:t>
            </w:r>
          </w:p>
        </w:tc>
        <w:tc>
          <w:tcPr>
            <w:tcW w:w="1559" w:type="dxa"/>
            <w:tcBorders>
              <w:bottom w:val="single" w:sz="2" w:space="0" w:color="auto"/>
            </w:tcBorders>
            <w:vAlign w:val="center"/>
          </w:tcPr>
          <w:p w14:paraId="345A176A" w14:textId="77777777" w:rsidR="00D7233A" w:rsidRPr="0030387E" w:rsidRDefault="00D7233A" w:rsidP="00C433D9">
            <w:pPr>
              <w:jc w:val="center"/>
              <w:rPr>
                <w:rFonts w:ascii="Times New Roman" w:hAnsi="Times New Roman" w:cs="Times New Roman"/>
                <w:sz w:val="20"/>
                <w:szCs w:val="20"/>
              </w:rPr>
            </w:pPr>
            <w:r>
              <w:rPr>
                <w:rFonts w:ascii="Times New Roman" w:hAnsi="Times New Roman" w:cs="Times New Roman"/>
                <w:sz w:val="20"/>
                <w:szCs w:val="20"/>
              </w:rPr>
              <w:t xml:space="preserve">0.57 </w:t>
            </w:r>
            <w:r>
              <w:rPr>
                <w:rFonts w:ascii="Calibri" w:hAnsi="Calibri" w:cs="Calibri"/>
                <w:sz w:val="20"/>
                <w:szCs w:val="20"/>
              </w:rPr>
              <w:t>±</w:t>
            </w:r>
            <w:r>
              <w:rPr>
                <w:rFonts w:ascii="Times New Roman" w:hAnsi="Times New Roman" w:cs="Times New Roman"/>
                <w:sz w:val="20"/>
                <w:szCs w:val="20"/>
              </w:rPr>
              <w:t xml:space="preserve"> 0.19</w:t>
            </w:r>
          </w:p>
        </w:tc>
      </w:tr>
      <w:tr w:rsidR="00D7233A" w:rsidRPr="00FE5FAE" w14:paraId="0D6DE386" w14:textId="77777777" w:rsidTr="437F64C3">
        <w:trPr>
          <w:trHeight w:val="680"/>
          <w:jc w:val="center"/>
        </w:trPr>
        <w:tc>
          <w:tcPr>
            <w:tcW w:w="1838" w:type="dxa"/>
            <w:tcBorders>
              <w:top w:val="single" w:sz="2" w:space="0" w:color="auto"/>
            </w:tcBorders>
            <w:vAlign w:val="center"/>
            <w:hideMark/>
          </w:tcPr>
          <w:p w14:paraId="7C8BC122" w14:textId="77777777" w:rsidR="00D7233A" w:rsidRPr="0030387E" w:rsidRDefault="00D7233A" w:rsidP="00C433D9">
            <w:pPr>
              <w:jc w:val="center"/>
              <w:rPr>
                <w:rFonts w:ascii="Times New Roman" w:hAnsi="Times New Roman" w:cs="Times New Roman"/>
                <w:sz w:val="20"/>
                <w:szCs w:val="20"/>
              </w:rPr>
            </w:pPr>
            <w:r>
              <w:rPr>
                <w:rFonts w:ascii="Times New Roman" w:hAnsi="Times New Roman" w:cs="Times New Roman"/>
                <w:sz w:val="20"/>
                <w:szCs w:val="20"/>
              </w:rPr>
              <w:t xml:space="preserve">ADAS-Cog13 </w:t>
            </w:r>
            <w:r>
              <w:rPr>
                <w:rFonts w:ascii="Calibri" w:hAnsi="Calibri" w:cs="Calibri"/>
                <w:sz w:val="20"/>
                <w:szCs w:val="20"/>
              </w:rPr>
              <w:t>±</w:t>
            </w:r>
            <w:r>
              <w:rPr>
                <w:rFonts w:ascii="Times New Roman" w:hAnsi="Times New Roman" w:cs="Times New Roman"/>
                <w:sz w:val="20"/>
                <w:szCs w:val="20"/>
              </w:rPr>
              <w:t xml:space="preserve"> SD</w:t>
            </w:r>
          </w:p>
        </w:tc>
        <w:tc>
          <w:tcPr>
            <w:tcW w:w="1701" w:type="dxa"/>
            <w:tcBorders>
              <w:top w:val="single" w:sz="2" w:space="0" w:color="auto"/>
            </w:tcBorders>
            <w:vAlign w:val="center"/>
          </w:tcPr>
          <w:p w14:paraId="187D364E" w14:textId="77777777" w:rsidR="00D7233A" w:rsidRPr="0030387E" w:rsidRDefault="00D7233A" w:rsidP="00C433D9">
            <w:pPr>
              <w:jc w:val="center"/>
              <w:rPr>
                <w:rFonts w:ascii="Times New Roman" w:hAnsi="Times New Roman" w:cs="Times New Roman"/>
                <w:sz w:val="20"/>
                <w:szCs w:val="20"/>
              </w:rPr>
            </w:pPr>
            <w:r w:rsidRPr="00780256">
              <w:rPr>
                <w:rFonts w:ascii="Times New Roman" w:hAnsi="Times New Roman" w:cs="Times New Roman"/>
                <w:sz w:val="20"/>
                <w:szCs w:val="20"/>
              </w:rPr>
              <w:t>33.0 ± 8.0</w:t>
            </w:r>
          </w:p>
        </w:tc>
        <w:tc>
          <w:tcPr>
            <w:tcW w:w="1559" w:type="dxa"/>
            <w:tcBorders>
              <w:top w:val="single" w:sz="2" w:space="0" w:color="auto"/>
            </w:tcBorders>
            <w:vAlign w:val="center"/>
          </w:tcPr>
          <w:p w14:paraId="1699190B" w14:textId="77777777" w:rsidR="00D7233A" w:rsidRPr="0030387E" w:rsidRDefault="00D7233A" w:rsidP="00C433D9">
            <w:pPr>
              <w:jc w:val="center"/>
              <w:rPr>
                <w:rFonts w:ascii="Times New Roman" w:hAnsi="Times New Roman" w:cs="Times New Roman"/>
                <w:sz w:val="20"/>
                <w:szCs w:val="20"/>
              </w:rPr>
            </w:pPr>
            <w:r w:rsidRPr="001446C3">
              <w:rPr>
                <w:rFonts w:ascii="Times New Roman" w:hAnsi="Times New Roman" w:cs="Times New Roman"/>
                <w:sz w:val="20"/>
                <w:szCs w:val="20"/>
              </w:rPr>
              <w:t>38.1 ± 10.9</w:t>
            </w:r>
          </w:p>
        </w:tc>
        <w:tc>
          <w:tcPr>
            <w:tcW w:w="1560" w:type="dxa"/>
            <w:tcBorders>
              <w:top w:val="single" w:sz="2" w:space="0" w:color="auto"/>
            </w:tcBorders>
            <w:vAlign w:val="center"/>
          </w:tcPr>
          <w:p w14:paraId="0A627226" w14:textId="77777777" w:rsidR="00D7233A" w:rsidRPr="0030387E" w:rsidRDefault="00D7233A" w:rsidP="00C433D9">
            <w:pPr>
              <w:jc w:val="center"/>
              <w:rPr>
                <w:rFonts w:ascii="Times New Roman" w:hAnsi="Times New Roman" w:cs="Times New Roman"/>
                <w:sz w:val="20"/>
                <w:szCs w:val="20"/>
              </w:rPr>
            </w:pPr>
            <w:r w:rsidRPr="007E24DC">
              <w:rPr>
                <w:rFonts w:ascii="Times New Roman" w:hAnsi="Times New Roman" w:cs="Times New Roman"/>
                <w:sz w:val="20"/>
                <w:szCs w:val="20"/>
              </w:rPr>
              <w:t>35.6 ± 9.6</w:t>
            </w:r>
          </w:p>
        </w:tc>
        <w:tc>
          <w:tcPr>
            <w:tcW w:w="1559" w:type="dxa"/>
            <w:tcBorders>
              <w:top w:val="single" w:sz="2" w:space="0" w:color="auto"/>
            </w:tcBorders>
            <w:vAlign w:val="center"/>
          </w:tcPr>
          <w:p w14:paraId="7DC1C34A" w14:textId="77777777" w:rsidR="00D7233A" w:rsidRPr="0030387E" w:rsidRDefault="00D7233A" w:rsidP="00C433D9">
            <w:pPr>
              <w:jc w:val="center"/>
              <w:rPr>
                <w:rFonts w:ascii="Times New Roman" w:hAnsi="Times New Roman" w:cs="Times New Roman"/>
                <w:sz w:val="20"/>
                <w:szCs w:val="20"/>
                <w:vertAlign w:val="superscript"/>
              </w:rPr>
            </w:pPr>
            <w:r>
              <w:rPr>
                <w:rFonts w:ascii="Times New Roman" w:hAnsi="Times New Roman" w:cs="Times New Roman"/>
                <w:sz w:val="20"/>
                <w:szCs w:val="20"/>
              </w:rPr>
              <w:t>30.3</w:t>
            </w:r>
            <w:r>
              <w:rPr>
                <w:rFonts w:ascii="Times New Roman" w:hAnsi="Times New Roman" w:cs="Times New Roman"/>
                <w:sz w:val="20"/>
                <w:szCs w:val="20"/>
                <w:vertAlign w:val="superscript"/>
              </w:rPr>
              <w:t>4</w:t>
            </w:r>
          </w:p>
        </w:tc>
      </w:tr>
      <w:tr w:rsidR="00D7233A" w:rsidRPr="00FE5FAE" w14:paraId="4CCDD86E" w14:textId="77777777" w:rsidTr="437F64C3">
        <w:trPr>
          <w:trHeight w:val="680"/>
          <w:jc w:val="center"/>
        </w:trPr>
        <w:tc>
          <w:tcPr>
            <w:tcW w:w="1838" w:type="dxa"/>
            <w:vAlign w:val="center"/>
            <w:hideMark/>
          </w:tcPr>
          <w:p w14:paraId="4BBE460C" w14:textId="77777777" w:rsidR="00D7233A" w:rsidRPr="0030387E" w:rsidRDefault="00D7233A" w:rsidP="00C433D9">
            <w:pPr>
              <w:jc w:val="center"/>
              <w:rPr>
                <w:rFonts w:ascii="Times New Roman" w:hAnsi="Times New Roman" w:cs="Times New Roman"/>
                <w:sz w:val="20"/>
                <w:szCs w:val="20"/>
              </w:rPr>
            </w:pPr>
            <w:r>
              <w:rPr>
                <w:rFonts w:ascii="Times New Roman" w:hAnsi="Times New Roman" w:cs="Times New Roman"/>
                <w:sz w:val="20"/>
                <w:szCs w:val="20"/>
              </w:rPr>
              <w:t xml:space="preserve">CDR-GS </w:t>
            </w:r>
            <w:r>
              <w:rPr>
                <w:rFonts w:ascii="Calibri" w:hAnsi="Calibri" w:cs="Calibri"/>
                <w:sz w:val="20"/>
                <w:szCs w:val="20"/>
              </w:rPr>
              <w:t>±</w:t>
            </w:r>
            <w:r>
              <w:rPr>
                <w:rFonts w:ascii="Times New Roman" w:hAnsi="Times New Roman" w:cs="Times New Roman"/>
                <w:sz w:val="20"/>
                <w:szCs w:val="20"/>
              </w:rPr>
              <w:t xml:space="preserve"> SD</w:t>
            </w:r>
          </w:p>
        </w:tc>
        <w:tc>
          <w:tcPr>
            <w:tcW w:w="1701" w:type="dxa"/>
            <w:vAlign w:val="center"/>
          </w:tcPr>
          <w:p w14:paraId="5D92274E" w14:textId="77777777" w:rsidR="00D7233A" w:rsidRPr="0030387E" w:rsidRDefault="00D7233A" w:rsidP="00C433D9">
            <w:pPr>
              <w:jc w:val="center"/>
              <w:rPr>
                <w:rFonts w:ascii="Times New Roman" w:hAnsi="Times New Roman" w:cs="Times New Roman"/>
                <w:sz w:val="20"/>
                <w:szCs w:val="20"/>
              </w:rPr>
            </w:pPr>
            <w:r w:rsidRPr="006356D2">
              <w:rPr>
                <w:rFonts w:ascii="Times New Roman" w:hAnsi="Times New Roman" w:cs="Times New Roman"/>
                <w:sz w:val="20"/>
                <w:szCs w:val="20"/>
              </w:rPr>
              <w:t>0.6 ± 0.16</w:t>
            </w:r>
          </w:p>
        </w:tc>
        <w:tc>
          <w:tcPr>
            <w:tcW w:w="1559" w:type="dxa"/>
            <w:vAlign w:val="center"/>
          </w:tcPr>
          <w:p w14:paraId="4AFAB939" w14:textId="77777777" w:rsidR="00D7233A" w:rsidRPr="0030387E" w:rsidRDefault="00D7233A" w:rsidP="00C433D9">
            <w:pPr>
              <w:jc w:val="center"/>
              <w:rPr>
                <w:rFonts w:ascii="Times New Roman" w:hAnsi="Times New Roman" w:cs="Times New Roman"/>
                <w:sz w:val="20"/>
                <w:szCs w:val="20"/>
              </w:rPr>
            </w:pPr>
            <w:r w:rsidRPr="006356D2">
              <w:rPr>
                <w:rFonts w:ascii="Times New Roman" w:hAnsi="Times New Roman" w:cs="Times New Roman"/>
                <w:sz w:val="20"/>
                <w:szCs w:val="20"/>
              </w:rPr>
              <w:t>0.5 ± 0</w:t>
            </w:r>
          </w:p>
        </w:tc>
        <w:tc>
          <w:tcPr>
            <w:tcW w:w="1560" w:type="dxa"/>
            <w:vAlign w:val="center"/>
          </w:tcPr>
          <w:p w14:paraId="0FA08A0A" w14:textId="77777777" w:rsidR="00D7233A" w:rsidRPr="0030387E" w:rsidRDefault="00D7233A" w:rsidP="00C433D9">
            <w:pPr>
              <w:jc w:val="center"/>
              <w:rPr>
                <w:rFonts w:ascii="Times New Roman" w:hAnsi="Times New Roman" w:cs="Times New Roman"/>
                <w:sz w:val="20"/>
                <w:szCs w:val="20"/>
              </w:rPr>
            </w:pPr>
            <w:r w:rsidRPr="006356D2">
              <w:rPr>
                <w:rFonts w:ascii="Times New Roman" w:hAnsi="Times New Roman" w:cs="Times New Roman"/>
                <w:sz w:val="20"/>
                <w:szCs w:val="20"/>
              </w:rPr>
              <w:t>0.55 ± 0.12</w:t>
            </w:r>
          </w:p>
        </w:tc>
        <w:tc>
          <w:tcPr>
            <w:tcW w:w="1559" w:type="dxa"/>
            <w:vAlign w:val="center"/>
          </w:tcPr>
          <w:p w14:paraId="1CDC5C4E" w14:textId="77777777" w:rsidR="00D7233A" w:rsidRPr="0030387E" w:rsidRDefault="00D7233A" w:rsidP="437F64C3">
            <w:pPr>
              <w:jc w:val="center"/>
              <w:rPr>
                <w:rFonts w:ascii="Times New Roman" w:hAnsi="Times New Roman" w:cs="Times New Roman"/>
                <w:sz w:val="20"/>
                <w:szCs w:val="20"/>
                <w:lang w:val="fi-FI"/>
              </w:rPr>
            </w:pPr>
            <w:proofErr w:type="spellStart"/>
            <w:r w:rsidRPr="437F64C3">
              <w:rPr>
                <w:rFonts w:ascii="Times New Roman" w:hAnsi="Times New Roman" w:cs="Times New Roman"/>
                <w:sz w:val="20"/>
                <w:szCs w:val="20"/>
                <w:lang w:val="fi-FI"/>
              </w:rPr>
              <w:t>Not</w:t>
            </w:r>
            <w:proofErr w:type="spellEnd"/>
            <w:r w:rsidRPr="437F64C3">
              <w:rPr>
                <w:rFonts w:ascii="Times New Roman" w:hAnsi="Times New Roman" w:cs="Times New Roman"/>
                <w:sz w:val="20"/>
                <w:szCs w:val="20"/>
                <w:lang w:val="fi-FI"/>
              </w:rPr>
              <w:t xml:space="preserve"> </w:t>
            </w:r>
            <w:proofErr w:type="spellStart"/>
            <w:r w:rsidRPr="437F64C3">
              <w:rPr>
                <w:rFonts w:ascii="Times New Roman" w:hAnsi="Times New Roman" w:cs="Times New Roman"/>
                <w:sz w:val="20"/>
                <w:szCs w:val="20"/>
                <w:lang w:val="fi-FI"/>
              </w:rPr>
              <w:t>reported</w:t>
            </w:r>
            <w:proofErr w:type="spellEnd"/>
          </w:p>
        </w:tc>
      </w:tr>
      <w:tr w:rsidR="00D7233A" w:rsidRPr="00FE5FAE" w14:paraId="6627A565" w14:textId="77777777" w:rsidTr="437F64C3">
        <w:trPr>
          <w:trHeight w:val="680"/>
          <w:jc w:val="center"/>
        </w:trPr>
        <w:tc>
          <w:tcPr>
            <w:tcW w:w="1838" w:type="dxa"/>
            <w:vAlign w:val="center"/>
            <w:hideMark/>
          </w:tcPr>
          <w:p w14:paraId="0FF4C15D" w14:textId="77777777" w:rsidR="00D7233A" w:rsidRPr="0030387E" w:rsidRDefault="00D7233A" w:rsidP="00C433D9">
            <w:pPr>
              <w:jc w:val="center"/>
              <w:rPr>
                <w:rFonts w:ascii="Times New Roman" w:hAnsi="Times New Roman" w:cs="Times New Roman"/>
                <w:sz w:val="20"/>
                <w:szCs w:val="20"/>
              </w:rPr>
            </w:pPr>
            <w:r>
              <w:rPr>
                <w:rFonts w:ascii="Times New Roman" w:hAnsi="Times New Roman" w:cs="Times New Roman"/>
                <w:sz w:val="20"/>
                <w:szCs w:val="20"/>
              </w:rPr>
              <w:t xml:space="preserve">CDR-SB </w:t>
            </w:r>
            <w:r>
              <w:rPr>
                <w:rFonts w:ascii="Calibri" w:hAnsi="Calibri" w:cs="Calibri"/>
                <w:sz w:val="20"/>
                <w:szCs w:val="20"/>
              </w:rPr>
              <w:t>±</w:t>
            </w:r>
            <w:r>
              <w:rPr>
                <w:rFonts w:ascii="Times New Roman" w:hAnsi="Times New Roman" w:cs="Times New Roman"/>
                <w:sz w:val="20"/>
                <w:szCs w:val="20"/>
              </w:rPr>
              <w:t xml:space="preserve"> SD</w:t>
            </w:r>
          </w:p>
        </w:tc>
        <w:tc>
          <w:tcPr>
            <w:tcW w:w="1701" w:type="dxa"/>
            <w:vAlign w:val="center"/>
          </w:tcPr>
          <w:p w14:paraId="3BAAD89D" w14:textId="77777777" w:rsidR="00D7233A" w:rsidRPr="0030387E" w:rsidRDefault="00D7233A" w:rsidP="00C433D9">
            <w:pPr>
              <w:jc w:val="center"/>
              <w:rPr>
                <w:rFonts w:ascii="Times New Roman" w:hAnsi="Times New Roman" w:cs="Times New Roman"/>
                <w:sz w:val="20"/>
                <w:szCs w:val="20"/>
              </w:rPr>
            </w:pPr>
            <w:r w:rsidRPr="001446C3">
              <w:rPr>
                <w:rFonts w:ascii="Times New Roman" w:hAnsi="Times New Roman" w:cs="Times New Roman"/>
                <w:sz w:val="20"/>
                <w:szCs w:val="20"/>
              </w:rPr>
              <w:t>3.5 ± 1.1</w:t>
            </w:r>
          </w:p>
        </w:tc>
        <w:tc>
          <w:tcPr>
            <w:tcW w:w="1559" w:type="dxa"/>
            <w:vAlign w:val="center"/>
          </w:tcPr>
          <w:p w14:paraId="2444D1FC" w14:textId="77777777" w:rsidR="00D7233A" w:rsidRPr="0030387E" w:rsidRDefault="00D7233A" w:rsidP="00C433D9">
            <w:pPr>
              <w:jc w:val="center"/>
              <w:rPr>
                <w:rFonts w:ascii="Times New Roman" w:hAnsi="Times New Roman" w:cs="Times New Roman"/>
                <w:sz w:val="20"/>
                <w:szCs w:val="20"/>
              </w:rPr>
            </w:pPr>
            <w:r w:rsidRPr="001446C3">
              <w:rPr>
                <w:rFonts w:ascii="Times New Roman" w:hAnsi="Times New Roman" w:cs="Times New Roman"/>
                <w:sz w:val="20"/>
                <w:szCs w:val="20"/>
              </w:rPr>
              <w:t>2.7 ± 1.0</w:t>
            </w:r>
          </w:p>
        </w:tc>
        <w:tc>
          <w:tcPr>
            <w:tcW w:w="1560" w:type="dxa"/>
            <w:vAlign w:val="center"/>
          </w:tcPr>
          <w:p w14:paraId="7F3866F1" w14:textId="77777777" w:rsidR="00D7233A" w:rsidRPr="0030387E" w:rsidRDefault="00D7233A" w:rsidP="00C433D9">
            <w:pPr>
              <w:jc w:val="center"/>
              <w:rPr>
                <w:rFonts w:ascii="Times New Roman" w:hAnsi="Times New Roman" w:cs="Times New Roman"/>
                <w:sz w:val="20"/>
                <w:szCs w:val="20"/>
              </w:rPr>
            </w:pPr>
            <w:r w:rsidRPr="00C33A58">
              <w:rPr>
                <w:rFonts w:ascii="Times New Roman" w:hAnsi="Times New Roman" w:cs="Times New Roman"/>
                <w:sz w:val="20"/>
                <w:szCs w:val="20"/>
              </w:rPr>
              <w:t>3.1 ± 1.1</w:t>
            </w:r>
          </w:p>
        </w:tc>
        <w:tc>
          <w:tcPr>
            <w:tcW w:w="1559" w:type="dxa"/>
            <w:vAlign w:val="center"/>
          </w:tcPr>
          <w:p w14:paraId="31D226CF" w14:textId="77777777" w:rsidR="00D7233A" w:rsidRPr="0030387E" w:rsidRDefault="00D7233A" w:rsidP="00C433D9">
            <w:pPr>
              <w:jc w:val="center"/>
              <w:rPr>
                <w:rFonts w:ascii="Times New Roman" w:hAnsi="Times New Roman" w:cs="Times New Roman"/>
                <w:sz w:val="20"/>
                <w:szCs w:val="20"/>
                <w:vertAlign w:val="superscript"/>
              </w:rPr>
            </w:pPr>
            <w:r>
              <w:rPr>
                <w:rFonts w:ascii="Times New Roman" w:hAnsi="Times New Roman" w:cs="Times New Roman"/>
                <w:sz w:val="20"/>
                <w:szCs w:val="20"/>
              </w:rPr>
              <w:t>4.42</w:t>
            </w:r>
            <w:r>
              <w:rPr>
                <w:rFonts w:ascii="Times New Roman" w:hAnsi="Times New Roman" w:cs="Times New Roman"/>
                <w:sz w:val="20"/>
                <w:szCs w:val="20"/>
                <w:vertAlign w:val="superscript"/>
              </w:rPr>
              <w:t>5</w:t>
            </w:r>
          </w:p>
        </w:tc>
      </w:tr>
      <w:tr w:rsidR="00D7233A" w:rsidRPr="00FE5FAE" w14:paraId="36387E78" w14:textId="77777777" w:rsidTr="437F64C3">
        <w:trPr>
          <w:trHeight w:val="680"/>
          <w:jc w:val="center"/>
        </w:trPr>
        <w:tc>
          <w:tcPr>
            <w:tcW w:w="1838" w:type="dxa"/>
            <w:tcBorders>
              <w:bottom w:val="single" w:sz="12" w:space="0" w:color="auto"/>
            </w:tcBorders>
            <w:vAlign w:val="center"/>
          </w:tcPr>
          <w:p w14:paraId="1A00F780" w14:textId="77777777" w:rsidR="00D7233A" w:rsidRDefault="00D7233A" w:rsidP="437F64C3">
            <w:pPr>
              <w:jc w:val="center"/>
              <w:rPr>
                <w:sz w:val="20"/>
                <w:szCs w:val="20"/>
                <w:lang w:val="fi-FI"/>
              </w:rPr>
            </w:pPr>
            <w:r w:rsidRPr="437F64C3">
              <w:rPr>
                <w:sz w:val="20"/>
                <w:szCs w:val="20"/>
                <w:lang w:val="fi-FI"/>
              </w:rPr>
              <w:t xml:space="preserve">% </w:t>
            </w:r>
            <w:proofErr w:type="spellStart"/>
            <w:r w:rsidRPr="437F64C3">
              <w:rPr>
                <w:sz w:val="20"/>
                <w:szCs w:val="20"/>
                <w:lang w:val="fi-FI"/>
              </w:rPr>
              <w:t>Mild</w:t>
            </w:r>
            <w:proofErr w:type="spellEnd"/>
            <w:r w:rsidRPr="437F64C3">
              <w:rPr>
                <w:sz w:val="20"/>
                <w:szCs w:val="20"/>
                <w:lang w:val="fi-FI"/>
              </w:rPr>
              <w:t xml:space="preserve"> AD / % MCI</w:t>
            </w:r>
          </w:p>
        </w:tc>
        <w:tc>
          <w:tcPr>
            <w:tcW w:w="1701" w:type="dxa"/>
            <w:tcBorders>
              <w:bottom w:val="single" w:sz="12" w:space="0" w:color="auto"/>
            </w:tcBorders>
            <w:vAlign w:val="center"/>
          </w:tcPr>
          <w:p w14:paraId="32239AE1" w14:textId="77777777" w:rsidR="00D7233A" w:rsidRPr="0030387E" w:rsidRDefault="00D7233A" w:rsidP="00C433D9">
            <w:pPr>
              <w:jc w:val="center"/>
              <w:rPr>
                <w:sz w:val="20"/>
                <w:szCs w:val="20"/>
              </w:rPr>
            </w:pPr>
            <w:r>
              <w:rPr>
                <w:sz w:val="20"/>
                <w:szCs w:val="20"/>
              </w:rPr>
              <w:t>70 / 30</w:t>
            </w:r>
          </w:p>
        </w:tc>
        <w:tc>
          <w:tcPr>
            <w:tcW w:w="1559" w:type="dxa"/>
            <w:tcBorders>
              <w:bottom w:val="single" w:sz="12" w:space="0" w:color="auto"/>
            </w:tcBorders>
            <w:vAlign w:val="center"/>
          </w:tcPr>
          <w:p w14:paraId="1AF9781E" w14:textId="77777777" w:rsidR="00D7233A" w:rsidRPr="0030387E" w:rsidRDefault="00D7233A" w:rsidP="00C433D9">
            <w:pPr>
              <w:jc w:val="center"/>
              <w:rPr>
                <w:sz w:val="20"/>
                <w:szCs w:val="20"/>
              </w:rPr>
            </w:pPr>
            <w:r>
              <w:rPr>
                <w:sz w:val="20"/>
                <w:szCs w:val="20"/>
              </w:rPr>
              <w:t>80 / 20</w:t>
            </w:r>
          </w:p>
        </w:tc>
        <w:tc>
          <w:tcPr>
            <w:tcW w:w="1560" w:type="dxa"/>
            <w:tcBorders>
              <w:bottom w:val="single" w:sz="12" w:space="0" w:color="auto"/>
            </w:tcBorders>
            <w:vAlign w:val="center"/>
          </w:tcPr>
          <w:p w14:paraId="6F81CA39" w14:textId="77777777" w:rsidR="00D7233A" w:rsidRPr="0030387E" w:rsidRDefault="00D7233A" w:rsidP="00C433D9">
            <w:pPr>
              <w:jc w:val="center"/>
              <w:rPr>
                <w:sz w:val="20"/>
                <w:szCs w:val="20"/>
              </w:rPr>
            </w:pPr>
            <w:r>
              <w:rPr>
                <w:sz w:val="20"/>
                <w:szCs w:val="20"/>
              </w:rPr>
              <w:t>75 / 25</w:t>
            </w:r>
          </w:p>
        </w:tc>
        <w:tc>
          <w:tcPr>
            <w:tcW w:w="1559" w:type="dxa"/>
            <w:tcBorders>
              <w:bottom w:val="single" w:sz="12" w:space="0" w:color="auto"/>
            </w:tcBorders>
            <w:vAlign w:val="center"/>
          </w:tcPr>
          <w:p w14:paraId="6137D6CE" w14:textId="77777777" w:rsidR="00D7233A" w:rsidRPr="0030387E" w:rsidRDefault="00D7233A" w:rsidP="00C433D9">
            <w:pPr>
              <w:jc w:val="center"/>
              <w:rPr>
                <w:sz w:val="20"/>
                <w:szCs w:val="20"/>
                <w:vertAlign w:val="superscript"/>
              </w:rPr>
            </w:pPr>
            <w:r>
              <w:rPr>
                <w:sz w:val="20"/>
                <w:szCs w:val="20"/>
              </w:rPr>
              <w:t>100 / 0</w:t>
            </w:r>
            <w:r>
              <w:rPr>
                <w:sz w:val="20"/>
                <w:szCs w:val="20"/>
                <w:vertAlign w:val="superscript"/>
              </w:rPr>
              <w:t>6</w:t>
            </w:r>
          </w:p>
        </w:tc>
      </w:tr>
    </w:tbl>
    <w:p w14:paraId="30588F12" w14:textId="77777777" w:rsidR="00D7233A" w:rsidRDefault="00D7233A" w:rsidP="00D7233A">
      <w:pPr>
        <w:pStyle w:val="ListParagraph"/>
        <w:rPr>
          <w:b/>
        </w:rPr>
      </w:pPr>
    </w:p>
    <w:p w14:paraId="50757856" w14:textId="7B353489" w:rsidR="00D7233A" w:rsidRPr="0030387E" w:rsidRDefault="00D7233A" w:rsidP="00D7233A">
      <w:pPr>
        <w:pStyle w:val="ListParagraph"/>
        <w:rPr>
          <w:bCs/>
          <w:sz w:val="22"/>
          <w:szCs w:val="22"/>
        </w:rPr>
      </w:pPr>
      <w:r w:rsidRPr="0030387E">
        <w:rPr>
          <w:bCs/>
          <w:sz w:val="22"/>
          <w:szCs w:val="22"/>
        </w:rPr>
        <w:t>1</w:t>
      </w:r>
      <w:r>
        <w:rPr>
          <w:bCs/>
          <w:sz w:val="22"/>
          <w:szCs w:val="22"/>
        </w:rPr>
        <w:t>.</w:t>
      </w:r>
      <w:r w:rsidRPr="0030387E">
        <w:rPr>
          <w:bCs/>
          <w:sz w:val="22"/>
          <w:szCs w:val="22"/>
        </w:rPr>
        <w:t xml:space="preserve"> Age for the ADNI AD baseline group is reported by Evenden et al. </w:t>
      </w:r>
      <w:r w:rsidR="00D9157B">
        <w:rPr>
          <w:bCs/>
          <w:sz w:val="22"/>
          <w:szCs w:val="22"/>
        </w:rPr>
        <w:t xml:space="preserve">as </w:t>
      </w:r>
      <w:r w:rsidRPr="0030387E">
        <w:rPr>
          <w:bCs/>
          <w:sz w:val="22"/>
          <w:szCs w:val="22"/>
        </w:rPr>
        <w:t>an average of approximately 75 years (overall ADNI cohort mean 73.5 years, range 54.4–91.4</w:t>
      </w:r>
      <w:r w:rsidR="00D9157B">
        <w:rPr>
          <w:bCs/>
          <w:sz w:val="22"/>
          <w:szCs w:val="22"/>
        </w:rPr>
        <w:t xml:space="preserve"> years</w:t>
      </w:r>
      <w:r w:rsidRPr="0030387E">
        <w:rPr>
          <w:bCs/>
          <w:sz w:val="22"/>
          <w:szCs w:val="22"/>
        </w:rPr>
        <w:t>)</w:t>
      </w:r>
    </w:p>
    <w:p w14:paraId="45964A11" w14:textId="77777777" w:rsidR="00D7233A" w:rsidRDefault="00D7233A" w:rsidP="00D7233A">
      <w:pPr>
        <w:pStyle w:val="ListParagraph"/>
        <w:rPr>
          <w:bCs/>
          <w:sz w:val="22"/>
          <w:szCs w:val="22"/>
        </w:rPr>
      </w:pPr>
      <w:r w:rsidRPr="00451FA5">
        <w:rPr>
          <w:bCs/>
          <w:sz w:val="22"/>
          <w:szCs w:val="22"/>
        </w:rPr>
        <w:t>2</w:t>
      </w:r>
      <w:r>
        <w:rPr>
          <w:bCs/>
          <w:sz w:val="22"/>
          <w:szCs w:val="22"/>
        </w:rPr>
        <w:t>.</w:t>
      </w:r>
      <w:r w:rsidRPr="0030387E">
        <w:rPr>
          <w:bCs/>
          <w:sz w:val="22"/>
          <w:szCs w:val="22"/>
        </w:rPr>
        <w:t xml:space="preserve"> In the overall ADNI cohort 1071/2256 subjects were female; sex distribution by individual baseline diagnosis category (including AD) was not provided</w:t>
      </w:r>
      <w:r>
        <w:rPr>
          <w:bCs/>
          <w:sz w:val="22"/>
          <w:szCs w:val="22"/>
        </w:rPr>
        <w:t>.</w:t>
      </w:r>
    </w:p>
    <w:p w14:paraId="31A44B50" w14:textId="77777777" w:rsidR="00D7233A" w:rsidRDefault="00D7233A" w:rsidP="00D7233A">
      <w:pPr>
        <w:pStyle w:val="ListParagraph"/>
        <w:rPr>
          <w:bCs/>
          <w:sz w:val="22"/>
          <w:szCs w:val="22"/>
        </w:rPr>
      </w:pPr>
      <w:r>
        <w:rPr>
          <w:bCs/>
          <w:sz w:val="22"/>
          <w:szCs w:val="22"/>
        </w:rPr>
        <w:t>3. SD not reported, only median (=23)</w:t>
      </w:r>
    </w:p>
    <w:p w14:paraId="06EA0D70" w14:textId="77777777" w:rsidR="00D7233A" w:rsidRDefault="00D7233A" w:rsidP="00D7233A">
      <w:pPr>
        <w:pStyle w:val="ListParagraph"/>
        <w:rPr>
          <w:bCs/>
          <w:sz w:val="22"/>
          <w:szCs w:val="22"/>
        </w:rPr>
      </w:pPr>
      <w:r>
        <w:rPr>
          <w:bCs/>
          <w:sz w:val="22"/>
          <w:szCs w:val="22"/>
        </w:rPr>
        <w:t>4. SD not reported, only median (=29.3)</w:t>
      </w:r>
    </w:p>
    <w:p w14:paraId="5C123F34" w14:textId="77777777" w:rsidR="00D7233A" w:rsidRDefault="00D7233A" w:rsidP="00D7233A">
      <w:pPr>
        <w:pStyle w:val="ListParagraph"/>
        <w:rPr>
          <w:bCs/>
          <w:sz w:val="22"/>
          <w:szCs w:val="22"/>
        </w:rPr>
      </w:pPr>
      <w:r>
        <w:rPr>
          <w:bCs/>
          <w:sz w:val="22"/>
          <w:szCs w:val="22"/>
        </w:rPr>
        <w:t>5. SD not reported, only median (=4.5)</w:t>
      </w:r>
    </w:p>
    <w:p w14:paraId="430F8C9A" w14:textId="77777777" w:rsidR="00D7233A" w:rsidRDefault="00D7233A" w:rsidP="00D7233A">
      <w:pPr>
        <w:pStyle w:val="ListParagraph"/>
        <w:rPr>
          <w:bCs/>
          <w:sz w:val="22"/>
          <w:szCs w:val="22"/>
        </w:rPr>
      </w:pPr>
      <w:r>
        <w:rPr>
          <w:bCs/>
          <w:sz w:val="22"/>
          <w:szCs w:val="22"/>
        </w:rPr>
        <w:t>6. By ADNI baseline diagnosis: M</w:t>
      </w:r>
      <w:r w:rsidRPr="00E9559E">
        <w:rPr>
          <w:bCs/>
          <w:sz w:val="22"/>
          <w:szCs w:val="22"/>
        </w:rPr>
        <w:t xml:space="preserve">eets NINCDS–ADRDA criteria for probable </w:t>
      </w:r>
      <w:r>
        <w:rPr>
          <w:bCs/>
          <w:sz w:val="22"/>
          <w:szCs w:val="22"/>
        </w:rPr>
        <w:t>AD</w:t>
      </w:r>
      <w:r w:rsidRPr="00E9559E">
        <w:rPr>
          <w:bCs/>
          <w:sz w:val="22"/>
          <w:szCs w:val="22"/>
        </w:rPr>
        <w:t xml:space="preserve"> (progressive dementia, impairment in at least two cognitive domains, onset between 40–90 years, and no alternative cause), and a CDR global score of 0.5 or 1.0, with MMSE usually between 20–26 at baseline</w:t>
      </w:r>
      <w:r>
        <w:rPr>
          <w:bCs/>
          <w:sz w:val="22"/>
          <w:szCs w:val="22"/>
        </w:rPr>
        <w:t>.</w:t>
      </w:r>
    </w:p>
    <w:p w14:paraId="4691BA33" w14:textId="77777777" w:rsidR="00D7233A" w:rsidRDefault="00D7233A" w:rsidP="00D7233A">
      <w:pPr>
        <w:pStyle w:val="ListParagraph"/>
        <w:rPr>
          <w:bCs/>
          <w:sz w:val="22"/>
          <w:szCs w:val="22"/>
        </w:rPr>
      </w:pPr>
    </w:p>
    <w:p w14:paraId="5FA11097" w14:textId="77777777" w:rsidR="00D7233A" w:rsidRDefault="00D7233A" w:rsidP="00D7233A">
      <w:pPr>
        <w:rPr>
          <w:bCs/>
          <w:sz w:val="22"/>
          <w:szCs w:val="22"/>
        </w:rPr>
      </w:pPr>
      <w:r>
        <w:rPr>
          <w:bCs/>
          <w:sz w:val="22"/>
          <w:szCs w:val="22"/>
        </w:rPr>
        <w:br w:type="page"/>
      </w:r>
    </w:p>
    <w:p w14:paraId="5D9B35C4" w14:textId="3B418C09" w:rsidR="00383845" w:rsidRPr="001E0CF6" w:rsidRDefault="000964AF" w:rsidP="00C545F1">
      <w:pPr>
        <w:widowControl w:val="0"/>
        <w:rPr>
          <w:bCs/>
        </w:rPr>
      </w:pPr>
      <w:r w:rsidRPr="008521CC">
        <w:rPr>
          <w:b/>
          <w:szCs w:val="20"/>
        </w:rPr>
        <w:lastRenderedPageBreak/>
        <w:t>Supplementa</w:t>
      </w:r>
      <w:r w:rsidR="001E0CF6">
        <w:rPr>
          <w:b/>
          <w:szCs w:val="20"/>
        </w:rPr>
        <w:t>ry</w:t>
      </w:r>
      <w:r w:rsidRPr="008521CC">
        <w:rPr>
          <w:b/>
          <w:i/>
          <w:iCs/>
          <w:szCs w:val="20"/>
        </w:rPr>
        <w:t xml:space="preserve"> </w:t>
      </w:r>
      <w:r w:rsidR="00C545F1" w:rsidRPr="008521CC">
        <w:rPr>
          <w:b/>
        </w:rPr>
        <w:t xml:space="preserve">Table </w:t>
      </w:r>
      <w:r w:rsidR="00D7233A">
        <w:rPr>
          <w:b/>
        </w:rPr>
        <w:t>2</w:t>
      </w:r>
      <w:r w:rsidR="00C545F1" w:rsidRPr="008521CC">
        <w:rPr>
          <w:b/>
        </w:rPr>
        <w:t xml:space="preserve">. </w:t>
      </w:r>
      <w:r w:rsidR="00C545F1" w:rsidRPr="001E0CF6">
        <w:rPr>
          <w:bCs/>
        </w:rPr>
        <w:t>Summary of most common adverse events (safety analysis set)</w:t>
      </w:r>
    </w:p>
    <w:p w14:paraId="266A97B7" w14:textId="77777777" w:rsidR="00C545F1" w:rsidRDefault="00C545F1" w:rsidP="00C545F1">
      <w:pPr>
        <w:widowControl w:val="0"/>
      </w:pPr>
    </w:p>
    <w:tbl>
      <w:tblPr>
        <w:tblStyle w:val="TableGrid"/>
        <w:tblW w:w="9360" w:type="dxa"/>
        <w:tblLook w:val="04A0" w:firstRow="1" w:lastRow="0" w:firstColumn="1" w:lastColumn="0" w:noHBand="0" w:noVBand="1"/>
      </w:tblPr>
      <w:tblGrid>
        <w:gridCol w:w="2725"/>
        <w:gridCol w:w="1258"/>
        <w:gridCol w:w="1532"/>
        <w:gridCol w:w="1291"/>
        <w:gridCol w:w="1263"/>
        <w:gridCol w:w="1291"/>
      </w:tblGrid>
      <w:tr w:rsidR="00C545F1" w:rsidRPr="00155FF4" w14:paraId="7AB7461B" w14:textId="77777777" w:rsidTr="00C545F1">
        <w:trPr>
          <w:tblHeader/>
        </w:trPr>
        <w:tc>
          <w:tcPr>
            <w:tcW w:w="2725" w:type="dxa"/>
            <w:shd w:val="clear" w:color="auto" w:fill="E7E6E6" w:themeFill="background2"/>
          </w:tcPr>
          <w:p w14:paraId="624B1674" w14:textId="77777777" w:rsidR="00C545F1" w:rsidRPr="00155FF4" w:rsidRDefault="00C545F1" w:rsidP="00C545F1">
            <w:pPr>
              <w:pStyle w:val="Leipteksti-bodytext"/>
              <w:widowControl w:val="0"/>
              <w:ind w:left="0"/>
              <w:rPr>
                <w:sz w:val="22"/>
                <w:szCs w:val="22"/>
              </w:rPr>
            </w:pPr>
          </w:p>
        </w:tc>
        <w:tc>
          <w:tcPr>
            <w:tcW w:w="6635" w:type="dxa"/>
            <w:gridSpan w:val="5"/>
            <w:shd w:val="clear" w:color="auto" w:fill="E7E6E6" w:themeFill="background2"/>
          </w:tcPr>
          <w:p w14:paraId="75A94B36" w14:textId="05DB9B33" w:rsidR="00C545F1" w:rsidRPr="00155FF4" w:rsidRDefault="00C545F1" w:rsidP="00C545F1">
            <w:pPr>
              <w:pStyle w:val="Leipteksti-bodytext"/>
              <w:widowControl w:val="0"/>
              <w:ind w:left="0"/>
              <w:jc w:val="center"/>
              <w:rPr>
                <w:b/>
                <w:sz w:val="22"/>
                <w:szCs w:val="22"/>
              </w:rPr>
            </w:pPr>
            <w:r w:rsidRPr="00155FF4">
              <w:rPr>
                <w:b/>
                <w:sz w:val="22"/>
                <w:szCs w:val="22"/>
              </w:rPr>
              <w:t xml:space="preserve">Number (%) of </w:t>
            </w:r>
            <w:proofErr w:type="gramStart"/>
            <w:r w:rsidR="005573F6">
              <w:rPr>
                <w:b/>
                <w:sz w:val="22"/>
                <w:szCs w:val="22"/>
              </w:rPr>
              <w:t>Patients</w:t>
            </w:r>
            <w:proofErr w:type="gramEnd"/>
          </w:p>
        </w:tc>
      </w:tr>
      <w:tr w:rsidR="00C545F1" w:rsidRPr="00155FF4" w14:paraId="48424266" w14:textId="77777777" w:rsidTr="00C545F1">
        <w:trPr>
          <w:tblHeader/>
        </w:trPr>
        <w:tc>
          <w:tcPr>
            <w:tcW w:w="2725" w:type="dxa"/>
            <w:shd w:val="clear" w:color="auto" w:fill="E7E6E6" w:themeFill="background2"/>
          </w:tcPr>
          <w:p w14:paraId="640984CC" w14:textId="77777777" w:rsidR="00C545F1" w:rsidRPr="00155FF4" w:rsidRDefault="00C545F1" w:rsidP="00C545F1">
            <w:pPr>
              <w:pStyle w:val="Leipteksti-bodytext"/>
              <w:widowControl w:val="0"/>
              <w:ind w:left="0"/>
              <w:rPr>
                <w:sz w:val="22"/>
                <w:szCs w:val="22"/>
              </w:rPr>
            </w:pPr>
          </w:p>
        </w:tc>
        <w:tc>
          <w:tcPr>
            <w:tcW w:w="1258" w:type="dxa"/>
            <w:shd w:val="clear" w:color="auto" w:fill="E7E6E6" w:themeFill="background2"/>
          </w:tcPr>
          <w:p w14:paraId="5C388436" w14:textId="77777777" w:rsidR="00C545F1" w:rsidRPr="00155FF4" w:rsidRDefault="00C545F1" w:rsidP="00C545F1">
            <w:pPr>
              <w:pStyle w:val="Leipteksti-bodytext"/>
              <w:widowControl w:val="0"/>
              <w:ind w:left="0"/>
              <w:jc w:val="center"/>
              <w:rPr>
                <w:b/>
                <w:sz w:val="22"/>
                <w:szCs w:val="22"/>
              </w:rPr>
            </w:pPr>
            <w:r w:rsidRPr="00155FF4">
              <w:rPr>
                <w:b/>
                <w:sz w:val="22"/>
                <w:szCs w:val="22"/>
              </w:rPr>
              <w:t>Placebo</w:t>
            </w:r>
            <w:r w:rsidRPr="00155FF4">
              <w:rPr>
                <w:b/>
                <w:sz w:val="22"/>
                <w:szCs w:val="22"/>
              </w:rPr>
              <w:br/>
              <w:t>(N=6)</w:t>
            </w:r>
          </w:p>
        </w:tc>
        <w:tc>
          <w:tcPr>
            <w:tcW w:w="1532" w:type="dxa"/>
            <w:shd w:val="clear" w:color="auto" w:fill="E7E6E6" w:themeFill="background2"/>
          </w:tcPr>
          <w:p w14:paraId="7F35005A" w14:textId="77777777" w:rsidR="00C545F1" w:rsidRPr="00155FF4" w:rsidRDefault="00C545F1" w:rsidP="00C545F1">
            <w:pPr>
              <w:pStyle w:val="Leipteksti-bodytext"/>
              <w:widowControl w:val="0"/>
              <w:ind w:left="0"/>
              <w:jc w:val="center"/>
              <w:rPr>
                <w:b/>
                <w:sz w:val="22"/>
                <w:szCs w:val="22"/>
              </w:rPr>
            </w:pPr>
            <w:r w:rsidRPr="00155FF4">
              <w:rPr>
                <w:b/>
                <w:sz w:val="22"/>
                <w:szCs w:val="22"/>
              </w:rPr>
              <w:t xml:space="preserve">ALZ-101 </w:t>
            </w:r>
          </w:p>
          <w:p w14:paraId="2F5B7CC0" w14:textId="77777777" w:rsidR="00C545F1" w:rsidRPr="00155FF4" w:rsidRDefault="00C545F1" w:rsidP="00C545F1">
            <w:pPr>
              <w:pStyle w:val="Leipteksti-bodytext"/>
              <w:widowControl w:val="0"/>
              <w:ind w:left="0"/>
              <w:jc w:val="center"/>
              <w:rPr>
                <w:b/>
                <w:sz w:val="22"/>
                <w:szCs w:val="22"/>
              </w:rPr>
            </w:pPr>
            <w:r w:rsidRPr="00155FF4">
              <w:rPr>
                <w:b/>
                <w:sz w:val="22"/>
                <w:szCs w:val="22"/>
              </w:rPr>
              <w:t>125 µg</w:t>
            </w:r>
          </w:p>
          <w:p w14:paraId="63CD958F" w14:textId="77777777" w:rsidR="00C545F1" w:rsidRPr="00155FF4" w:rsidRDefault="00C545F1" w:rsidP="00C545F1">
            <w:pPr>
              <w:pStyle w:val="Leipteksti-bodytext"/>
              <w:widowControl w:val="0"/>
              <w:ind w:left="0"/>
              <w:jc w:val="center"/>
              <w:rPr>
                <w:b/>
                <w:sz w:val="22"/>
                <w:szCs w:val="22"/>
              </w:rPr>
            </w:pPr>
            <w:r w:rsidRPr="00155FF4">
              <w:rPr>
                <w:b/>
                <w:sz w:val="22"/>
                <w:szCs w:val="22"/>
              </w:rPr>
              <w:t>(N=10)</w:t>
            </w:r>
          </w:p>
        </w:tc>
        <w:tc>
          <w:tcPr>
            <w:tcW w:w="1291" w:type="dxa"/>
            <w:shd w:val="clear" w:color="auto" w:fill="E7E6E6" w:themeFill="background2"/>
          </w:tcPr>
          <w:p w14:paraId="60EF778C" w14:textId="77777777" w:rsidR="00C545F1" w:rsidRPr="00155FF4" w:rsidRDefault="00C545F1" w:rsidP="00C545F1">
            <w:pPr>
              <w:pStyle w:val="Leipteksti-bodytext"/>
              <w:widowControl w:val="0"/>
              <w:ind w:left="0"/>
              <w:jc w:val="center"/>
              <w:rPr>
                <w:b/>
                <w:sz w:val="22"/>
                <w:szCs w:val="22"/>
              </w:rPr>
            </w:pPr>
            <w:r w:rsidRPr="00155FF4">
              <w:rPr>
                <w:b/>
                <w:sz w:val="22"/>
                <w:szCs w:val="22"/>
              </w:rPr>
              <w:t>ALZ-101 250 µg</w:t>
            </w:r>
          </w:p>
          <w:p w14:paraId="5DCA2593" w14:textId="77777777" w:rsidR="00C545F1" w:rsidRPr="00155FF4" w:rsidRDefault="00C545F1" w:rsidP="00C545F1">
            <w:pPr>
              <w:pStyle w:val="Leipteksti-bodytext"/>
              <w:widowControl w:val="0"/>
              <w:ind w:left="0"/>
              <w:jc w:val="center"/>
              <w:rPr>
                <w:b/>
                <w:sz w:val="22"/>
                <w:szCs w:val="22"/>
              </w:rPr>
            </w:pPr>
            <w:r w:rsidRPr="00155FF4">
              <w:rPr>
                <w:b/>
                <w:sz w:val="22"/>
                <w:szCs w:val="22"/>
              </w:rPr>
              <w:t>(N=10)</w:t>
            </w:r>
          </w:p>
        </w:tc>
        <w:tc>
          <w:tcPr>
            <w:tcW w:w="1263" w:type="dxa"/>
            <w:shd w:val="clear" w:color="auto" w:fill="E7E6E6" w:themeFill="background2"/>
          </w:tcPr>
          <w:p w14:paraId="2F1071F0" w14:textId="77777777" w:rsidR="00C545F1" w:rsidRPr="00155FF4" w:rsidRDefault="00C545F1" w:rsidP="00C545F1">
            <w:pPr>
              <w:pStyle w:val="Leipteksti-bodytext"/>
              <w:widowControl w:val="0"/>
              <w:ind w:left="0"/>
              <w:jc w:val="center"/>
              <w:rPr>
                <w:b/>
                <w:sz w:val="22"/>
                <w:szCs w:val="22"/>
              </w:rPr>
            </w:pPr>
            <w:r w:rsidRPr="00155FF4">
              <w:rPr>
                <w:b/>
                <w:sz w:val="22"/>
                <w:szCs w:val="22"/>
              </w:rPr>
              <w:t>ALZ-101 400 µg</w:t>
            </w:r>
          </w:p>
          <w:p w14:paraId="24EFCF7E" w14:textId="77777777" w:rsidR="00C545F1" w:rsidRPr="00155FF4" w:rsidRDefault="00C545F1" w:rsidP="00C545F1">
            <w:pPr>
              <w:pStyle w:val="Leipteksti-bodytext"/>
              <w:widowControl w:val="0"/>
              <w:ind w:left="0"/>
              <w:jc w:val="center"/>
              <w:rPr>
                <w:b/>
                <w:sz w:val="22"/>
                <w:szCs w:val="22"/>
              </w:rPr>
            </w:pPr>
            <w:r w:rsidRPr="00155FF4">
              <w:rPr>
                <w:b/>
                <w:sz w:val="22"/>
                <w:szCs w:val="22"/>
              </w:rPr>
              <w:t>(N=6)</w:t>
            </w:r>
          </w:p>
        </w:tc>
        <w:tc>
          <w:tcPr>
            <w:tcW w:w="1291" w:type="dxa"/>
            <w:shd w:val="clear" w:color="auto" w:fill="E7E6E6" w:themeFill="background2"/>
          </w:tcPr>
          <w:p w14:paraId="1EF7DD4E" w14:textId="77777777" w:rsidR="00C545F1" w:rsidRPr="00155FF4" w:rsidRDefault="00C545F1" w:rsidP="00C545F1">
            <w:pPr>
              <w:pStyle w:val="Leipteksti-bodytext"/>
              <w:widowControl w:val="0"/>
              <w:ind w:left="0"/>
              <w:jc w:val="center"/>
              <w:rPr>
                <w:b/>
                <w:sz w:val="22"/>
                <w:szCs w:val="22"/>
              </w:rPr>
            </w:pPr>
            <w:r w:rsidRPr="00155FF4">
              <w:rPr>
                <w:b/>
                <w:sz w:val="22"/>
                <w:szCs w:val="22"/>
              </w:rPr>
              <w:t>Total</w:t>
            </w:r>
          </w:p>
          <w:p w14:paraId="25F1CC95" w14:textId="77777777" w:rsidR="00C545F1" w:rsidRPr="00155FF4" w:rsidRDefault="00C545F1" w:rsidP="00C545F1">
            <w:pPr>
              <w:pStyle w:val="Leipteksti-bodytext"/>
              <w:widowControl w:val="0"/>
              <w:ind w:left="0"/>
              <w:jc w:val="center"/>
              <w:rPr>
                <w:b/>
                <w:sz w:val="22"/>
                <w:szCs w:val="22"/>
              </w:rPr>
            </w:pPr>
            <w:r w:rsidRPr="00155FF4">
              <w:rPr>
                <w:b/>
                <w:sz w:val="22"/>
                <w:szCs w:val="22"/>
              </w:rPr>
              <w:t>(N=32)</w:t>
            </w:r>
          </w:p>
        </w:tc>
      </w:tr>
      <w:tr w:rsidR="00C545F1" w:rsidRPr="00155FF4" w14:paraId="53048D84" w14:textId="77777777" w:rsidTr="00C545F1">
        <w:tc>
          <w:tcPr>
            <w:tcW w:w="2725" w:type="dxa"/>
          </w:tcPr>
          <w:p w14:paraId="30FA2DD4" w14:textId="77777777" w:rsidR="00C545F1" w:rsidRPr="00155FF4" w:rsidRDefault="00C545F1" w:rsidP="00C545F1">
            <w:pPr>
              <w:pStyle w:val="Leipteksti-bodytext"/>
              <w:widowControl w:val="0"/>
              <w:ind w:left="0"/>
              <w:jc w:val="left"/>
              <w:rPr>
                <w:sz w:val="22"/>
                <w:szCs w:val="22"/>
              </w:rPr>
            </w:pPr>
            <w:r w:rsidRPr="00155FF4">
              <w:rPr>
                <w:sz w:val="22"/>
                <w:szCs w:val="22"/>
              </w:rPr>
              <w:t>Injection site pain</w:t>
            </w:r>
          </w:p>
        </w:tc>
        <w:tc>
          <w:tcPr>
            <w:tcW w:w="1258" w:type="dxa"/>
          </w:tcPr>
          <w:p w14:paraId="08BCF1A4" w14:textId="77777777" w:rsidR="00C545F1" w:rsidRPr="00155FF4" w:rsidRDefault="00C545F1" w:rsidP="00C545F1">
            <w:pPr>
              <w:pStyle w:val="Leipteksti-bodytext"/>
              <w:widowControl w:val="0"/>
              <w:ind w:left="0"/>
              <w:jc w:val="center"/>
              <w:rPr>
                <w:sz w:val="22"/>
                <w:szCs w:val="22"/>
              </w:rPr>
            </w:pPr>
            <w:r w:rsidRPr="00155FF4">
              <w:rPr>
                <w:sz w:val="22"/>
                <w:szCs w:val="22"/>
              </w:rPr>
              <w:t>6 (100)</w:t>
            </w:r>
          </w:p>
        </w:tc>
        <w:tc>
          <w:tcPr>
            <w:tcW w:w="1532" w:type="dxa"/>
          </w:tcPr>
          <w:p w14:paraId="538EC8F7" w14:textId="77777777" w:rsidR="00C545F1" w:rsidRPr="00155FF4" w:rsidRDefault="00C545F1" w:rsidP="00C545F1">
            <w:pPr>
              <w:pStyle w:val="Leipteksti-bodytext"/>
              <w:widowControl w:val="0"/>
              <w:ind w:left="0"/>
              <w:jc w:val="center"/>
              <w:rPr>
                <w:sz w:val="22"/>
                <w:szCs w:val="22"/>
              </w:rPr>
            </w:pPr>
            <w:r w:rsidRPr="00155FF4">
              <w:rPr>
                <w:sz w:val="22"/>
                <w:szCs w:val="22"/>
              </w:rPr>
              <w:t>8 (80)</w:t>
            </w:r>
          </w:p>
        </w:tc>
        <w:tc>
          <w:tcPr>
            <w:tcW w:w="1291" w:type="dxa"/>
          </w:tcPr>
          <w:p w14:paraId="27C081E6" w14:textId="77777777" w:rsidR="00C545F1" w:rsidRPr="00155FF4" w:rsidRDefault="00C545F1" w:rsidP="00C545F1">
            <w:pPr>
              <w:pStyle w:val="Leipteksti-bodytext"/>
              <w:widowControl w:val="0"/>
              <w:ind w:left="0"/>
              <w:jc w:val="center"/>
              <w:rPr>
                <w:sz w:val="22"/>
                <w:szCs w:val="22"/>
              </w:rPr>
            </w:pPr>
            <w:r w:rsidRPr="00155FF4">
              <w:rPr>
                <w:sz w:val="22"/>
                <w:szCs w:val="22"/>
              </w:rPr>
              <w:t>9 (80)</w:t>
            </w:r>
          </w:p>
        </w:tc>
        <w:tc>
          <w:tcPr>
            <w:tcW w:w="1263" w:type="dxa"/>
          </w:tcPr>
          <w:p w14:paraId="1F442A0D" w14:textId="77777777" w:rsidR="00C545F1" w:rsidRPr="00155FF4" w:rsidRDefault="00C545F1" w:rsidP="00C545F1">
            <w:pPr>
              <w:pStyle w:val="Leipteksti-bodytext"/>
              <w:widowControl w:val="0"/>
              <w:ind w:left="0"/>
              <w:jc w:val="center"/>
              <w:rPr>
                <w:sz w:val="22"/>
                <w:szCs w:val="22"/>
              </w:rPr>
            </w:pPr>
            <w:r w:rsidRPr="00155FF4">
              <w:rPr>
                <w:sz w:val="22"/>
                <w:szCs w:val="22"/>
              </w:rPr>
              <w:t>3 (50)</w:t>
            </w:r>
          </w:p>
        </w:tc>
        <w:tc>
          <w:tcPr>
            <w:tcW w:w="1291" w:type="dxa"/>
          </w:tcPr>
          <w:p w14:paraId="150DF1DE" w14:textId="77777777" w:rsidR="00C545F1" w:rsidRPr="00155FF4" w:rsidRDefault="00C545F1" w:rsidP="00C545F1">
            <w:pPr>
              <w:pStyle w:val="Leipteksti-bodytext"/>
              <w:widowControl w:val="0"/>
              <w:ind w:left="0"/>
              <w:jc w:val="center"/>
              <w:rPr>
                <w:sz w:val="22"/>
                <w:szCs w:val="22"/>
              </w:rPr>
            </w:pPr>
            <w:r w:rsidRPr="00155FF4">
              <w:rPr>
                <w:sz w:val="22"/>
                <w:szCs w:val="22"/>
              </w:rPr>
              <w:t>26 (81)</w:t>
            </w:r>
          </w:p>
        </w:tc>
      </w:tr>
      <w:tr w:rsidR="00C545F1" w:rsidRPr="00155FF4" w14:paraId="1BE077CA" w14:textId="77777777" w:rsidTr="00C545F1">
        <w:tc>
          <w:tcPr>
            <w:tcW w:w="2725" w:type="dxa"/>
          </w:tcPr>
          <w:p w14:paraId="70B5DFCF" w14:textId="77777777" w:rsidR="00C545F1" w:rsidRPr="00155FF4" w:rsidRDefault="00C545F1" w:rsidP="00C545F1">
            <w:pPr>
              <w:pStyle w:val="Leipteksti-bodytext"/>
              <w:widowControl w:val="0"/>
              <w:ind w:left="0"/>
              <w:jc w:val="left"/>
              <w:rPr>
                <w:sz w:val="22"/>
                <w:szCs w:val="22"/>
              </w:rPr>
            </w:pPr>
            <w:r w:rsidRPr="00155FF4">
              <w:rPr>
                <w:sz w:val="22"/>
                <w:szCs w:val="22"/>
              </w:rPr>
              <w:t>Nasopharyngitis</w:t>
            </w:r>
          </w:p>
        </w:tc>
        <w:tc>
          <w:tcPr>
            <w:tcW w:w="1258" w:type="dxa"/>
          </w:tcPr>
          <w:p w14:paraId="0C5806C2" w14:textId="77777777" w:rsidR="00C545F1" w:rsidRPr="00155FF4" w:rsidRDefault="00C545F1" w:rsidP="00C545F1">
            <w:pPr>
              <w:pStyle w:val="Leipteksti-bodytext"/>
              <w:widowControl w:val="0"/>
              <w:ind w:left="0"/>
              <w:jc w:val="center"/>
              <w:rPr>
                <w:sz w:val="22"/>
                <w:szCs w:val="22"/>
              </w:rPr>
            </w:pPr>
            <w:r w:rsidRPr="00155FF4">
              <w:rPr>
                <w:sz w:val="22"/>
                <w:szCs w:val="22"/>
              </w:rPr>
              <w:t>3 (50)</w:t>
            </w:r>
          </w:p>
        </w:tc>
        <w:tc>
          <w:tcPr>
            <w:tcW w:w="1532" w:type="dxa"/>
          </w:tcPr>
          <w:p w14:paraId="2807EC03" w14:textId="77777777" w:rsidR="00C545F1" w:rsidRPr="00155FF4" w:rsidRDefault="00C545F1" w:rsidP="00C545F1">
            <w:pPr>
              <w:pStyle w:val="Leipteksti-bodytext"/>
              <w:widowControl w:val="0"/>
              <w:ind w:left="0"/>
              <w:jc w:val="center"/>
              <w:rPr>
                <w:sz w:val="22"/>
                <w:szCs w:val="22"/>
              </w:rPr>
            </w:pPr>
            <w:r w:rsidRPr="00155FF4">
              <w:rPr>
                <w:sz w:val="22"/>
                <w:szCs w:val="22"/>
              </w:rPr>
              <w:t>6 (60)</w:t>
            </w:r>
          </w:p>
        </w:tc>
        <w:tc>
          <w:tcPr>
            <w:tcW w:w="1291" w:type="dxa"/>
          </w:tcPr>
          <w:p w14:paraId="52F5F705" w14:textId="77777777" w:rsidR="00C545F1" w:rsidRPr="00155FF4" w:rsidRDefault="00C545F1" w:rsidP="00C545F1">
            <w:pPr>
              <w:pStyle w:val="Leipteksti-bodytext"/>
              <w:widowControl w:val="0"/>
              <w:ind w:left="0"/>
              <w:jc w:val="center"/>
              <w:rPr>
                <w:sz w:val="22"/>
                <w:szCs w:val="22"/>
              </w:rPr>
            </w:pPr>
            <w:r w:rsidRPr="00155FF4">
              <w:rPr>
                <w:sz w:val="22"/>
                <w:szCs w:val="22"/>
              </w:rPr>
              <w:t>3 (30)</w:t>
            </w:r>
          </w:p>
        </w:tc>
        <w:tc>
          <w:tcPr>
            <w:tcW w:w="1263" w:type="dxa"/>
          </w:tcPr>
          <w:p w14:paraId="4112630B" w14:textId="77777777" w:rsidR="00C545F1" w:rsidRPr="00155FF4" w:rsidRDefault="00C545F1" w:rsidP="00C545F1">
            <w:pPr>
              <w:pStyle w:val="Leipteksti-bodytext"/>
              <w:widowControl w:val="0"/>
              <w:ind w:left="0"/>
              <w:jc w:val="center"/>
              <w:rPr>
                <w:sz w:val="22"/>
                <w:szCs w:val="22"/>
              </w:rPr>
            </w:pPr>
            <w:r w:rsidRPr="00155FF4">
              <w:rPr>
                <w:sz w:val="22"/>
                <w:szCs w:val="22"/>
              </w:rPr>
              <w:t>1 (17)</w:t>
            </w:r>
          </w:p>
        </w:tc>
        <w:tc>
          <w:tcPr>
            <w:tcW w:w="1291" w:type="dxa"/>
          </w:tcPr>
          <w:p w14:paraId="796E69DF" w14:textId="77777777" w:rsidR="00C545F1" w:rsidRPr="00155FF4" w:rsidRDefault="00C545F1" w:rsidP="00C545F1">
            <w:pPr>
              <w:pStyle w:val="Leipteksti-bodytext"/>
              <w:widowControl w:val="0"/>
              <w:ind w:left="0"/>
              <w:jc w:val="center"/>
              <w:rPr>
                <w:sz w:val="22"/>
                <w:szCs w:val="22"/>
              </w:rPr>
            </w:pPr>
            <w:r w:rsidRPr="00155FF4">
              <w:rPr>
                <w:sz w:val="22"/>
                <w:szCs w:val="22"/>
              </w:rPr>
              <w:t>13 (41)</w:t>
            </w:r>
          </w:p>
        </w:tc>
      </w:tr>
      <w:tr w:rsidR="00C545F1" w:rsidRPr="00155FF4" w14:paraId="3F7B8624" w14:textId="77777777" w:rsidTr="00C545F1">
        <w:tc>
          <w:tcPr>
            <w:tcW w:w="2725" w:type="dxa"/>
          </w:tcPr>
          <w:p w14:paraId="0D6049E4" w14:textId="77777777" w:rsidR="00C545F1" w:rsidRPr="00155FF4" w:rsidRDefault="00C545F1" w:rsidP="00C545F1">
            <w:pPr>
              <w:pStyle w:val="Leipteksti-bodytext"/>
              <w:widowControl w:val="0"/>
              <w:ind w:left="0"/>
              <w:jc w:val="left"/>
              <w:rPr>
                <w:sz w:val="22"/>
                <w:szCs w:val="22"/>
              </w:rPr>
            </w:pPr>
            <w:r w:rsidRPr="00155FF4">
              <w:rPr>
                <w:sz w:val="22"/>
                <w:szCs w:val="22"/>
              </w:rPr>
              <w:t>Fatigue</w:t>
            </w:r>
          </w:p>
        </w:tc>
        <w:tc>
          <w:tcPr>
            <w:tcW w:w="1258" w:type="dxa"/>
          </w:tcPr>
          <w:p w14:paraId="41FF6A92" w14:textId="77777777" w:rsidR="00C545F1" w:rsidRPr="00155FF4" w:rsidRDefault="00C545F1" w:rsidP="00C545F1">
            <w:pPr>
              <w:pStyle w:val="Leipteksti-bodytext"/>
              <w:widowControl w:val="0"/>
              <w:ind w:left="0"/>
              <w:jc w:val="center"/>
              <w:rPr>
                <w:sz w:val="22"/>
                <w:szCs w:val="22"/>
              </w:rPr>
            </w:pPr>
            <w:r w:rsidRPr="00155FF4">
              <w:rPr>
                <w:sz w:val="22"/>
                <w:szCs w:val="22"/>
              </w:rPr>
              <w:t>2 (33)</w:t>
            </w:r>
          </w:p>
        </w:tc>
        <w:tc>
          <w:tcPr>
            <w:tcW w:w="1532" w:type="dxa"/>
          </w:tcPr>
          <w:p w14:paraId="7EA84C76" w14:textId="77777777" w:rsidR="00C545F1" w:rsidRPr="00155FF4" w:rsidRDefault="00C545F1" w:rsidP="00C545F1">
            <w:pPr>
              <w:pStyle w:val="Leipteksti-bodytext"/>
              <w:widowControl w:val="0"/>
              <w:ind w:left="0"/>
              <w:jc w:val="center"/>
              <w:rPr>
                <w:sz w:val="22"/>
                <w:szCs w:val="22"/>
              </w:rPr>
            </w:pPr>
            <w:r w:rsidRPr="00155FF4">
              <w:rPr>
                <w:sz w:val="22"/>
                <w:szCs w:val="22"/>
              </w:rPr>
              <w:t>4 (40)</w:t>
            </w:r>
          </w:p>
        </w:tc>
        <w:tc>
          <w:tcPr>
            <w:tcW w:w="1291" w:type="dxa"/>
          </w:tcPr>
          <w:p w14:paraId="198A3A83" w14:textId="77777777" w:rsidR="00C545F1" w:rsidRPr="00155FF4" w:rsidRDefault="00C545F1" w:rsidP="00C545F1">
            <w:pPr>
              <w:pStyle w:val="Leipteksti-bodytext"/>
              <w:widowControl w:val="0"/>
              <w:ind w:left="0"/>
              <w:jc w:val="center"/>
              <w:rPr>
                <w:sz w:val="22"/>
                <w:szCs w:val="22"/>
              </w:rPr>
            </w:pPr>
            <w:r w:rsidRPr="00155FF4">
              <w:rPr>
                <w:sz w:val="22"/>
                <w:szCs w:val="22"/>
              </w:rPr>
              <w:t>5 (50)</w:t>
            </w:r>
          </w:p>
        </w:tc>
        <w:tc>
          <w:tcPr>
            <w:tcW w:w="1263" w:type="dxa"/>
          </w:tcPr>
          <w:p w14:paraId="66F37FCA" w14:textId="77777777" w:rsidR="00C545F1" w:rsidRPr="00155FF4" w:rsidRDefault="00C545F1" w:rsidP="00C545F1">
            <w:pPr>
              <w:pStyle w:val="Leipteksti-bodytext"/>
              <w:widowControl w:val="0"/>
              <w:ind w:left="0"/>
              <w:jc w:val="center"/>
              <w:rPr>
                <w:sz w:val="22"/>
                <w:szCs w:val="22"/>
              </w:rPr>
            </w:pPr>
            <w:r w:rsidRPr="00155FF4">
              <w:rPr>
                <w:sz w:val="22"/>
                <w:szCs w:val="22"/>
              </w:rPr>
              <w:t>1 (17)</w:t>
            </w:r>
          </w:p>
        </w:tc>
        <w:tc>
          <w:tcPr>
            <w:tcW w:w="1291" w:type="dxa"/>
          </w:tcPr>
          <w:p w14:paraId="267A5E2C" w14:textId="77777777" w:rsidR="00C545F1" w:rsidRPr="00155FF4" w:rsidRDefault="00C545F1" w:rsidP="00C545F1">
            <w:pPr>
              <w:pStyle w:val="Leipteksti-bodytext"/>
              <w:widowControl w:val="0"/>
              <w:ind w:left="0"/>
              <w:jc w:val="center"/>
              <w:rPr>
                <w:sz w:val="22"/>
                <w:szCs w:val="22"/>
              </w:rPr>
            </w:pPr>
            <w:r w:rsidRPr="00155FF4">
              <w:rPr>
                <w:sz w:val="22"/>
                <w:szCs w:val="22"/>
              </w:rPr>
              <w:t>12 (38)</w:t>
            </w:r>
          </w:p>
        </w:tc>
      </w:tr>
      <w:tr w:rsidR="00C545F1" w:rsidRPr="00155FF4" w14:paraId="6F3DDBFF" w14:textId="77777777" w:rsidTr="00C545F1">
        <w:tc>
          <w:tcPr>
            <w:tcW w:w="2725" w:type="dxa"/>
          </w:tcPr>
          <w:p w14:paraId="00D5E9D9" w14:textId="77777777" w:rsidR="00C545F1" w:rsidRPr="00155FF4" w:rsidRDefault="00C545F1" w:rsidP="00C545F1">
            <w:pPr>
              <w:pStyle w:val="Leipteksti-bodytext"/>
              <w:widowControl w:val="0"/>
              <w:ind w:left="0"/>
              <w:jc w:val="left"/>
              <w:rPr>
                <w:sz w:val="22"/>
                <w:szCs w:val="22"/>
              </w:rPr>
            </w:pPr>
            <w:r w:rsidRPr="00155FF4">
              <w:rPr>
                <w:sz w:val="22"/>
                <w:szCs w:val="22"/>
              </w:rPr>
              <w:t>Headache</w:t>
            </w:r>
          </w:p>
        </w:tc>
        <w:tc>
          <w:tcPr>
            <w:tcW w:w="1258" w:type="dxa"/>
          </w:tcPr>
          <w:p w14:paraId="2978EA59" w14:textId="77777777" w:rsidR="00C545F1" w:rsidRPr="00155FF4" w:rsidRDefault="00C545F1" w:rsidP="00C545F1">
            <w:pPr>
              <w:pStyle w:val="Leipteksti-bodytext"/>
              <w:widowControl w:val="0"/>
              <w:ind w:left="0"/>
              <w:jc w:val="center"/>
              <w:rPr>
                <w:sz w:val="22"/>
                <w:szCs w:val="22"/>
              </w:rPr>
            </w:pPr>
            <w:r w:rsidRPr="00155FF4">
              <w:rPr>
                <w:sz w:val="22"/>
                <w:szCs w:val="22"/>
              </w:rPr>
              <w:t>2 (33)</w:t>
            </w:r>
          </w:p>
        </w:tc>
        <w:tc>
          <w:tcPr>
            <w:tcW w:w="1532" w:type="dxa"/>
          </w:tcPr>
          <w:p w14:paraId="1EC31ADF" w14:textId="77777777" w:rsidR="00C545F1" w:rsidRPr="00155FF4" w:rsidRDefault="00C545F1" w:rsidP="00C545F1">
            <w:pPr>
              <w:pStyle w:val="Leipteksti-bodytext"/>
              <w:widowControl w:val="0"/>
              <w:ind w:left="0"/>
              <w:jc w:val="center"/>
              <w:rPr>
                <w:sz w:val="22"/>
                <w:szCs w:val="22"/>
              </w:rPr>
            </w:pPr>
            <w:r w:rsidRPr="00155FF4">
              <w:rPr>
                <w:sz w:val="22"/>
                <w:szCs w:val="22"/>
              </w:rPr>
              <w:t>4 (40)</w:t>
            </w:r>
          </w:p>
        </w:tc>
        <w:tc>
          <w:tcPr>
            <w:tcW w:w="1291" w:type="dxa"/>
          </w:tcPr>
          <w:p w14:paraId="3DEAA761" w14:textId="77777777" w:rsidR="00C545F1" w:rsidRPr="00155FF4" w:rsidRDefault="00C545F1" w:rsidP="00C545F1">
            <w:pPr>
              <w:pStyle w:val="Leipteksti-bodytext"/>
              <w:widowControl w:val="0"/>
              <w:ind w:left="0"/>
              <w:jc w:val="center"/>
              <w:rPr>
                <w:sz w:val="22"/>
                <w:szCs w:val="22"/>
              </w:rPr>
            </w:pPr>
            <w:r w:rsidRPr="00155FF4">
              <w:rPr>
                <w:sz w:val="22"/>
                <w:szCs w:val="22"/>
              </w:rPr>
              <w:t>2 (20)</w:t>
            </w:r>
          </w:p>
        </w:tc>
        <w:tc>
          <w:tcPr>
            <w:tcW w:w="1263" w:type="dxa"/>
          </w:tcPr>
          <w:p w14:paraId="6E240592" w14:textId="77777777" w:rsidR="00C545F1" w:rsidRPr="00155FF4" w:rsidRDefault="00C545F1" w:rsidP="00C545F1">
            <w:pPr>
              <w:pStyle w:val="Leipteksti-bodytext"/>
              <w:widowControl w:val="0"/>
              <w:ind w:left="0"/>
              <w:jc w:val="center"/>
              <w:rPr>
                <w:sz w:val="22"/>
                <w:szCs w:val="22"/>
              </w:rPr>
            </w:pPr>
            <w:r w:rsidRPr="00155FF4">
              <w:rPr>
                <w:sz w:val="22"/>
                <w:szCs w:val="22"/>
              </w:rPr>
              <w:t>3 (50)</w:t>
            </w:r>
          </w:p>
        </w:tc>
        <w:tc>
          <w:tcPr>
            <w:tcW w:w="1291" w:type="dxa"/>
          </w:tcPr>
          <w:p w14:paraId="76F6A5A7" w14:textId="77777777" w:rsidR="00C545F1" w:rsidRPr="00155FF4" w:rsidRDefault="00C545F1" w:rsidP="00C545F1">
            <w:pPr>
              <w:pStyle w:val="Leipteksti-bodytext"/>
              <w:widowControl w:val="0"/>
              <w:ind w:left="0"/>
              <w:jc w:val="center"/>
              <w:rPr>
                <w:sz w:val="22"/>
                <w:szCs w:val="22"/>
              </w:rPr>
            </w:pPr>
            <w:r w:rsidRPr="00155FF4">
              <w:rPr>
                <w:sz w:val="22"/>
                <w:szCs w:val="22"/>
              </w:rPr>
              <w:t>11 (34)</w:t>
            </w:r>
          </w:p>
        </w:tc>
      </w:tr>
      <w:tr w:rsidR="00C545F1" w:rsidRPr="00155FF4" w14:paraId="70B70F5D" w14:textId="77777777" w:rsidTr="00C545F1">
        <w:tc>
          <w:tcPr>
            <w:tcW w:w="2725" w:type="dxa"/>
          </w:tcPr>
          <w:p w14:paraId="332DA7DE" w14:textId="77777777" w:rsidR="00C545F1" w:rsidRPr="00155FF4" w:rsidRDefault="00C545F1" w:rsidP="00C545F1">
            <w:pPr>
              <w:pStyle w:val="Leipteksti-bodytext"/>
              <w:widowControl w:val="0"/>
              <w:ind w:left="0"/>
              <w:jc w:val="left"/>
              <w:rPr>
                <w:sz w:val="22"/>
                <w:szCs w:val="22"/>
              </w:rPr>
            </w:pPr>
            <w:r w:rsidRPr="00155FF4">
              <w:rPr>
                <w:sz w:val="22"/>
                <w:szCs w:val="22"/>
              </w:rPr>
              <w:t>COVID-19</w:t>
            </w:r>
          </w:p>
        </w:tc>
        <w:tc>
          <w:tcPr>
            <w:tcW w:w="1258" w:type="dxa"/>
          </w:tcPr>
          <w:p w14:paraId="798DCE94" w14:textId="77777777" w:rsidR="00C545F1" w:rsidRPr="00155FF4" w:rsidRDefault="00C545F1" w:rsidP="00C545F1">
            <w:pPr>
              <w:pStyle w:val="Leipteksti-bodytext"/>
              <w:widowControl w:val="0"/>
              <w:ind w:left="0"/>
              <w:jc w:val="center"/>
              <w:rPr>
                <w:sz w:val="22"/>
                <w:szCs w:val="22"/>
              </w:rPr>
            </w:pPr>
            <w:r w:rsidRPr="00155FF4">
              <w:rPr>
                <w:sz w:val="22"/>
                <w:szCs w:val="22"/>
              </w:rPr>
              <w:t>1 (17)</w:t>
            </w:r>
          </w:p>
        </w:tc>
        <w:tc>
          <w:tcPr>
            <w:tcW w:w="1532" w:type="dxa"/>
          </w:tcPr>
          <w:p w14:paraId="503B094A" w14:textId="77777777" w:rsidR="00C545F1" w:rsidRPr="00155FF4" w:rsidRDefault="00C545F1" w:rsidP="00C545F1">
            <w:pPr>
              <w:pStyle w:val="Leipteksti-bodytext"/>
              <w:widowControl w:val="0"/>
              <w:ind w:left="0"/>
              <w:jc w:val="center"/>
              <w:rPr>
                <w:sz w:val="22"/>
                <w:szCs w:val="22"/>
              </w:rPr>
            </w:pPr>
            <w:r w:rsidRPr="00155FF4">
              <w:rPr>
                <w:sz w:val="22"/>
                <w:szCs w:val="22"/>
              </w:rPr>
              <w:t>5 (50)</w:t>
            </w:r>
          </w:p>
        </w:tc>
        <w:tc>
          <w:tcPr>
            <w:tcW w:w="1291" w:type="dxa"/>
          </w:tcPr>
          <w:p w14:paraId="03E02996" w14:textId="77777777" w:rsidR="00C545F1" w:rsidRPr="00155FF4" w:rsidRDefault="00C545F1" w:rsidP="00C545F1">
            <w:pPr>
              <w:pStyle w:val="Leipteksti-bodytext"/>
              <w:widowControl w:val="0"/>
              <w:ind w:left="0"/>
              <w:jc w:val="center"/>
              <w:rPr>
                <w:sz w:val="22"/>
                <w:szCs w:val="22"/>
              </w:rPr>
            </w:pPr>
            <w:r w:rsidRPr="00155FF4">
              <w:rPr>
                <w:sz w:val="22"/>
                <w:szCs w:val="22"/>
              </w:rPr>
              <w:t>3 (30)</w:t>
            </w:r>
          </w:p>
        </w:tc>
        <w:tc>
          <w:tcPr>
            <w:tcW w:w="1263" w:type="dxa"/>
          </w:tcPr>
          <w:p w14:paraId="49A820D4" w14:textId="77777777" w:rsidR="00C545F1" w:rsidRPr="00155FF4" w:rsidRDefault="00C545F1" w:rsidP="00C545F1">
            <w:pPr>
              <w:pStyle w:val="Leipteksti-bodytext"/>
              <w:widowControl w:val="0"/>
              <w:ind w:left="0"/>
              <w:jc w:val="center"/>
              <w:rPr>
                <w:sz w:val="22"/>
                <w:szCs w:val="22"/>
              </w:rPr>
            </w:pPr>
            <w:r w:rsidRPr="00155FF4">
              <w:rPr>
                <w:sz w:val="22"/>
                <w:szCs w:val="22"/>
              </w:rPr>
              <w:t>1 (17)</w:t>
            </w:r>
          </w:p>
        </w:tc>
        <w:tc>
          <w:tcPr>
            <w:tcW w:w="1291" w:type="dxa"/>
          </w:tcPr>
          <w:p w14:paraId="52004DD7" w14:textId="77777777" w:rsidR="00C545F1" w:rsidRPr="00155FF4" w:rsidRDefault="00C545F1" w:rsidP="00C545F1">
            <w:pPr>
              <w:pStyle w:val="Leipteksti-bodytext"/>
              <w:widowControl w:val="0"/>
              <w:ind w:left="0"/>
              <w:jc w:val="center"/>
              <w:rPr>
                <w:sz w:val="22"/>
                <w:szCs w:val="22"/>
              </w:rPr>
            </w:pPr>
            <w:r w:rsidRPr="00155FF4">
              <w:rPr>
                <w:sz w:val="22"/>
                <w:szCs w:val="22"/>
              </w:rPr>
              <w:t>10 (31)</w:t>
            </w:r>
          </w:p>
        </w:tc>
      </w:tr>
      <w:tr w:rsidR="00C545F1" w:rsidRPr="00155FF4" w14:paraId="6557DEA0" w14:textId="77777777" w:rsidTr="00C545F1">
        <w:tc>
          <w:tcPr>
            <w:tcW w:w="2725" w:type="dxa"/>
          </w:tcPr>
          <w:p w14:paraId="39D54FF5" w14:textId="77777777" w:rsidR="00C545F1" w:rsidRPr="00155FF4" w:rsidRDefault="00C545F1" w:rsidP="00C545F1">
            <w:pPr>
              <w:pStyle w:val="Leipteksti-bodytext"/>
              <w:widowControl w:val="0"/>
              <w:ind w:left="0"/>
              <w:jc w:val="left"/>
              <w:rPr>
                <w:sz w:val="22"/>
                <w:szCs w:val="22"/>
              </w:rPr>
            </w:pPr>
            <w:r w:rsidRPr="00155FF4">
              <w:rPr>
                <w:sz w:val="22"/>
                <w:szCs w:val="22"/>
              </w:rPr>
              <w:t>Injection site erythema</w:t>
            </w:r>
          </w:p>
        </w:tc>
        <w:tc>
          <w:tcPr>
            <w:tcW w:w="1258" w:type="dxa"/>
          </w:tcPr>
          <w:p w14:paraId="47693681" w14:textId="77777777" w:rsidR="00C545F1" w:rsidRPr="00155FF4" w:rsidRDefault="00C545F1" w:rsidP="00C545F1">
            <w:pPr>
              <w:pStyle w:val="Leipteksti-bodytext"/>
              <w:widowControl w:val="0"/>
              <w:ind w:left="0"/>
              <w:jc w:val="center"/>
              <w:rPr>
                <w:sz w:val="22"/>
                <w:szCs w:val="22"/>
              </w:rPr>
            </w:pPr>
            <w:r w:rsidRPr="00155FF4">
              <w:rPr>
                <w:sz w:val="22"/>
                <w:szCs w:val="22"/>
              </w:rPr>
              <w:t>3 (50)</w:t>
            </w:r>
          </w:p>
        </w:tc>
        <w:tc>
          <w:tcPr>
            <w:tcW w:w="1532" w:type="dxa"/>
          </w:tcPr>
          <w:p w14:paraId="2A5CDE2A" w14:textId="77777777" w:rsidR="00C545F1" w:rsidRPr="00155FF4" w:rsidRDefault="00C545F1" w:rsidP="00C545F1">
            <w:pPr>
              <w:pStyle w:val="Leipteksti-bodytext"/>
              <w:widowControl w:val="0"/>
              <w:ind w:left="0"/>
              <w:jc w:val="center"/>
              <w:rPr>
                <w:sz w:val="22"/>
                <w:szCs w:val="22"/>
              </w:rPr>
            </w:pPr>
            <w:r w:rsidRPr="00155FF4">
              <w:rPr>
                <w:sz w:val="22"/>
                <w:szCs w:val="22"/>
              </w:rPr>
              <w:t>4 (40)</w:t>
            </w:r>
          </w:p>
        </w:tc>
        <w:tc>
          <w:tcPr>
            <w:tcW w:w="1291" w:type="dxa"/>
          </w:tcPr>
          <w:p w14:paraId="47C3A8EE" w14:textId="77777777" w:rsidR="00C545F1" w:rsidRPr="00155FF4" w:rsidRDefault="00C545F1" w:rsidP="00C545F1">
            <w:pPr>
              <w:pStyle w:val="Leipteksti-bodytext"/>
              <w:widowControl w:val="0"/>
              <w:ind w:left="0"/>
              <w:jc w:val="center"/>
              <w:rPr>
                <w:sz w:val="22"/>
                <w:szCs w:val="22"/>
              </w:rPr>
            </w:pPr>
            <w:r w:rsidRPr="00155FF4">
              <w:rPr>
                <w:sz w:val="22"/>
                <w:szCs w:val="22"/>
              </w:rPr>
              <w:t>2 (20)</w:t>
            </w:r>
          </w:p>
        </w:tc>
        <w:tc>
          <w:tcPr>
            <w:tcW w:w="1263" w:type="dxa"/>
          </w:tcPr>
          <w:p w14:paraId="38348ABA"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91" w:type="dxa"/>
          </w:tcPr>
          <w:p w14:paraId="52BADA5C" w14:textId="77777777" w:rsidR="00C545F1" w:rsidRPr="00155FF4" w:rsidRDefault="00C545F1" w:rsidP="00C545F1">
            <w:pPr>
              <w:pStyle w:val="Leipteksti-bodytext"/>
              <w:widowControl w:val="0"/>
              <w:ind w:left="0"/>
              <w:jc w:val="center"/>
              <w:rPr>
                <w:sz w:val="22"/>
                <w:szCs w:val="22"/>
              </w:rPr>
            </w:pPr>
            <w:r w:rsidRPr="00155FF4">
              <w:rPr>
                <w:sz w:val="22"/>
                <w:szCs w:val="22"/>
              </w:rPr>
              <w:t>9 (28)</w:t>
            </w:r>
          </w:p>
        </w:tc>
      </w:tr>
      <w:tr w:rsidR="00C545F1" w:rsidRPr="00155FF4" w14:paraId="481BDF49" w14:textId="77777777" w:rsidTr="00C545F1">
        <w:tc>
          <w:tcPr>
            <w:tcW w:w="2725" w:type="dxa"/>
          </w:tcPr>
          <w:p w14:paraId="77048CD8" w14:textId="77777777" w:rsidR="00C545F1" w:rsidRPr="00155FF4" w:rsidRDefault="00C545F1" w:rsidP="00C545F1">
            <w:pPr>
              <w:pStyle w:val="Leipteksti-bodytext"/>
              <w:widowControl w:val="0"/>
              <w:ind w:left="0"/>
              <w:jc w:val="left"/>
              <w:rPr>
                <w:sz w:val="22"/>
                <w:szCs w:val="22"/>
              </w:rPr>
            </w:pPr>
            <w:r w:rsidRPr="00155FF4">
              <w:rPr>
                <w:sz w:val="22"/>
                <w:szCs w:val="22"/>
              </w:rPr>
              <w:t>ARIA-H</w:t>
            </w:r>
          </w:p>
        </w:tc>
        <w:tc>
          <w:tcPr>
            <w:tcW w:w="1258" w:type="dxa"/>
          </w:tcPr>
          <w:p w14:paraId="049C29D1" w14:textId="77777777" w:rsidR="00C545F1" w:rsidRPr="00155FF4" w:rsidRDefault="00C545F1" w:rsidP="00C545F1">
            <w:pPr>
              <w:pStyle w:val="Leipteksti-bodytext"/>
              <w:widowControl w:val="0"/>
              <w:ind w:left="0"/>
              <w:jc w:val="center"/>
              <w:rPr>
                <w:sz w:val="22"/>
                <w:szCs w:val="22"/>
              </w:rPr>
            </w:pPr>
            <w:r w:rsidRPr="00155FF4">
              <w:rPr>
                <w:sz w:val="22"/>
                <w:szCs w:val="22"/>
              </w:rPr>
              <w:t>2 (33)</w:t>
            </w:r>
          </w:p>
        </w:tc>
        <w:tc>
          <w:tcPr>
            <w:tcW w:w="1532" w:type="dxa"/>
          </w:tcPr>
          <w:p w14:paraId="75FCE740" w14:textId="77777777" w:rsidR="00C545F1" w:rsidRPr="00155FF4" w:rsidRDefault="00C545F1" w:rsidP="00C545F1">
            <w:pPr>
              <w:pStyle w:val="Leipteksti-bodytext"/>
              <w:widowControl w:val="0"/>
              <w:ind w:left="0"/>
              <w:jc w:val="center"/>
              <w:rPr>
                <w:sz w:val="22"/>
                <w:szCs w:val="22"/>
              </w:rPr>
            </w:pPr>
            <w:r w:rsidRPr="00155FF4">
              <w:rPr>
                <w:sz w:val="22"/>
                <w:szCs w:val="22"/>
              </w:rPr>
              <w:t>6 (60)</w:t>
            </w:r>
          </w:p>
        </w:tc>
        <w:tc>
          <w:tcPr>
            <w:tcW w:w="1291" w:type="dxa"/>
          </w:tcPr>
          <w:p w14:paraId="02408887" w14:textId="77777777" w:rsidR="00C545F1" w:rsidRPr="00155FF4" w:rsidRDefault="00C545F1" w:rsidP="00C545F1">
            <w:pPr>
              <w:pStyle w:val="Leipteksti-bodytext"/>
              <w:widowControl w:val="0"/>
              <w:ind w:left="0"/>
              <w:jc w:val="center"/>
              <w:rPr>
                <w:sz w:val="22"/>
                <w:szCs w:val="22"/>
              </w:rPr>
            </w:pPr>
            <w:r w:rsidRPr="00155FF4">
              <w:rPr>
                <w:sz w:val="22"/>
                <w:szCs w:val="22"/>
              </w:rPr>
              <w:t>1 (10)</w:t>
            </w:r>
          </w:p>
        </w:tc>
        <w:tc>
          <w:tcPr>
            <w:tcW w:w="1263" w:type="dxa"/>
          </w:tcPr>
          <w:p w14:paraId="00C24357"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91" w:type="dxa"/>
          </w:tcPr>
          <w:p w14:paraId="379E1F19" w14:textId="77777777" w:rsidR="00C545F1" w:rsidRPr="00155FF4" w:rsidRDefault="00C545F1" w:rsidP="00C545F1">
            <w:pPr>
              <w:pStyle w:val="Leipteksti-bodytext"/>
              <w:widowControl w:val="0"/>
              <w:ind w:left="0"/>
              <w:jc w:val="center"/>
              <w:rPr>
                <w:sz w:val="22"/>
                <w:szCs w:val="22"/>
              </w:rPr>
            </w:pPr>
            <w:r w:rsidRPr="00155FF4">
              <w:rPr>
                <w:sz w:val="22"/>
                <w:szCs w:val="22"/>
              </w:rPr>
              <w:t>9 (28)</w:t>
            </w:r>
          </w:p>
        </w:tc>
      </w:tr>
      <w:tr w:rsidR="00C545F1" w:rsidRPr="00155FF4" w14:paraId="144D9235" w14:textId="77777777" w:rsidTr="00C545F1">
        <w:tc>
          <w:tcPr>
            <w:tcW w:w="2725" w:type="dxa"/>
          </w:tcPr>
          <w:p w14:paraId="7051DF1D" w14:textId="77777777" w:rsidR="00C545F1" w:rsidRPr="00155FF4" w:rsidRDefault="00C545F1" w:rsidP="00C545F1">
            <w:pPr>
              <w:pStyle w:val="Leipteksti-bodytext"/>
              <w:widowControl w:val="0"/>
              <w:ind w:left="0"/>
              <w:jc w:val="left"/>
              <w:rPr>
                <w:sz w:val="22"/>
                <w:szCs w:val="22"/>
              </w:rPr>
            </w:pPr>
            <w:r w:rsidRPr="00155FF4">
              <w:rPr>
                <w:sz w:val="22"/>
                <w:szCs w:val="22"/>
              </w:rPr>
              <w:t>Diarrhoea</w:t>
            </w:r>
          </w:p>
        </w:tc>
        <w:tc>
          <w:tcPr>
            <w:tcW w:w="1258" w:type="dxa"/>
          </w:tcPr>
          <w:p w14:paraId="0FE95572" w14:textId="77777777" w:rsidR="00C545F1" w:rsidRPr="00155FF4" w:rsidRDefault="00C545F1" w:rsidP="00C545F1">
            <w:pPr>
              <w:pStyle w:val="Leipteksti-bodytext"/>
              <w:widowControl w:val="0"/>
              <w:ind w:left="0"/>
              <w:jc w:val="center"/>
              <w:rPr>
                <w:sz w:val="22"/>
                <w:szCs w:val="22"/>
              </w:rPr>
            </w:pPr>
            <w:r w:rsidRPr="00155FF4">
              <w:rPr>
                <w:sz w:val="22"/>
                <w:szCs w:val="22"/>
              </w:rPr>
              <w:t>1 (17)</w:t>
            </w:r>
          </w:p>
        </w:tc>
        <w:tc>
          <w:tcPr>
            <w:tcW w:w="1532" w:type="dxa"/>
          </w:tcPr>
          <w:p w14:paraId="057FBE46" w14:textId="77777777" w:rsidR="00C545F1" w:rsidRPr="00155FF4" w:rsidRDefault="00C545F1" w:rsidP="00C545F1">
            <w:pPr>
              <w:pStyle w:val="Leipteksti-bodytext"/>
              <w:widowControl w:val="0"/>
              <w:ind w:left="0"/>
              <w:jc w:val="center"/>
              <w:rPr>
                <w:sz w:val="22"/>
                <w:szCs w:val="22"/>
              </w:rPr>
            </w:pPr>
            <w:r w:rsidRPr="00155FF4">
              <w:rPr>
                <w:sz w:val="22"/>
                <w:szCs w:val="22"/>
              </w:rPr>
              <w:t>2 (20)</w:t>
            </w:r>
          </w:p>
        </w:tc>
        <w:tc>
          <w:tcPr>
            <w:tcW w:w="1291" w:type="dxa"/>
          </w:tcPr>
          <w:p w14:paraId="10B33E54" w14:textId="77777777" w:rsidR="00C545F1" w:rsidRPr="00155FF4" w:rsidRDefault="00C545F1" w:rsidP="00C545F1">
            <w:pPr>
              <w:pStyle w:val="Leipteksti-bodytext"/>
              <w:widowControl w:val="0"/>
              <w:ind w:left="0"/>
              <w:jc w:val="center"/>
              <w:rPr>
                <w:sz w:val="22"/>
                <w:szCs w:val="22"/>
              </w:rPr>
            </w:pPr>
            <w:r w:rsidRPr="00155FF4">
              <w:rPr>
                <w:sz w:val="22"/>
                <w:szCs w:val="22"/>
              </w:rPr>
              <w:t>3 (30)</w:t>
            </w:r>
          </w:p>
        </w:tc>
        <w:tc>
          <w:tcPr>
            <w:tcW w:w="1263" w:type="dxa"/>
          </w:tcPr>
          <w:p w14:paraId="476AC726" w14:textId="77777777" w:rsidR="00C545F1" w:rsidRPr="00155FF4" w:rsidRDefault="00C545F1" w:rsidP="00C545F1">
            <w:pPr>
              <w:pStyle w:val="Leipteksti-bodytext"/>
              <w:widowControl w:val="0"/>
              <w:ind w:left="0"/>
              <w:jc w:val="center"/>
              <w:rPr>
                <w:sz w:val="22"/>
                <w:szCs w:val="22"/>
              </w:rPr>
            </w:pPr>
            <w:r w:rsidRPr="00155FF4">
              <w:rPr>
                <w:sz w:val="22"/>
                <w:szCs w:val="22"/>
              </w:rPr>
              <w:t>3 (50)</w:t>
            </w:r>
          </w:p>
        </w:tc>
        <w:tc>
          <w:tcPr>
            <w:tcW w:w="1291" w:type="dxa"/>
          </w:tcPr>
          <w:p w14:paraId="6666E434" w14:textId="77777777" w:rsidR="00C545F1" w:rsidRPr="00155FF4" w:rsidRDefault="00C545F1" w:rsidP="00C545F1">
            <w:pPr>
              <w:pStyle w:val="Leipteksti-bodytext"/>
              <w:widowControl w:val="0"/>
              <w:ind w:left="0"/>
              <w:jc w:val="center"/>
              <w:rPr>
                <w:sz w:val="22"/>
                <w:szCs w:val="22"/>
              </w:rPr>
            </w:pPr>
            <w:r w:rsidRPr="00155FF4">
              <w:rPr>
                <w:sz w:val="22"/>
                <w:szCs w:val="22"/>
              </w:rPr>
              <w:t>9 (28)</w:t>
            </w:r>
          </w:p>
        </w:tc>
      </w:tr>
      <w:tr w:rsidR="00C545F1" w:rsidRPr="00155FF4" w14:paraId="747F4AF8" w14:textId="77777777" w:rsidTr="00C545F1">
        <w:tc>
          <w:tcPr>
            <w:tcW w:w="2725" w:type="dxa"/>
          </w:tcPr>
          <w:p w14:paraId="7EEEC3A2" w14:textId="77777777" w:rsidR="00C545F1" w:rsidRPr="00155FF4" w:rsidRDefault="00C545F1" w:rsidP="00C545F1">
            <w:pPr>
              <w:pStyle w:val="Leipteksti-bodytext"/>
              <w:widowControl w:val="0"/>
              <w:ind w:left="0"/>
              <w:jc w:val="left"/>
              <w:rPr>
                <w:sz w:val="22"/>
                <w:szCs w:val="22"/>
              </w:rPr>
            </w:pPr>
            <w:r w:rsidRPr="00155FF4">
              <w:rPr>
                <w:sz w:val="22"/>
                <w:szCs w:val="22"/>
              </w:rPr>
              <w:t>Dizziness</w:t>
            </w:r>
          </w:p>
        </w:tc>
        <w:tc>
          <w:tcPr>
            <w:tcW w:w="1258" w:type="dxa"/>
          </w:tcPr>
          <w:p w14:paraId="28D40986" w14:textId="77777777" w:rsidR="00C545F1" w:rsidRPr="00155FF4" w:rsidRDefault="00C545F1" w:rsidP="00C545F1">
            <w:pPr>
              <w:pStyle w:val="Leipteksti-bodytext"/>
              <w:widowControl w:val="0"/>
              <w:ind w:left="0"/>
              <w:jc w:val="center"/>
              <w:rPr>
                <w:sz w:val="22"/>
                <w:szCs w:val="22"/>
              </w:rPr>
            </w:pPr>
            <w:r w:rsidRPr="00155FF4">
              <w:rPr>
                <w:sz w:val="22"/>
                <w:szCs w:val="22"/>
              </w:rPr>
              <w:t>1 (17)</w:t>
            </w:r>
          </w:p>
        </w:tc>
        <w:tc>
          <w:tcPr>
            <w:tcW w:w="1532" w:type="dxa"/>
          </w:tcPr>
          <w:p w14:paraId="697E3444" w14:textId="77777777" w:rsidR="00C545F1" w:rsidRPr="00155FF4" w:rsidRDefault="00C545F1" w:rsidP="00C545F1">
            <w:pPr>
              <w:pStyle w:val="Leipteksti-bodytext"/>
              <w:widowControl w:val="0"/>
              <w:ind w:left="0"/>
              <w:jc w:val="center"/>
              <w:rPr>
                <w:sz w:val="22"/>
                <w:szCs w:val="22"/>
              </w:rPr>
            </w:pPr>
            <w:r w:rsidRPr="00155FF4">
              <w:rPr>
                <w:sz w:val="22"/>
                <w:szCs w:val="22"/>
              </w:rPr>
              <w:t>2 (20)</w:t>
            </w:r>
          </w:p>
        </w:tc>
        <w:tc>
          <w:tcPr>
            <w:tcW w:w="1291" w:type="dxa"/>
          </w:tcPr>
          <w:p w14:paraId="29A805B2" w14:textId="77777777" w:rsidR="00C545F1" w:rsidRPr="00155FF4" w:rsidRDefault="00C545F1" w:rsidP="00C545F1">
            <w:pPr>
              <w:pStyle w:val="Leipteksti-bodytext"/>
              <w:widowControl w:val="0"/>
              <w:ind w:left="0"/>
              <w:jc w:val="center"/>
              <w:rPr>
                <w:sz w:val="22"/>
                <w:szCs w:val="22"/>
              </w:rPr>
            </w:pPr>
            <w:r w:rsidRPr="00155FF4">
              <w:rPr>
                <w:sz w:val="22"/>
                <w:szCs w:val="22"/>
              </w:rPr>
              <w:t>4 (40)</w:t>
            </w:r>
          </w:p>
        </w:tc>
        <w:tc>
          <w:tcPr>
            <w:tcW w:w="1263" w:type="dxa"/>
          </w:tcPr>
          <w:p w14:paraId="2DEF5435" w14:textId="77777777" w:rsidR="00C545F1" w:rsidRPr="00155FF4" w:rsidRDefault="00C545F1" w:rsidP="00C545F1">
            <w:pPr>
              <w:pStyle w:val="Leipteksti-bodytext"/>
              <w:widowControl w:val="0"/>
              <w:ind w:left="0"/>
              <w:jc w:val="center"/>
              <w:rPr>
                <w:sz w:val="22"/>
                <w:szCs w:val="22"/>
              </w:rPr>
            </w:pPr>
            <w:r w:rsidRPr="00155FF4">
              <w:rPr>
                <w:sz w:val="22"/>
                <w:szCs w:val="22"/>
              </w:rPr>
              <w:t>1 (17)</w:t>
            </w:r>
          </w:p>
        </w:tc>
        <w:tc>
          <w:tcPr>
            <w:tcW w:w="1291" w:type="dxa"/>
          </w:tcPr>
          <w:p w14:paraId="517E473A" w14:textId="77777777" w:rsidR="00C545F1" w:rsidRPr="00155FF4" w:rsidRDefault="00C545F1" w:rsidP="00C545F1">
            <w:pPr>
              <w:pStyle w:val="Leipteksti-bodytext"/>
              <w:widowControl w:val="0"/>
              <w:ind w:left="0"/>
              <w:jc w:val="center"/>
              <w:rPr>
                <w:sz w:val="22"/>
                <w:szCs w:val="22"/>
              </w:rPr>
            </w:pPr>
            <w:r w:rsidRPr="00155FF4">
              <w:rPr>
                <w:sz w:val="22"/>
                <w:szCs w:val="22"/>
              </w:rPr>
              <w:t>8 (25)</w:t>
            </w:r>
          </w:p>
        </w:tc>
      </w:tr>
      <w:tr w:rsidR="00C545F1" w:rsidRPr="00155FF4" w14:paraId="18BAEBA4" w14:textId="77777777" w:rsidTr="00C545F1">
        <w:tc>
          <w:tcPr>
            <w:tcW w:w="2725" w:type="dxa"/>
          </w:tcPr>
          <w:p w14:paraId="526BF032" w14:textId="77777777" w:rsidR="00C545F1" w:rsidRPr="00155FF4" w:rsidRDefault="00C545F1" w:rsidP="00C545F1">
            <w:pPr>
              <w:pStyle w:val="Leipteksti-bodytext"/>
              <w:widowControl w:val="0"/>
              <w:ind w:left="0"/>
              <w:jc w:val="left"/>
              <w:rPr>
                <w:sz w:val="22"/>
                <w:szCs w:val="22"/>
              </w:rPr>
            </w:pPr>
            <w:r w:rsidRPr="00155FF4">
              <w:rPr>
                <w:sz w:val="22"/>
                <w:szCs w:val="22"/>
              </w:rPr>
              <w:t>Back pain</w:t>
            </w:r>
          </w:p>
        </w:tc>
        <w:tc>
          <w:tcPr>
            <w:tcW w:w="1258" w:type="dxa"/>
          </w:tcPr>
          <w:p w14:paraId="11EAA1C8" w14:textId="77777777" w:rsidR="00C545F1" w:rsidRPr="00155FF4" w:rsidRDefault="00C545F1" w:rsidP="00C545F1">
            <w:pPr>
              <w:pStyle w:val="Leipteksti-bodytext"/>
              <w:widowControl w:val="0"/>
              <w:ind w:left="0"/>
              <w:jc w:val="center"/>
              <w:rPr>
                <w:sz w:val="22"/>
                <w:szCs w:val="22"/>
              </w:rPr>
            </w:pPr>
            <w:r w:rsidRPr="00155FF4">
              <w:rPr>
                <w:sz w:val="22"/>
                <w:szCs w:val="22"/>
              </w:rPr>
              <w:t>2 (33)</w:t>
            </w:r>
          </w:p>
        </w:tc>
        <w:tc>
          <w:tcPr>
            <w:tcW w:w="1532" w:type="dxa"/>
          </w:tcPr>
          <w:p w14:paraId="714D338B" w14:textId="77777777" w:rsidR="00C545F1" w:rsidRPr="00155FF4" w:rsidRDefault="00C545F1" w:rsidP="00C545F1">
            <w:pPr>
              <w:pStyle w:val="Leipteksti-bodytext"/>
              <w:widowControl w:val="0"/>
              <w:ind w:left="0"/>
              <w:jc w:val="center"/>
              <w:rPr>
                <w:sz w:val="22"/>
                <w:szCs w:val="22"/>
              </w:rPr>
            </w:pPr>
            <w:r w:rsidRPr="00155FF4">
              <w:rPr>
                <w:sz w:val="22"/>
                <w:szCs w:val="22"/>
              </w:rPr>
              <w:t>3 (30)</w:t>
            </w:r>
          </w:p>
        </w:tc>
        <w:tc>
          <w:tcPr>
            <w:tcW w:w="1291" w:type="dxa"/>
          </w:tcPr>
          <w:p w14:paraId="39BF5D0C" w14:textId="77777777" w:rsidR="00C545F1" w:rsidRPr="00155FF4" w:rsidRDefault="00C545F1" w:rsidP="00C545F1">
            <w:pPr>
              <w:pStyle w:val="Leipteksti-bodytext"/>
              <w:widowControl w:val="0"/>
              <w:ind w:left="0"/>
              <w:jc w:val="center"/>
              <w:rPr>
                <w:sz w:val="22"/>
                <w:szCs w:val="22"/>
              </w:rPr>
            </w:pPr>
            <w:r w:rsidRPr="00155FF4">
              <w:rPr>
                <w:sz w:val="22"/>
                <w:szCs w:val="22"/>
              </w:rPr>
              <w:t>1 (10)</w:t>
            </w:r>
          </w:p>
        </w:tc>
        <w:tc>
          <w:tcPr>
            <w:tcW w:w="1263" w:type="dxa"/>
          </w:tcPr>
          <w:p w14:paraId="7D617171" w14:textId="77777777" w:rsidR="00C545F1" w:rsidRPr="00155FF4" w:rsidRDefault="00C545F1" w:rsidP="00C545F1">
            <w:pPr>
              <w:pStyle w:val="Leipteksti-bodytext"/>
              <w:widowControl w:val="0"/>
              <w:ind w:left="0"/>
              <w:jc w:val="center"/>
              <w:rPr>
                <w:sz w:val="22"/>
                <w:szCs w:val="22"/>
              </w:rPr>
            </w:pPr>
            <w:r w:rsidRPr="00155FF4">
              <w:rPr>
                <w:sz w:val="22"/>
                <w:szCs w:val="22"/>
              </w:rPr>
              <w:t>2 (33)</w:t>
            </w:r>
          </w:p>
        </w:tc>
        <w:tc>
          <w:tcPr>
            <w:tcW w:w="1291" w:type="dxa"/>
          </w:tcPr>
          <w:p w14:paraId="1E4A0552" w14:textId="77777777" w:rsidR="00C545F1" w:rsidRPr="00155FF4" w:rsidRDefault="00C545F1" w:rsidP="00C545F1">
            <w:pPr>
              <w:pStyle w:val="Leipteksti-bodytext"/>
              <w:widowControl w:val="0"/>
              <w:ind w:left="0"/>
              <w:jc w:val="center"/>
              <w:rPr>
                <w:sz w:val="22"/>
                <w:szCs w:val="22"/>
              </w:rPr>
            </w:pPr>
            <w:r w:rsidRPr="00155FF4">
              <w:rPr>
                <w:sz w:val="22"/>
                <w:szCs w:val="22"/>
              </w:rPr>
              <w:t>8 (25)</w:t>
            </w:r>
          </w:p>
        </w:tc>
      </w:tr>
      <w:tr w:rsidR="00C545F1" w:rsidRPr="00155FF4" w14:paraId="005D5724" w14:textId="77777777" w:rsidTr="00C545F1">
        <w:tc>
          <w:tcPr>
            <w:tcW w:w="2725" w:type="dxa"/>
          </w:tcPr>
          <w:p w14:paraId="55EEA5AE" w14:textId="77777777" w:rsidR="00C545F1" w:rsidRPr="00155FF4" w:rsidRDefault="00C545F1" w:rsidP="00C545F1">
            <w:pPr>
              <w:pStyle w:val="Leipteksti-bodytext"/>
              <w:widowControl w:val="0"/>
              <w:ind w:left="0"/>
              <w:jc w:val="left"/>
              <w:rPr>
                <w:sz w:val="22"/>
                <w:szCs w:val="22"/>
              </w:rPr>
            </w:pPr>
            <w:r w:rsidRPr="00155FF4">
              <w:rPr>
                <w:sz w:val="22"/>
                <w:szCs w:val="22"/>
              </w:rPr>
              <w:t>Injection site warmth</w:t>
            </w:r>
          </w:p>
        </w:tc>
        <w:tc>
          <w:tcPr>
            <w:tcW w:w="1258" w:type="dxa"/>
          </w:tcPr>
          <w:p w14:paraId="3F56D968" w14:textId="77777777" w:rsidR="00C545F1" w:rsidRPr="00155FF4" w:rsidRDefault="00C545F1" w:rsidP="00C545F1">
            <w:pPr>
              <w:pStyle w:val="Leipteksti-bodytext"/>
              <w:widowControl w:val="0"/>
              <w:ind w:left="0"/>
              <w:jc w:val="center"/>
              <w:rPr>
                <w:sz w:val="22"/>
                <w:szCs w:val="22"/>
              </w:rPr>
            </w:pPr>
            <w:r w:rsidRPr="00155FF4">
              <w:rPr>
                <w:sz w:val="22"/>
                <w:szCs w:val="22"/>
              </w:rPr>
              <w:t>1 (17)</w:t>
            </w:r>
          </w:p>
        </w:tc>
        <w:tc>
          <w:tcPr>
            <w:tcW w:w="1532" w:type="dxa"/>
          </w:tcPr>
          <w:p w14:paraId="01DF326B" w14:textId="77777777" w:rsidR="00C545F1" w:rsidRPr="00155FF4" w:rsidRDefault="00C545F1" w:rsidP="00C545F1">
            <w:pPr>
              <w:pStyle w:val="Leipteksti-bodytext"/>
              <w:widowControl w:val="0"/>
              <w:ind w:left="0"/>
              <w:jc w:val="center"/>
              <w:rPr>
                <w:sz w:val="22"/>
                <w:szCs w:val="22"/>
              </w:rPr>
            </w:pPr>
            <w:r w:rsidRPr="00155FF4">
              <w:rPr>
                <w:sz w:val="22"/>
                <w:szCs w:val="22"/>
              </w:rPr>
              <w:t>3 (30)</w:t>
            </w:r>
          </w:p>
        </w:tc>
        <w:tc>
          <w:tcPr>
            <w:tcW w:w="1291" w:type="dxa"/>
          </w:tcPr>
          <w:p w14:paraId="6A9DD8DC" w14:textId="77777777" w:rsidR="00C545F1" w:rsidRPr="00155FF4" w:rsidRDefault="00C545F1" w:rsidP="00C545F1">
            <w:pPr>
              <w:pStyle w:val="Leipteksti-bodytext"/>
              <w:widowControl w:val="0"/>
              <w:ind w:left="0"/>
              <w:jc w:val="center"/>
              <w:rPr>
                <w:sz w:val="22"/>
                <w:szCs w:val="22"/>
              </w:rPr>
            </w:pPr>
            <w:r w:rsidRPr="00155FF4">
              <w:rPr>
                <w:sz w:val="22"/>
                <w:szCs w:val="22"/>
              </w:rPr>
              <w:t>2 (20)</w:t>
            </w:r>
          </w:p>
        </w:tc>
        <w:tc>
          <w:tcPr>
            <w:tcW w:w="1263" w:type="dxa"/>
          </w:tcPr>
          <w:p w14:paraId="44954D49" w14:textId="77777777" w:rsidR="00C545F1" w:rsidRPr="00155FF4" w:rsidRDefault="00C545F1" w:rsidP="00C545F1">
            <w:pPr>
              <w:pStyle w:val="Leipteksti-bodytext"/>
              <w:widowControl w:val="0"/>
              <w:ind w:left="0"/>
              <w:jc w:val="center"/>
              <w:rPr>
                <w:sz w:val="22"/>
                <w:szCs w:val="22"/>
              </w:rPr>
            </w:pPr>
            <w:r w:rsidRPr="00155FF4">
              <w:rPr>
                <w:sz w:val="22"/>
                <w:szCs w:val="22"/>
              </w:rPr>
              <w:t>1 (17)</w:t>
            </w:r>
          </w:p>
        </w:tc>
        <w:tc>
          <w:tcPr>
            <w:tcW w:w="1291" w:type="dxa"/>
          </w:tcPr>
          <w:p w14:paraId="2EC2C070" w14:textId="77777777" w:rsidR="00C545F1" w:rsidRPr="00155FF4" w:rsidRDefault="00C545F1" w:rsidP="00C545F1">
            <w:pPr>
              <w:pStyle w:val="Leipteksti-bodytext"/>
              <w:widowControl w:val="0"/>
              <w:ind w:left="0"/>
              <w:jc w:val="center"/>
              <w:rPr>
                <w:sz w:val="22"/>
                <w:szCs w:val="22"/>
              </w:rPr>
            </w:pPr>
            <w:r w:rsidRPr="00155FF4">
              <w:rPr>
                <w:sz w:val="22"/>
                <w:szCs w:val="22"/>
              </w:rPr>
              <w:t>7 (22)</w:t>
            </w:r>
          </w:p>
        </w:tc>
      </w:tr>
      <w:tr w:rsidR="00C545F1" w:rsidRPr="00155FF4" w14:paraId="5BFEA439" w14:textId="77777777" w:rsidTr="00C545F1">
        <w:tc>
          <w:tcPr>
            <w:tcW w:w="2725" w:type="dxa"/>
          </w:tcPr>
          <w:p w14:paraId="17E4BA60" w14:textId="77777777" w:rsidR="00C545F1" w:rsidRPr="00155FF4" w:rsidRDefault="00C545F1" w:rsidP="00C545F1">
            <w:pPr>
              <w:pStyle w:val="Leipteksti-bodytext"/>
              <w:widowControl w:val="0"/>
              <w:ind w:left="0"/>
              <w:jc w:val="left"/>
              <w:rPr>
                <w:sz w:val="22"/>
                <w:szCs w:val="22"/>
              </w:rPr>
            </w:pPr>
            <w:r w:rsidRPr="00155FF4">
              <w:rPr>
                <w:sz w:val="22"/>
                <w:szCs w:val="22"/>
              </w:rPr>
              <w:t>Muscle spasms</w:t>
            </w:r>
          </w:p>
        </w:tc>
        <w:tc>
          <w:tcPr>
            <w:tcW w:w="1258" w:type="dxa"/>
          </w:tcPr>
          <w:p w14:paraId="3CCEB47E" w14:textId="77777777" w:rsidR="00C545F1" w:rsidRPr="00155FF4" w:rsidRDefault="00C545F1" w:rsidP="00C545F1">
            <w:pPr>
              <w:pStyle w:val="Leipteksti-bodytext"/>
              <w:widowControl w:val="0"/>
              <w:ind w:left="0"/>
              <w:jc w:val="center"/>
              <w:rPr>
                <w:sz w:val="22"/>
                <w:szCs w:val="22"/>
              </w:rPr>
            </w:pPr>
            <w:r w:rsidRPr="00155FF4">
              <w:rPr>
                <w:sz w:val="22"/>
                <w:szCs w:val="22"/>
              </w:rPr>
              <w:t>2 (33)</w:t>
            </w:r>
          </w:p>
        </w:tc>
        <w:tc>
          <w:tcPr>
            <w:tcW w:w="1532" w:type="dxa"/>
          </w:tcPr>
          <w:p w14:paraId="60EF0FC8"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91" w:type="dxa"/>
          </w:tcPr>
          <w:p w14:paraId="4E3D5F0C" w14:textId="77777777" w:rsidR="00C545F1" w:rsidRPr="00155FF4" w:rsidRDefault="00C545F1" w:rsidP="00C545F1">
            <w:pPr>
              <w:pStyle w:val="Leipteksti-bodytext"/>
              <w:widowControl w:val="0"/>
              <w:ind w:left="0"/>
              <w:jc w:val="center"/>
              <w:rPr>
                <w:sz w:val="22"/>
                <w:szCs w:val="22"/>
              </w:rPr>
            </w:pPr>
            <w:r w:rsidRPr="00155FF4">
              <w:rPr>
                <w:sz w:val="22"/>
                <w:szCs w:val="22"/>
              </w:rPr>
              <w:t>4 (40)</w:t>
            </w:r>
          </w:p>
        </w:tc>
        <w:tc>
          <w:tcPr>
            <w:tcW w:w="1263" w:type="dxa"/>
          </w:tcPr>
          <w:p w14:paraId="23741EB6"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91" w:type="dxa"/>
          </w:tcPr>
          <w:p w14:paraId="38CAED4E" w14:textId="77777777" w:rsidR="00C545F1" w:rsidRPr="00155FF4" w:rsidRDefault="00C545F1" w:rsidP="00C545F1">
            <w:pPr>
              <w:pStyle w:val="Leipteksti-bodytext"/>
              <w:widowControl w:val="0"/>
              <w:ind w:left="0"/>
              <w:jc w:val="center"/>
              <w:rPr>
                <w:sz w:val="22"/>
                <w:szCs w:val="22"/>
              </w:rPr>
            </w:pPr>
            <w:r w:rsidRPr="00155FF4">
              <w:rPr>
                <w:sz w:val="22"/>
                <w:szCs w:val="22"/>
              </w:rPr>
              <w:t>6 (19)</w:t>
            </w:r>
          </w:p>
        </w:tc>
      </w:tr>
      <w:tr w:rsidR="00C545F1" w:rsidRPr="00155FF4" w14:paraId="6089E805" w14:textId="77777777" w:rsidTr="00C545F1">
        <w:tc>
          <w:tcPr>
            <w:tcW w:w="2725" w:type="dxa"/>
          </w:tcPr>
          <w:p w14:paraId="52EF0535" w14:textId="77777777" w:rsidR="00C545F1" w:rsidRPr="00155FF4" w:rsidRDefault="00C545F1" w:rsidP="00C545F1">
            <w:pPr>
              <w:pStyle w:val="Leipteksti-bodytext"/>
              <w:widowControl w:val="0"/>
              <w:ind w:left="0"/>
              <w:jc w:val="left"/>
              <w:rPr>
                <w:sz w:val="22"/>
                <w:szCs w:val="22"/>
              </w:rPr>
            </w:pPr>
            <w:r w:rsidRPr="00155FF4">
              <w:rPr>
                <w:sz w:val="22"/>
                <w:szCs w:val="22"/>
              </w:rPr>
              <w:t>Nausea</w:t>
            </w:r>
          </w:p>
        </w:tc>
        <w:tc>
          <w:tcPr>
            <w:tcW w:w="1258" w:type="dxa"/>
          </w:tcPr>
          <w:p w14:paraId="36A7AEAD" w14:textId="77777777" w:rsidR="00C545F1" w:rsidRPr="00155FF4" w:rsidRDefault="00C545F1" w:rsidP="00C545F1">
            <w:pPr>
              <w:pStyle w:val="Leipteksti-bodytext"/>
              <w:widowControl w:val="0"/>
              <w:ind w:left="0"/>
              <w:jc w:val="center"/>
              <w:rPr>
                <w:sz w:val="22"/>
                <w:szCs w:val="22"/>
              </w:rPr>
            </w:pPr>
            <w:r w:rsidRPr="00155FF4">
              <w:rPr>
                <w:sz w:val="22"/>
                <w:szCs w:val="22"/>
              </w:rPr>
              <w:t>1 (17)</w:t>
            </w:r>
          </w:p>
        </w:tc>
        <w:tc>
          <w:tcPr>
            <w:tcW w:w="1532" w:type="dxa"/>
          </w:tcPr>
          <w:p w14:paraId="59E4F651" w14:textId="77777777" w:rsidR="00C545F1" w:rsidRPr="00155FF4" w:rsidRDefault="00C545F1" w:rsidP="00C545F1">
            <w:pPr>
              <w:pStyle w:val="Leipteksti-bodytext"/>
              <w:widowControl w:val="0"/>
              <w:ind w:left="0"/>
              <w:jc w:val="center"/>
              <w:rPr>
                <w:sz w:val="22"/>
                <w:szCs w:val="22"/>
              </w:rPr>
            </w:pPr>
            <w:r w:rsidRPr="00155FF4">
              <w:rPr>
                <w:sz w:val="22"/>
                <w:szCs w:val="22"/>
              </w:rPr>
              <w:t>2 (20)</w:t>
            </w:r>
          </w:p>
        </w:tc>
        <w:tc>
          <w:tcPr>
            <w:tcW w:w="1291" w:type="dxa"/>
          </w:tcPr>
          <w:p w14:paraId="3FCA689A" w14:textId="77777777" w:rsidR="00C545F1" w:rsidRPr="00155FF4" w:rsidRDefault="00C545F1" w:rsidP="00C545F1">
            <w:pPr>
              <w:pStyle w:val="Leipteksti-bodytext"/>
              <w:widowControl w:val="0"/>
              <w:ind w:left="0"/>
              <w:jc w:val="center"/>
              <w:rPr>
                <w:sz w:val="22"/>
                <w:szCs w:val="22"/>
              </w:rPr>
            </w:pPr>
            <w:r w:rsidRPr="00155FF4">
              <w:rPr>
                <w:sz w:val="22"/>
                <w:szCs w:val="22"/>
              </w:rPr>
              <w:t>2 (20)</w:t>
            </w:r>
          </w:p>
        </w:tc>
        <w:tc>
          <w:tcPr>
            <w:tcW w:w="1263" w:type="dxa"/>
          </w:tcPr>
          <w:p w14:paraId="531BBA5B" w14:textId="77777777" w:rsidR="00C545F1" w:rsidRPr="00155FF4" w:rsidRDefault="00C545F1" w:rsidP="00C545F1">
            <w:pPr>
              <w:pStyle w:val="Leipteksti-bodytext"/>
              <w:widowControl w:val="0"/>
              <w:ind w:left="0"/>
              <w:jc w:val="center"/>
              <w:rPr>
                <w:sz w:val="22"/>
                <w:szCs w:val="22"/>
              </w:rPr>
            </w:pPr>
            <w:r w:rsidRPr="00155FF4">
              <w:rPr>
                <w:sz w:val="22"/>
                <w:szCs w:val="22"/>
              </w:rPr>
              <w:t>1 (17)</w:t>
            </w:r>
          </w:p>
        </w:tc>
        <w:tc>
          <w:tcPr>
            <w:tcW w:w="1291" w:type="dxa"/>
          </w:tcPr>
          <w:p w14:paraId="69C909CD" w14:textId="77777777" w:rsidR="00C545F1" w:rsidRPr="00155FF4" w:rsidRDefault="00C545F1" w:rsidP="00C545F1">
            <w:pPr>
              <w:pStyle w:val="Leipteksti-bodytext"/>
              <w:widowControl w:val="0"/>
              <w:ind w:left="0"/>
              <w:jc w:val="center"/>
              <w:rPr>
                <w:sz w:val="22"/>
                <w:szCs w:val="22"/>
              </w:rPr>
            </w:pPr>
            <w:r w:rsidRPr="00155FF4">
              <w:rPr>
                <w:sz w:val="22"/>
                <w:szCs w:val="22"/>
              </w:rPr>
              <w:t>6 (19)</w:t>
            </w:r>
          </w:p>
        </w:tc>
      </w:tr>
      <w:tr w:rsidR="00C545F1" w:rsidRPr="00155FF4" w14:paraId="295828D2" w14:textId="77777777" w:rsidTr="00C545F1">
        <w:tc>
          <w:tcPr>
            <w:tcW w:w="2725" w:type="dxa"/>
          </w:tcPr>
          <w:p w14:paraId="2596ECE6" w14:textId="77777777" w:rsidR="00C545F1" w:rsidRPr="00155FF4" w:rsidRDefault="00C545F1" w:rsidP="00C545F1">
            <w:pPr>
              <w:pStyle w:val="Leipteksti-bodytext"/>
              <w:widowControl w:val="0"/>
              <w:ind w:left="0"/>
              <w:jc w:val="left"/>
              <w:rPr>
                <w:sz w:val="22"/>
                <w:szCs w:val="22"/>
              </w:rPr>
            </w:pPr>
            <w:r w:rsidRPr="00155FF4">
              <w:rPr>
                <w:sz w:val="22"/>
                <w:szCs w:val="22"/>
              </w:rPr>
              <w:t>Onychomycosis</w:t>
            </w:r>
          </w:p>
        </w:tc>
        <w:tc>
          <w:tcPr>
            <w:tcW w:w="1258" w:type="dxa"/>
          </w:tcPr>
          <w:p w14:paraId="2A0AE84E" w14:textId="77777777" w:rsidR="00C545F1" w:rsidRPr="00155FF4" w:rsidRDefault="00C545F1" w:rsidP="00C545F1">
            <w:pPr>
              <w:pStyle w:val="Leipteksti-bodytext"/>
              <w:widowControl w:val="0"/>
              <w:ind w:left="0"/>
              <w:jc w:val="center"/>
              <w:rPr>
                <w:sz w:val="22"/>
                <w:szCs w:val="22"/>
              </w:rPr>
            </w:pPr>
            <w:r w:rsidRPr="00155FF4">
              <w:rPr>
                <w:sz w:val="22"/>
                <w:szCs w:val="22"/>
              </w:rPr>
              <w:t>1 (17)</w:t>
            </w:r>
          </w:p>
        </w:tc>
        <w:tc>
          <w:tcPr>
            <w:tcW w:w="1532" w:type="dxa"/>
          </w:tcPr>
          <w:p w14:paraId="7F7ECD60" w14:textId="77777777" w:rsidR="00C545F1" w:rsidRPr="00155FF4" w:rsidRDefault="00C545F1" w:rsidP="00C545F1">
            <w:pPr>
              <w:pStyle w:val="Leipteksti-bodytext"/>
              <w:widowControl w:val="0"/>
              <w:ind w:left="0"/>
              <w:jc w:val="center"/>
              <w:rPr>
                <w:sz w:val="22"/>
                <w:szCs w:val="22"/>
              </w:rPr>
            </w:pPr>
            <w:r w:rsidRPr="00155FF4">
              <w:rPr>
                <w:sz w:val="22"/>
                <w:szCs w:val="22"/>
              </w:rPr>
              <w:t>2 (20)</w:t>
            </w:r>
          </w:p>
        </w:tc>
        <w:tc>
          <w:tcPr>
            <w:tcW w:w="1291" w:type="dxa"/>
          </w:tcPr>
          <w:p w14:paraId="3E99E24C" w14:textId="77777777" w:rsidR="00C545F1" w:rsidRPr="00155FF4" w:rsidRDefault="00C545F1" w:rsidP="00C545F1">
            <w:pPr>
              <w:pStyle w:val="Leipteksti-bodytext"/>
              <w:widowControl w:val="0"/>
              <w:ind w:left="0"/>
              <w:jc w:val="center"/>
              <w:rPr>
                <w:sz w:val="22"/>
                <w:szCs w:val="22"/>
              </w:rPr>
            </w:pPr>
            <w:r w:rsidRPr="00155FF4">
              <w:rPr>
                <w:sz w:val="22"/>
                <w:szCs w:val="22"/>
              </w:rPr>
              <w:t>1 (10)</w:t>
            </w:r>
          </w:p>
        </w:tc>
        <w:tc>
          <w:tcPr>
            <w:tcW w:w="1263" w:type="dxa"/>
          </w:tcPr>
          <w:p w14:paraId="308B5234"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91" w:type="dxa"/>
          </w:tcPr>
          <w:p w14:paraId="6BDD7180" w14:textId="77777777" w:rsidR="00C545F1" w:rsidRPr="00155FF4" w:rsidRDefault="00C545F1" w:rsidP="00C545F1">
            <w:pPr>
              <w:pStyle w:val="Leipteksti-bodytext"/>
              <w:widowControl w:val="0"/>
              <w:ind w:left="0"/>
              <w:jc w:val="center"/>
              <w:rPr>
                <w:sz w:val="22"/>
                <w:szCs w:val="22"/>
              </w:rPr>
            </w:pPr>
            <w:r w:rsidRPr="00155FF4">
              <w:rPr>
                <w:sz w:val="22"/>
                <w:szCs w:val="22"/>
              </w:rPr>
              <w:t>4 (13)</w:t>
            </w:r>
          </w:p>
        </w:tc>
      </w:tr>
      <w:tr w:rsidR="00C545F1" w:rsidRPr="00155FF4" w14:paraId="418C76FB" w14:textId="77777777" w:rsidTr="00C545F1">
        <w:tc>
          <w:tcPr>
            <w:tcW w:w="2725" w:type="dxa"/>
          </w:tcPr>
          <w:p w14:paraId="3622DABA" w14:textId="77777777" w:rsidR="00C545F1" w:rsidRPr="00155FF4" w:rsidRDefault="00C545F1" w:rsidP="00C545F1">
            <w:pPr>
              <w:pStyle w:val="Leipteksti-bodytext"/>
              <w:widowControl w:val="0"/>
              <w:ind w:left="0"/>
              <w:jc w:val="left"/>
              <w:rPr>
                <w:sz w:val="22"/>
                <w:szCs w:val="22"/>
              </w:rPr>
            </w:pPr>
            <w:r w:rsidRPr="00155FF4">
              <w:rPr>
                <w:sz w:val="22"/>
                <w:szCs w:val="22"/>
              </w:rPr>
              <w:t>Rhinitis</w:t>
            </w:r>
          </w:p>
        </w:tc>
        <w:tc>
          <w:tcPr>
            <w:tcW w:w="1258" w:type="dxa"/>
          </w:tcPr>
          <w:p w14:paraId="722DF49F"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532" w:type="dxa"/>
          </w:tcPr>
          <w:p w14:paraId="680E7CE8" w14:textId="77777777" w:rsidR="00C545F1" w:rsidRPr="00155FF4" w:rsidRDefault="00C545F1" w:rsidP="00C545F1">
            <w:pPr>
              <w:pStyle w:val="Leipteksti-bodytext"/>
              <w:widowControl w:val="0"/>
              <w:ind w:left="0"/>
              <w:jc w:val="center"/>
              <w:rPr>
                <w:sz w:val="22"/>
                <w:szCs w:val="22"/>
              </w:rPr>
            </w:pPr>
            <w:r w:rsidRPr="00155FF4">
              <w:rPr>
                <w:sz w:val="22"/>
                <w:szCs w:val="22"/>
              </w:rPr>
              <w:t>2 (20)</w:t>
            </w:r>
          </w:p>
        </w:tc>
        <w:tc>
          <w:tcPr>
            <w:tcW w:w="1291" w:type="dxa"/>
          </w:tcPr>
          <w:p w14:paraId="0EDAC7F2" w14:textId="77777777" w:rsidR="00C545F1" w:rsidRPr="00155FF4" w:rsidRDefault="00C545F1" w:rsidP="00C545F1">
            <w:pPr>
              <w:pStyle w:val="Leipteksti-bodytext"/>
              <w:widowControl w:val="0"/>
              <w:ind w:left="0"/>
              <w:jc w:val="center"/>
              <w:rPr>
                <w:sz w:val="22"/>
                <w:szCs w:val="22"/>
              </w:rPr>
            </w:pPr>
            <w:r w:rsidRPr="00155FF4">
              <w:rPr>
                <w:sz w:val="22"/>
                <w:szCs w:val="22"/>
              </w:rPr>
              <w:t>2 (20)</w:t>
            </w:r>
          </w:p>
        </w:tc>
        <w:tc>
          <w:tcPr>
            <w:tcW w:w="1263" w:type="dxa"/>
          </w:tcPr>
          <w:p w14:paraId="7A354575"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91" w:type="dxa"/>
          </w:tcPr>
          <w:p w14:paraId="68B6A2B2" w14:textId="77777777" w:rsidR="00C545F1" w:rsidRPr="00155FF4" w:rsidRDefault="00C545F1" w:rsidP="00C545F1">
            <w:pPr>
              <w:pStyle w:val="Leipteksti-bodytext"/>
              <w:widowControl w:val="0"/>
              <w:ind w:left="0"/>
              <w:jc w:val="center"/>
              <w:rPr>
                <w:sz w:val="22"/>
                <w:szCs w:val="22"/>
              </w:rPr>
            </w:pPr>
            <w:r w:rsidRPr="00155FF4">
              <w:rPr>
                <w:sz w:val="22"/>
                <w:szCs w:val="22"/>
              </w:rPr>
              <w:t>4 (13)</w:t>
            </w:r>
          </w:p>
        </w:tc>
      </w:tr>
      <w:tr w:rsidR="00C545F1" w:rsidRPr="00155FF4" w14:paraId="6C1A8BEB" w14:textId="77777777" w:rsidTr="00C545F1">
        <w:tc>
          <w:tcPr>
            <w:tcW w:w="2725" w:type="dxa"/>
          </w:tcPr>
          <w:p w14:paraId="44BD5FBD" w14:textId="77777777" w:rsidR="00C545F1" w:rsidRPr="00155FF4" w:rsidRDefault="00C545F1" w:rsidP="00C545F1">
            <w:pPr>
              <w:pStyle w:val="Leipteksti-bodytext"/>
              <w:widowControl w:val="0"/>
              <w:ind w:left="0"/>
              <w:jc w:val="left"/>
              <w:rPr>
                <w:sz w:val="22"/>
                <w:szCs w:val="22"/>
              </w:rPr>
            </w:pPr>
            <w:r w:rsidRPr="00155FF4">
              <w:rPr>
                <w:sz w:val="22"/>
                <w:szCs w:val="22"/>
              </w:rPr>
              <w:t>Gastroenteritis</w:t>
            </w:r>
          </w:p>
        </w:tc>
        <w:tc>
          <w:tcPr>
            <w:tcW w:w="1258" w:type="dxa"/>
          </w:tcPr>
          <w:p w14:paraId="300EA65C"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532" w:type="dxa"/>
          </w:tcPr>
          <w:p w14:paraId="3D10E2F3" w14:textId="77777777" w:rsidR="00C545F1" w:rsidRPr="00155FF4" w:rsidRDefault="00C545F1" w:rsidP="00C545F1">
            <w:pPr>
              <w:pStyle w:val="Leipteksti-bodytext"/>
              <w:widowControl w:val="0"/>
              <w:ind w:left="0"/>
              <w:jc w:val="center"/>
              <w:rPr>
                <w:sz w:val="22"/>
                <w:szCs w:val="22"/>
              </w:rPr>
            </w:pPr>
            <w:r w:rsidRPr="00155FF4">
              <w:rPr>
                <w:sz w:val="22"/>
                <w:szCs w:val="22"/>
              </w:rPr>
              <w:t>1 (10)</w:t>
            </w:r>
          </w:p>
        </w:tc>
        <w:tc>
          <w:tcPr>
            <w:tcW w:w="1291" w:type="dxa"/>
          </w:tcPr>
          <w:p w14:paraId="4BDF61B6" w14:textId="77777777" w:rsidR="00C545F1" w:rsidRPr="00155FF4" w:rsidRDefault="00C545F1" w:rsidP="00C545F1">
            <w:pPr>
              <w:pStyle w:val="Leipteksti-bodytext"/>
              <w:widowControl w:val="0"/>
              <w:ind w:left="0"/>
              <w:jc w:val="center"/>
              <w:rPr>
                <w:sz w:val="22"/>
                <w:szCs w:val="22"/>
              </w:rPr>
            </w:pPr>
            <w:r w:rsidRPr="00155FF4">
              <w:rPr>
                <w:sz w:val="22"/>
                <w:szCs w:val="22"/>
              </w:rPr>
              <w:t>2 (20)</w:t>
            </w:r>
          </w:p>
        </w:tc>
        <w:tc>
          <w:tcPr>
            <w:tcW w:w="1263" w:type="dxa"/>
          </w:tcPr>
          <w:p w14:paraId="53B4705D" w14:textId="77777777" w:rsidR="00C545F1" w:rsidRPr="00155FF4" w:rsidRDefault="00C545F1" w:rsidP="00C545F1">
            <w:pPr>
              <w:pStyle w:val="Leipteksti-bodytext"/>
              <w:widowControl w:val="0"/>
              <w:ind w:left="0"/>
              <w:jc w:val="center"/>
              <w:rPr>
                <w:sz w:val="22"/>
                <w:szCs w:val="22"/>
              </w:rPr>
            </w:pPr>
            <w:r w:rsidRPr="00155FF4">
              <w:rPr>
                <w:sz w:val="22"/>
                <w:szCs w:val="22"/>
              </w:rPr>
              <w:t>1 (17)</w:t>
            </w:r>
          </w:p>
        </w:tc>
        <w:tc>
          <w:tcPr>
            <w:tcW w:w="1291" w:type="dxa"/>
          </w:tcPr>
          <w:p w14:paraId="4C47732E" w14:textId="77777777" w:rsidR="00C545F1" w:rsidRPr="00155FF4" w:rsidRDefault="00C545F1" w:rsidP="00C545F1">
            <w:pPr>
              <w:pStyle w:val="Leipteksti-bodytext"/>
              <w:widowControl w:val="0"/>
              <w:ind w:left="0"/>
              <w:jc w:val="center"/>
              <w:rPr>
                <w:sz w:val="22"/>
                <w:szCs w:val="22"/>
              </w:rPr>
            </w:pPr>
            <w:r w:rsidRPr="00155FF4">
              <w:rPr>
                <w:sz w:val="22"/>
                <w:szCs w:val="22"/>
              </w:rPr>
              <w:t>4 (13)</w:t>
            </w:r>
          </w:p>
        </w:tc>
      </w:tr>
      <w:tr w:rsidR="00C545F1" w:rsidRPr="00155FF4" w14:paraId="65B4BC3B" w14:textId="77777777" w:rsidTr="00C545F1">
        <w:tc>
          <w:tcPr>
            <w:tcW w:w="2725" w:type="dxa"/>
          </w:tcPr>
          <w:p w14:paraId="517698E7" w14:textId="77777777" w:rsidR="00C545F1" w:rsidRPr="00155FF4" w:rsidRDefault="00C545F1" w:rsidP="00C545F1">
            <w:pPr>
              <w:pStyle w:val="Leipteksti-bodytext"/>
              <w:widowControl w:val="0"/>
              <w:ind w:left="0"/>
              <w:jc w:val="left"/>
              <w:rPr>
                <w:sz w:val="22"/>
                <w:szCs w:val="22"/>
              </w:rPr>
            </w:pPr>
            <w:r w:rsidRPr="00155FF4">
              <w:rPr>
                <w:sz w:val="22"/>
                <w:szCs w:val="22"/>
              </w:rPr>
              <w:t>Cough</w:t>
            </w:r>
          </w:p>
        </w:tc>
        <w:tc>
          <w:tcPr>
            <w:tcW w:w="1258" w:type="dxa"/>
          </w:tcPr>
          <w:p w14:paraId="4DD4AA5D"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532" w:type="dxa"/>
          </w:tcPr>
          <w:p w14:paraId="72988075" w14:textId="77777777" w:rsidR="00C545F1" w:rsidRPr="00155FF4" w:rsidRDefault="00C545F1" w:rsidP="00C545F1">
            <w:pPr>
              <w:pStyle w:val="Leipteksti-bodytext"/>
              <w:widowControl w:val="0"/>
              <w:ind w:left="0"/>
              <w:jc w:val="center"/>
              <w:rPr>
                <w:sz w:val="22"/>
                <w:szCs w:val="22"/>
              </w:rPr>
            </w:pPr>
            <w:r w:rsidRPr="00155FF4">
              <w:rPr>
                <w:sz w:val="22"/>
                <w:szCs w:val="22"/>
              </w:rPr>
              <w:t>3 (30)</w:t>
            </w:r>
          </w:p>
        </w:tc>
        <w:tc>
          <w:tcPr>
            <w:tcW w:w="1291" w:type="dxa"/>
          </w:tcPr>
          <w:p w14:paraId="5F84FE11" w14:textId="77777777" w:rsidR="00C545F1" w:rsidRPr="00155FF4" w:rsidRDefault="00C545F1" w:rsidP="00C545F1">
            <w:pPr>
              <w:pStyle w:val="Leipteksti-bodytext"/>
              <w:widowControl w:val="0"/>
              <w:ind w:left="0"/>
              <w:jc w:val="center"/>
              <w:rPr>
                <w:sz w:val="22"/>
                <w:szCs w:val="22"/>
              </w:rPr>
            </w:pPr>
            <w:r w:rsidRPr="00155FF4">
              <w:rPr>
                <w:sz w:val="22"/>
                <w:szCs w:val="22"/>
              </w:rPr>
              <w:t>1 (10)</w:t>
            </w:r>
          </w:p>
        </w:tc>
        <w:tc>
          <w:tcPr>
            <w:tcW w:w="1263" w:type="dxa"/>
          </w:tcPr>
          <w:p w14:paraId="0C13ABDE"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91" w:type="dxa"/>
          </w:tcPr>
          <w:p w14:paraId="69B52762" w14:textId="77777777" w:rsidR="00C545F1" w:rsidRPr="00155FF4" w:rsidRDefault="00C545F1" w:rsidP="00C545F1">
            <w:pPr>
              <w:pStyle w:val="Leipteksti-bodytext"/>
              <w:widowControl w:val="0"/>
              <w:ind w:left="0"/>
              <w:jc w:val="center"/>
              <w:rPr>
                <w:sz w:val="22"/>
                <w:szCs w:val="22"/>
              </w:rPr>
            </w:pPr>
            <w:r w:rsidRPr="00155FF4">
              <w:rPr>
                <w:sz w:val="22"/>
                <w:szCs w:val="22"/>
              </w:rPr>
              <w:t>4 (13)</w:t>
            </w:r>
          </w:p>
        </w:tc>
      </w:tr>
      <w:tr w:rsidR="00C545F1" w:rsidRPr="00155FF4" w14:paraId="455019C1" w14:textId="77777777" w:rsidTr="00C545F1">
        <w:tc>
          <w:tcPr>
            <w:tcW w:w="2725" w:type="dxa"/>
          </w:tcPr>
          <w:p w14:paraId="61A61745" w14:textId="77777777" w:rsidR="00C545F1" w:rsidRPr="00155FF4" w:rsidRDefault="00C545F1" w:rsidP="00C545F1">
            <w:pPr>
              <w:pStyle w:val="Leipteksti-bodytext"/>
              <w:widowControl w:val="0"/>
              <w:ind w:left="0"/>
              <w:jc w:val="left"/>
              <w:rPr>
                <w:sz w:val="22"/>
                <w:szCs w:val="22"/>
              </w:rPr>
            </w:pPr>
            <w:r w:rsidRPr="00155FF4">
              <w:rPr>
                <w:sz w:val="22"/>
                <w:szCs w:val="22"/>
              </w:rPr>
              <w:t>Rhinorrhoea</w:t>
            </w:r>
          </w:p>
        </w:tc>
        <w:tc>
          <w:tcPr>
            <w:tcW w:w="1258" w:type="dxa"/>
          </w:tcPr>
          <w:p w14:paraId="3BD7AB3A"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532" w:type="dxa"/>
          </w:tcPr>
          <w:p w14:paraId="5BD09EE5" w14:textId="77777777" w:rsidR="00C545F1" w:rsidRPr="00155FF4" w:rsidRDefault="00C545F1" w:rsidP="00C545F1">
            <w:pPr>
              <w:pStyle w:val="Leipteksti-bodytext"/>
              <w:widowControl w:val="0"/>
              <w:ind w:left="0"/>
              <w:jc w:val="center"/>
              <w:rPr>
                <w:sz w:val="22"/>
                <w:szCs w:val="22"/>
              </w:rPr>
            </w:pPr>
            <w:r w:rsidRPr="00155FF4">
              <w:rPr>
                <w:sz w:val="22"/>
                <w:szCs w:val="22"/>
              </w:rPr>
              <w:t>1 (10)</w:t>
            </w:r>
          </w:p>
        </w:tc>
        <w:tc>
          <w:tcPr>
            <w:tcW w:w="1291" w:type="dxa"/>
          </w:tcPr>
          <w:p w14:paraId="6D6C9453" w14:textId="77777777" w:rsidR="00C545F1" w:rsidRPr="00155FF4" w:rsidRDefault="00C545F1" w:rsidP="00C545F1">
            <w:pPr>
              <w:pStyle w:val="Leipteksti-bodytext"/>
              <w:widowControl w:val="0"/>
              <w:ind w:left="0"/>
              <w:jc w:val="center"/>
              <w:rPr>
                <w:sz w:val="22"/>
                <w:szCs w:val="22"/>
              </w:rPr>
            </w:pPr>
            <w:r w:rsidRPr="00155FF4">
              <w:rPr>
                <w:sz w:val="22"/>
                <w:szCs w:val="22"/>
              </w:rPr>
              <w:t>2 (20)</w:t>
            </w:r>
          </w:p>
        </w:tc>
        <w:tc>
          <w:tcPr>
            <w:tcW w:w="1263" w:type="dxa"/>
          </w:tcPr>
          <w:p w14:paraId="79832BE2" w14:textId="77777777" w:rsidR="00C545F1" w:rsidRPr="00155FF4" w:rsidRDefault="00C545F1" w:rsidP="00C545F1">
            <w:pPr>
              <w:pStyle w:val="Leipteksti-bodytext"/>
              <w:widowControl w:val="0"/>
              <w:ind w:left="0"/>
              <w:jc w:val="center"/>
              <w:rPr>
                <w:sz w:val="22"/>
                <w:szCs w:val="22"/>
              </w:rPr>
            </w:pPr>
            <w:r w:rsidRPr="00155FF4">
              <w:rPr>
                <w:sz w:val="22"/>
                <w:szCs w:val="22"/>
              </w:rPr>
              <w:t>1 (17)</w:t>
            </w:r>
          </w:p>
        </w:tc>
        <w:tc>
          <w:tcPr>
            <w:tcW w:w="1291" w:type="dxa"/>
          </w:tcPr>
          <w:p w14:paraId="38378758" w14:textId="77777777" w:rsidR="00C545F1" w:rsidRPr="00155FF4" w:rsidRDefault="00C545F1" w:rsidP="00C545F1">
            <w:pPr>
              <w:pStyle w:val="Leipteksti-bodytext"/>
              <w:widowControl w:val="0"/>
              <w:ind w:left="0"/>
              <w:jc w:val="center"/>
              <w:rPr>
                <w:sz w:val="22"/>
                <w:szCs w:val="22"/>
              </w:rPr>
            </w:pPr>
            <w:r w:rsidRPr="00155FF4">
              <w:rPr>
                <w:sz w:val="22"/>
                <w:szCs w:val="22"/>
              </w:rPr>
              <w:t>4 (13)</w:t>
            </w:r>
          </w:p>
        </w:tc>
      </w:tr>
      <w:tr w:rsidR="00C545F1" w:rsidRPr="00155FF4" w14:paraId="16BEC234" w14:textId="77777777" w:rsidTr="00C545F1">
        <w:tc>
          <w:tcPr>
            <w:tcW w:w="2725" w:type="dxa"/>
          </w:tcPr>
          <w:p w14:paraId="2CF8D256" w14:textId="77777777" w:rsidR="00C545F1" w:rsidRPr="00155FF4" w:rsidRDefault="00C545F1" w:rsidP="00C545F1">
            <w:pPr>
              <w:pStyle w:val="Leipteksti-bodytext"/>
              <w:widowControl w:val="0"/>
              <w:ind w:left="0"/>
              <w:jc w:val="left"/>
              <w:rPr>
                <w:sz w:val="22"/>
                <w:szCs w:val="22"/>
              </w:rPr>
            </w:pPr>
            <w:r w:rsidRPr="00155FF4">
              <w:rPr>
                <w:sz w:val="22"/>
                <w:szCs w:val="22"/>
              </w:rPr>
              <w:t>Hypercholesterolemia</w:t>
            </w:r>
          </w:p>
        </w:tc>
        <w:tc>
          <w:tcPr>
            <w:tcW w:w="1258" w:type="dxa"/>
          </w:tcPr>
          <w:p w14:paraId="60AA032F"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532" w:type="dxa"/>
          </w:tcPr>
          <w:p w14:paraId="75490906" w14:textId="77777777" w:rsidR="00C545F1" w:rsidRPr="00155FF4" w:rsidRDefault="00C545F1" w:rsidP="00C545F1">
            <w:pPr>
              <w:pStyle w:val="Leipteksti-bodytext"/>
              <w:widowControl w:val="0"/>
              <w:ind w:left="0"/>
              <w:jc w:val="center"/>
              <w:rPr>
                <w:sz w:val="22"/>
                <w:szCs w:val="22"/>
              </w:rPr>
            </w:pPr>
            <w:r w:rsidRPr="00155FF4">
              <w:rPr>
                <w:sz w:val="22"/>
                <w:szCs w:val="22"/>
              </w:rPr>
              <w:t>2 (20)</w:t>
            </w:r>
          </w:p>
        </w:tc>
        <w:tc>
          <w:tcPr>
            <w:tcW w:w="1291" w:type="dxa"/>
          </w:tcPr>
          <w:p w14:paraId="0DEC1B0D" w14:textId="77777777" w:rsidR="00C545F1" w:rsidRPr="00155FF4" w:rsidRDefault="00C545F1" w:rsidP="00C545F1">
            <w:pPr>
              <w:pStyle w:val="Leipteksti-bodytext"/>
              <w:widowControl w:val="0"/>
              <w:ind w:left="0"/>
              <w:jc w:val="center"/>
              <w:rPr>
                <w:sz w:val="22"/>
                <w:szCs w:val="22"/>
              </w:rPr>
            </w:pPr>
            <w:r w:rsidRPr="00155FF4">
              <w:rPr>
                <w:sz w:val="22"/>
                <w:szCs w:val="22"/>
              </w:rPr>
              <w:t>2 (20)</w:t>
            </w:r>
          </w:p>
        </w:tc>
        <w:tc>
          <w:tcPr>
            <w:tcW w:w="1263" w:type="dxa"/>
          </w:tcPr>
          <w:p w14:paraId="35D67C8B"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91" w:type="dxa"/>
          </w:tcPr>
          <w:p w14:paraId="0074AA88" w14:textId="77777777" w:rsidR="00C545F1" w:rsidRPr="00155FF4" w:rsidRDefault="00C545F1" w:rsidP="00C545F1">
            <w:pPr>
              <w:pStyle w:val="Leipteksti-bodytext"/>
              <w:widowControl w:val="0"/>
              <w:ind w:left="0"/>
              <w:jc w:val="center"/>
              <w:rPr>
                <w:sz w:val="22"/>
                <w:szCs w:val="22"/>
              </w:rPr>
            </w:pPr>
            <w:r w:rsidRPr="00155FF4">
              <w:rPr>
                <w:sz w:val="22"/>
                <w:szCs w:val="22"/>
              </w:rPr>
              <w:t>4 (13)</w:t>
            </w:r>
          </w:p>
        </w:tc>
      </w:tr>
      <w:tr w:rsidR="00C545F1" w:rsidRPr="00155FF4" w14:paraId="7CF86368" w14:textId="77777777" w:rsidTr="00C545F1">
        <w:tc>
          <w:tcPr>
            <w:tcW w:w="2725" w:type="dxa"/>
          </w:tcPr>
          <w:p w14:paraId="2F2D1178" w14:textId="77777777" w:rsidR="00C545F1" w:rsidRPr="00155FF4" w:rsidRDefault="00C545F1" w:rsidP="00C545F1">
            <w:pPr>
              <w:pStyle w:val="Leipteksti-bodytext"/>
              <w:widowControl w:val="0"/>
              <w:ind w:left="0"/>
              <w:jc w:val="left"/>
              <w:rPr>
                <w:sz w:val="22"/>
                <w:szCs w:val="22"/>
              </w:rPr>
            </w:pPr>
            <w:r w:rsidRPr="00155FF4">
              <w:rPr>
                <w:sz w:val="22"/>
                <w:szCs w:val="22"/>
              </w:rPr>
              <w:t>Hypertension</w:t>
            </w:r>
          </w:p>
        </w:tc>
        <w:tc>
          <w:tcPr>
            <w:tcW w:w="1258" w:type="dxa"/>
          </w:tcPr>
          <w:p w14:paraId="6F03FFFF" w14:textId="77777777" w:rsidR="00C545F1" w:rsidRPr="00155FF4" w:rsidRDefault="00C545F1" w:rsidP="00C545F1">
            <w:pPr>
              <w:pStyle w:val="Leipteksti-bodytext"/>
              <w:widowControl w:val="0"/>
              <w:ind w:left="0"/>
              <w:jc w:val="center"/>
              <w:rPr>
                <w:sz w:val="22"/>
                <w:szCs w:val="22"/>
              </w:rPr>
            </w:pPr>
            <w:r w:rsidRPr="00155FF4">
              <w:rPr>
                <w:sz w:val="22"/>
                <w:szCs w:val="22"/>
              </w:rPr>
              <w:t>2 (33)</w:t>
            </w:r>
          </w:p>
        </w:tc>
        <w:tc>
          <w:tcPr>
            <w:tcW w:w="1532" w:type="dxa"/>
          </w:tcPr>
          <w:p w14:paraId="0780C234" w14:textId="77777777" w:rsidR="00C545F1" w:rsidRPr="00155FF4" w:rsidRDefault="00C545F1" w:rsidP="00C545F1">
            <w:pPr>
              <w:pStyle w:val="Leipteksti-bodytext"/>
              <w:widowControl w:val="0"/>
              <w:ind w:left="0"/>
              <w:jc w:val="center"/>
              <w:rPr>
                <w:sz w:val="22"/>
                <w:szCs w:val="22"/>
              </w:rPr>
            </w:pPr>
            <w:r w:rsidRPr="00155FF4">
              <w:rPr>
                <w:sz w:val="22"/>
                <w:szCs w:val="22"/>
              </w:rPr>
              <w:t>1 (10)</w:t>
            </w:r>
          </w:p>
        </w:tc>
        <w:tc>
          <w:tcPr>
            <w:tcW w:w="1291" w:type="dxa"/>
          </w:tcPr>
          <w:p w14:paraId="71A6F79D" w14:textId="77777777" w:rsidR="00C545F1" w:rsidRPr="00155FF4" w:rsidRDefault="00C545F1" w:rsidP="00C545F1">
            <w:pPr>
              <w:pStyle w:val="Leipteksti-bodytext"/>
              <w:widowControl w:val="0"/>
              <w:ind w:left="0"/>
              <w:jc w:val="center"/>
              <w:rPr>
                <w:sz w:val="22"/>
                <w:szCs w:val="22"/>
              </w:rPr>
            </w:pPr>
            <w:r w:rsidRPr="00155FF4">
              <w:rPr>
                <w:sz w:val="22"/>
                <w:szCs w:val="22"/>
              </w:rPr>
              <w:t>1 (10)</w:t>
            </w:r>
          </w:p>
        </w:tc>
        <w:tc>
          <w:tcPr>
            <w:tcW w:w="1263" w:type="dxa"/>
          </w:tcPr>
          <w:p w14:paraId="2D76411D"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91" w:type="dxa"/>
          </w:tcPr>
          <w:p w14:paraId="2CACD1C6" w14:textId="77777777" w:rsidR="00C545F1" w:rsidRPr="00155FF4" w:rsidRDefault="00C545F1" w:rsidP="00C545F1">
            <w:pPr>
              <w:pStyle w:val="Leipteksti-bodytext"/>
              <w:widowControl w:val="0"/>
              <w:ind w:left="0"/>
              <w:jc w:val="center"/>
              <w:rPr>
                <w:sz w:val="22"/>
                <w:szCs w:val="22"/>
              </w:rPr>
            </w:pPr>
            <w:r w:rsidRPr="00155FF4">
              <w:rPr>
                <w:sz w:val="22"/>
                <w:szCs w:val="22"/>
              </w:rPr>
              <w:t>4 (13)</w:t>
            </w:r>
          </w:p>
        </w:tc>
      </w:tr>
      <w:tr w:rsidR="00C545F1" w:rsidRPr="00155FF4" w14:paraId="62152C3C" w14:textId="77777777" w:rsidTr="00C545F1">
        <w:tc>
          <w:tcPr>
            <w:tcW w:w="2725" w:type="dxa"/>
          </w:tcPr>
          <w:p w14:paraId="600A7BC0" w14:textId="44EA3029" w:rsidR="00C545F1" w:rsidRPr="00155FF4" w:rsidRDefault="00C545F1" w:rsidP="00C545F1">
            <w:pPr>
              <w:pStyle w:val="Leipteksti-bodytext"/>
              <w:widowControl w:val="0"/>
              <w:ind w:left="0"/>
              <w:jc w:val="left"/>
              <w:rPr>
                <w:sz w:val="22"/>
                <w:szCs w:val="22"/>
              </w:rPr>
            </w:pPr>
            <w:r w:rsidRPr="00155FF4">
              <w:rPr>
                <w:sz w:val="22"/>
                <w:szCs w:val="22"/>
              </w:rPr>
              <w:t>Puncture site h</w:t>
            </w:r>
            <w:r w:rsidR="003702FD">
              <w:rPr>
                <w:sz w:val="22"/>
                <w:szCs w:val="22"/>
              </w:rPr>
              <w:t>a</w:t>
            </w:r>
            <w:r w:rsidRPr="00155FF4">
              <w:rPr>
                <w:sz w:val="22"/>
                <w:szCs w:val="22"/>
              </w:rPr>
              <w:t>ematoma</w:t>
            </w:r>
          </w:p>
        </w:tc>
        <w:tc>
          <w:tcPr>
            <w:tcW w:w="1258" w:type="dxa"/>
          </w:tcPr>
          <w:p w14:paraId="0D3A4F0B" w14:textId="77777777" w:rsidR="00C545F1" w:rsidRPr="00155FF4" w:rsidRDefault="00C545F1" w:rsidP="00C545F1">
            <w:pPr>
              <w:pStyle w:val="Leipteksti-bodytext"/>
              <w:widowControl w:val="0"/>
              <w:ind w:left="0"/>
              <w:jc w:val="center"/>
              <w:rPr>
                <w:sz w:val="22"/>
                <w:szCs w:val="22"/>
              </w:rPr>
            </w:pPr>
            <w:r w:rsidRPr="00155FF4">
              <w:rPr>
                <w:sz w:val="22"/>
                <w:szCs w:val="22"/>
              </w:rPr>
              <w:t>1 (17)</w:t>
            </w:r>
          </w:p>
        </w:tc>
        <w:tc>
          <w:tcPr>
            <w:tcW w:w="1532" w:type="dxa"/>
          </w:tcPr>
          <w:p w14:paraId="10F707C1" w14:textId="77777777" w:rsidR="00C545F1" w:rsidRPr="00155FF4" w:rsidRDefault="00C545F1" w:rsidP="00C545F1">
            <w:pPr>
              <w:pStyle w:val="Leipteksti-bodytext"/>
              <w:widowControl w:val="0"/>
              <w:ind w:left="0"/>
              <w:jc w:val="center"/>
              <w:rPr>
                <w:sz w:val="22"/>
                <w:szCs w:val="22"/>
              </w:rPr>
            </w:pPr>
            <w:r w:rsidRPr="00155FF4">
              <w:rPr>
                <w:sz w:val="22"/>
                <w:szCs w:val="22"/>
              </w:rPr>
              <w:t>1 (10)</w:t>
            </w:r>
          </w:p>
        </w:tc>
        <w:tc>
          <w:tcPr>
            <w:tcW w:w="1291" w:type="dxa"/>
          </w:tcPr>
          <w:p w14:paraId="6FF137C6" w14:textId="77777777" w:rsidR="00C545F1" w:rsidRPr="00155FF4" w:rsidRDefault="00C545F1" w:rsidP="00C545F1">
            <w:pPr>
              <w:pStyle w:val="Leipteksti-bodytext"/>
              <w:widowControl w:val="0"/>
              <w:ind w:left="0"/>
              <w:jc w:val="center"/>
              <w:rPr>
                <w:sz w:val="22"/>
                <w:szCs w:val="22"/>
              </w:rPr>
            </w:pPr>
            <w:r w:rsidRPr="00155FF4">
              <w:rPr>
                <w:sz w:val="22"/>
                <w:szCs w:val="22"/>
              </w:rPr>
              <w:t>1 (10)</w:t>
            </w:r>
          </w:p>
        </w:tc>
        <w:tc>
          <w:tcPr>
            <w:tcW w:w="1263" w:type="dxa"/>
          </w:tcPr>
          <w:p w14:paraId="13F59DC5"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91" w:type="dxa"/>
          </w:tcPr>
          <w:p w14:paraId="50B24530" w14:textId="77777777" w:rsidR="00C545F1" w:rsidRPr="00155FF4" w:rsidRDefault="00C545F1" w:rsidP="00C545F1">
            <w:pPr>
              <w:pStyle w:val="Leipteksti-bodytext"/>
              <w:widowControl w:val="0"/>
              <w:ind w:left="0"/>
              <w:jc w:val="center"/>
              <w:rPr>
                <w:sz w:val="22"/>
                <w:szCs w:val="22"/>
              </w:rPr>
            </w:pPr>
            <w:r w:rsidRPr="00155FF4">
              <w:rPr>
                <w:sz w:val="22"/>
                <w:szCs w:val="22"/>
              </w:rPr>
              <w:t>3 (9)</w:t>
            </w:r>
          </w:p>
        </w:tc>
      </w:tr>
      <w:tr w:rsidR="00C545F1" w:rsidRPr="00155FF4" w14:paraId="5FF048D9" w14:textId="77777777" w:rsidTr="00C545F1">
        <w:tc>
          <w:tcPr>
            <w:tcW w:w="2725" w:type="dxa"/>
          </w:tcPr>
          <w:p w14:paraId="614EE5EB" w14:textId="77777777" w:rsidR="00C545F1" w:rsidRPr="00155FF4" w:rsidRDefault="00C545F1" w:rsidP="00C545F1">
            <w:pPr>
              <w:pStyle w:val="Leipteksti-bodytext"/>
              <w:widowControl w:val="0"/>
              <w:ind w:left="0"/>
              <w:jc w:val="left"/>
              <w:rPr>
                <w:sz w:val="22"/>
                <w:szCs w:val="22"/>
              </w:rPr>
            </w:pPr>
            <w:r w:rsidRPr="00155FF4">
              <w:rPr>
                <w:sz w:val="22"/>
                <w:szCs w:val="22"/>
              </w:rPr>
              <w:t>Dementia Alzheimer’s type</w:t>
            </w:r>
          </w:p>
        </w:tc>
        <w:tc>
          <w:tcPr>
            <w:tcW w:w="1258" w:type="dxa"/>
          </w:tcPr>
          <w:p w14:paraId="2AD74655"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532" w:type="dxa"/>
          </w:tcPr>
          <w:p w14:paraId="1FB1FC2E" w14:textId="77777777" w:rsidR="00C545F1" w:rsidRPr="00155FF4" w:rsidRDefault="00C545F1" w:rsidP="00C545F1">
            <w:pPr>
              <w:pStyle w:val="Leipteksti-bodytext"/>
              <w:widowControl w:val="0"/>
              <w:ind w:left="0"/>
              <w:jc w:val="center"/>
              <w:rPr>
                <w:sz w:val="22"/>
                <w:szCs w:val="22"/>
              </w:rPr>
            </w:pPr>
            <w:r w:rsidRPr="00155FF4">
              <w:rPr>
                <w:sz w:val="22"/>
                <w:szCs w:val="22"/>
              </w:rPr>
              <w:t>1 (10)</w:t>
            </w:r>
          </w:p>
        </w:tc>
        <w:tc>
          <w:tcPr>
            <w:tcW w:w="1291" w:type="dxa"/>
          </w:tcPr>
          <w:p w14:paraId="0A242743" w14:textId="77777777" w:rsidR="00C545F1" w:rsidRPr="00155FF4" w:rsidRDefault="00C545F1" w:rsidP="00C545F1">
            <w:pPr>
              <w:pStyle w:val="Leipteksti-bodytext"/>
              <w:widowControl w:val="0"/>
              <w:ind w:left="0"/>
              <w:jc w:val="center"/>
              <w:rPr>
                <w:sz w:val="22"/>
                <w:szCs w:val="22"/>
              </w:rPr>
            </w:pPr>
            <w:r w:rsidRPr="00155FF4">
              <w:rPr>
                <w:sz w:val="22"/>
                <w:szCs w:val="22"/>
              </w:rPr>
              <w:t>2 (20)</w:t>
            </w:r>
          </w:p>
        </w:tc>
        <w:tc>
          <w:tcPr>
            <w:tcW w:w="1263" w:type="dxa"/>
          </w:tcPr>
          <w:p w14:paraId="2802F1CF"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91" w:type="dxa"/>
          </w:tcPr>
          <w:p w14:paraId="14035C15" w14:textId="77777777" w:rsidR="00C545F1" w:rsidRPr="00155FF4" w:rsidRDefault="00C545F1" w:rsidP="00C545F1">
            <w:pPr>
              <w:pStyle w:val="Leipteksti-bodytext"/>
              <w:widowControl w:val="0"/>
              <w:ind w:left="0"/>
              <w:jc w:val="center"/>
              <w:rPr>
                <w:sz w:val="22"/>
                <w:szCs w:val="22"/>
              </w:rPr>
            </w:pPr>
            <w:r w:rsidRPr="00155FF4">
              <w:rPr>
                <w:sz w:val="22"/>
                <w:szCs w:val="22"/>
              </w:rPr>
              <w:t>3 (9)</w:t>
            </w:r>
          </w:p>
        </w:tc>
      </w:tr>
      <w:tr w:rsidR="00C545F1" w:rsidRPr="00155FF4" w14:paraId="6788F3C6" w14:textId="77777777" w:rsidTr="00C545F1">
        <w:tc>
          <w:tcPr>
            <w:tcW w:w="2725" w:type="dxa"/>
          </w:tcPr>
          <w:p w14:paraId="2027A804" w14:textId="77777777" w:rsidR="00C545F1" w:rsidRPr="00155FF4" w:rsidRDefault="00C545F1" w:rsidP="00C545F1">
            <w:pPr>
              <w:pStyle w:val="Leipteksti-bodytext"/>
              <w:widowControl w:val="0"/>
              <w:ind w:left="0"/>
              <w:jc w:val="left"/>
              <w:rPr>
                <w:sz w:val="22"/>
                <w:szCs w:val="22"/>
              </w:rPr>
            </w:pPr>
            <w:r w:rsidRPr="00155FF4">
              <w:rPr>
                <w:sz w:val="22"/>
                <w:szCs w:val="22"/>
              </w:rPr>
              <w:t>Pain in extremity</w:t>
            </w:r>
          </w:p>
        </w:tc>
        <w:tc>
          <w:tcPr>
            <w:tcW w:w="1258" w:type="dxa"/>
          </w:tcPr>
          <w:p w14:paraId="2C656C9C" w14:textId="77777777" w:rsidR="00C545F1" w:rsidRPr="00155FF4" w:rsidRDefault="00C545F1" w:rsidP="00C545F1">
            <w:pPr>
              <w:pStyle w:val="Leipteksti-bodytext"/>
              <w:widowControl w:val="0"/>
              <w:ind w:left="0"/>
              <w:jc w:val="center"/>
              <w:rPr>
                <w:sz w:val="22"/>
                <w:szCs w:val="22"/>
              </w:rPr>
            </w:pPr>
            <w:r w:rsidRPr="00155FF4">
              <w:rPr>
                <w:sz w:val="22"/>
                <w:szCs w:val="22"/>
              </w:rPr>
              <w:t>1 (17)</w:t>
            </w:r>
          </w:p>
        </w:tc>
        <w:tc>
          <w:tcPr>
            <w:tcW w:w="1532" w:type="dxa"/>
          </w:tcPr>
          <w:p w14:paraId="4A045744"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91" w:type="dxa"/>
          </w:tcPr>
          <w:p w14:paraId="2394A731" w14:textId="77777777" w:rsidR="00C545F1" w:rsidRPr="00155FF4" w:rsidRDefault="00C545F1" w:rsidP="00C545F1">
            <w:pPr>
              <w:pStyle w:val="Leipteksti-bodytext"/>
              <w:widowControl w:val="0"/>
              <w:ind w:left="0"/>
              <w:jc w:val="center"/>
              <w:rPr>
                <w:sz w:val="22"/>
                <w:szCs w:val="22"/>
              </w:rPr>
            </w:pPr>
            <w:r w:rsidRPr="00155FF4">
              <w:rPr>
                <w:sz w:val="22"/>
                <w:szCs w:val="22"/>
              </w:rPr>
              <w:t>2 (20)</w:t>
            </w:r>
          </w:p>
        </w:tc>
        <w:tc>
          <w:tcPr>
            <w:tcW w:w="1263" w:type="dxa"/>
          </w:tcPr>
          <w:p w14:paraId="18DED453"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91" w:type="dxa"/>
          </w:tcPr>
          <w:p w14:paraId="37843F9B" w14:textId="77777777" w:rsidR="00C545F1" w:rsidRPr="00155FF4" w:rsidRDefault="00C545F1" w:rsidP="00C545F1">
            <w:pPr>
              <w:pStyle w:val="Leipteksti-bodytext"/>
              <w:widowControl w:val="0"/>
              <w:ind w:left="0"/>
              <w:jc w:val="center"/>
              <w:rPr>
                <w:sz w:val="22"/>
                <w:szCs w:val="22"/>
              </w:rPr>
            </w:pPr>
            <w:r w:rsidRPr="00155FF4">
              <w:rPr>
                <w:sz w:val="22"/>
                <w:szCs w:val="22"/>
              </w:rPr>
              <w:t>3 (9)</w:t>
            </w:r>
          </w:p>
        </w:tc>
      </w:tr>
      <w:tr w:rsidR="00C545F1" w:rsidRPr="00155FF4" w14:paraId="16FC1830" w14:textId="77777777" w:rsidTr="00C545F1">
        <w:tc>
          <w:tcPr>
            <w:tcW w:w="2725" w:type="dxa"/>
          </w:tcPr>
          <w:p w14:paraId="0BFCE44D" w14:textId="77777777" w:rsidR="00C545F1" w:rsidRPr="00155FF4" w:rsidRDefault="00C545F1" w:rsidP="00C545F1">
            <w:pPr>
              <w:pStyle w:val="Leipteksti-bodytext"/>
              <w:widowControl w:val="0"/>
              <w:ind w:left="0"/>
              <w:jc w:val="left"/>
              <w:rPr>
                <w:sz w:val="22"/>
                <w:szCs w:val="22"/>
              </w:rPr>
            </w:pPr>
            <w:r w:rsidRPr="00155FF4">
              <w:rPr>
                <w:sz w:val="22"/>
                <w:szCs w:val="22"/>
              </w:rPr>
              <w:t>Arthralgia</w:t>
            </w:r>
          </w:p>
        </w:tc>
        <w:tc>
          <w:tcPr>
            <w:tcW w:w="1258" w:type="dxa"/>
          </w:tcPr>
          <w:p w14:paraId="7FCF0AA0"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532" w:type="dxa"/>
          </w:tcPr>
          <w:p w14:paraId="44D7A638" w14:textId="77777777" w:rsidR="00C545F1" w:rsidRPr="00155FF4" w:rsidRDefault="00C545F1" w:rsidP="00C545F1">
            <w:pPr>
              <w:pStyle w:val="Leipteksti-bodytext"/>
              <w:widowControl w:val="0"/>
              <w:ind w:left="0"/>
              <w:jc w:val="center"/>
              <w:rPr>
                <w:sz w:val="22"/>
                <w:szCs w:val="22"/>
              </w:rPr>
            </w:pPr>
            <w:r w:rsidRPr="00155FF4">
              <w:rPr>
                <w:sz w:val="22"/>
                <w:szCs w:val="22"/>
              </w:rPr>
              <w:t>1 (10)</w:t>
            </w:r>
          </w:p>
        </w:tc>
        <w:tc>
          <w:tcPr>
            <w:tcW w:w="1291" w:type="dxa"/>
          </w:tcPr>
          <w:p w14:paraId="20108332" w14:textId="77777777" w:rsidR="00C545F1" w:rsidRPr="00155FF4" w:rsidRDefault="00C545F1" w:rsidP="00C545F1">
            <w:pPr>
              <w:pStyle w:val="Leipteksti-bodytext"/>
              <w:widowControl w:val="0"/>
              <w:ind w:left="0"/>
              <w:jc w:val="center"/>
              <w:rPr>
                <w:sz w:val="22"/>
                <w:szCs w:val="22"/>
              </w:rPr>
            </w:pPr>
            <w:r w:rsidRPr="00155FF4">
              <w:rPr>
                <w:sz w:val="22"/>
                <w:szCs w:val="22"/>
              </w:rPr>
              <w:t>1 (10)</w:t>
            </w:r>
          </w:p>
        </w:tc>
        <w:tc>
          <w:tcPr>
            <w:tcW w:w="1263" w:type="dxa"/>
          </w:tcPr>
          <w:p w14:paraId="3485C844" w14:textId="77777777" w:rsidR="00C545F1" w:rsidRPr="00155FF4" w:rsidRDefault="00C545F1" w:rsidP="00C545F1">
            <w:pPr>
              <w:pStyle w:val="Leipteksti-bodytext"/>
              <w:widowControl w:val="0"/>
              <w:ind w:left="0"/>
              <w:jc w:val="center"/>
              <w:rPr>
                <w:sz w:val="22"/>
                <w:szCs w:val="22"/>
              </w:rPr>
            </w:pPr>
            <w:r w:rsidRPr="00155FF4">
              <w:rPr>
                <w:sz w:val="22"/>
                <w:szCs w:val="22"/>
              </w:rPr>
              <w:t>1 (17)</w:t>
            </w:r>
          </w:p>
        </w:tc>
        <w:tc>
          <w:tcPr>
            <w:tcW w:w="1291" w:type="dxa"/>
          </w:tcPr>
          <w:p w14:paraId="0B60ADE6" w14:textId="77777777" w:rsidR="00C545F1" w:rsidRPr="00155FF4" w:rsidRDefault="00C545F1" w:rsidP="00C545F1">
            <w:pPr>
              <w:pStyle w:val="Leipteksti-bodytext"/>
              <w:widowControl w:val="0"/>
              <w:ind w:left="0"/>
              <w:jc w:val="center"/>
              <w:rPr>
                <w:sz w:val="22"/>
                <w:szCs w:val="22"/>
              </w:rPr>
            </w:pPr>
            <w:r w:rsidRPr="00155FF4">
              <w:rPr>
                <w:sz w:val="22"/>
                <w:szCs w:val="22"/>
              </w:rPr>
              <w:t>3 (9)</w:t>
            </w:r>
          </w:p>
        </w:tc>
      </w:tr>
      <w:tr w:rsidR="00C545F1" w:rsidRPr="00155FF4" w14:paraId="309FFE95" w14:textId="77777777" w:rsidTr="00C545F1">
        <w:tc>
          <w:tcPr>
            <w:tcW w:w="2725" w:type="dxa"/>
          </w:tcPr>
          <w:p w14:paraId="6038B5CA" w14:textId="77777777" w:rsidR="00C545F1" w:rsidRPr="00155FF4" w:rsidRDefault="00C545F1" w:rsidP="00C545F1">
            <w:pPr>
              <w:pStyle w:val="Leipteksti-bodytext"/>
              <w:widowControl w:val="0"/>
              <w:ind w:left="0"/>
              <w:jc w:val="left"/>
              <w:rPr>
                <w:sz w:val="22"/>
                <w:szCs w:val="22"/>
              </w:rPr>
            </w:pPr>
            <w:r w:rsidRPr="00155FF4">
              <w:rPr>
                <w:sz w:val="22"/>
                <w:szCs w:val="22"/>
              </w:rPr>
              <w:t>GGT increased</w:t>
            </w:r>
          </w:p>
        </w:tc>
        <w:tc>
          <w:tcPr>
            <w:tcW w:w="1258" w:type="dxa"/>
          </w:tcPr>
          <w:p w14:paraId="7AA2E3BD"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532" w:type="dxa"/>
          </w:tcPr>
          <w:p w14:paraId="5607D64D" w14:textId="77777777" w:rsidR="00C545F1" w:rsidRPr="00155FF4" w:rsidRDefault="00C545F1" w:rsidP="00C545F1">
            <w:pPr>
              <w:pStyle w:val="Leipteksti-bodytext"/>
              <w:widowControl w:val="0"/>
              <w:ind w:left="0"/>
              <w:jc w:val="center"/>
              <w:rPr>
                <w:sz w:val="22"/>
                <w:szCs w:val="22"/>
              </w:rPr>
            </w:pPr>
            <w:r w:rsidRPr="00155FF4">
              <w:rPr>
                <w:sz w:val="22"/>
                <w:szCs w:val="22"/>
              </w:rPr>
              <w:t>2 (20)</w:t>
            </w:r>
          </w:p>
        </w:tc>
        <w:tc>
          <w:tcPr>
            <w:tcW w:w="1291" w:type="dxa"/>
          </w:tcPr>
          <w:p w14:paraId="05B51F91" w14:textId="77777777" w:rsidR="00C545F1" w:rsidRPr="00155FF4" w:rsidRDefault="00C545F1" w:rsidP="00C545F1">
            <w:pPr>
              <w:pStyle w:val="Leipteksti-bodytext"/>
              <w:widowControl w:val="0"/>
              <w:ind w:left="0"/>
              <w:jc w:val="center"/>
              <w:rPr>
                <w:sz w:val="22"/>
                <w:szCs w:val="22"/>
              </w:rPr>
            </w:pPr>
            <w:r w:rsidRPr="00155FF4">
              <w:rPr>
                <w:sz w:val="22"/>
                <w:szCs w:val="22"/>
              </w:rPr>
              <w:t>1 (10)</w:t>
            </w:r>
          </w:p>
        </w:tc>
        <w:tc>
          <w:tcPr>
            <w:tcW w:w="1263" w:type="dxa"/>
          </w:tcPr>
          <w:p w14:paraId="1088BE1E"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91" w:type="dxa"/>
          </w:tcPr>
          <w:p w14:paraId="68F24077" w14:textId="77777777" w:rsidR="00C545F1" w:rsidRPr="00155FF4" w:rsidRDefault="00C545F1" w:rsidP="00C545F1">
            <w:pPr>
              <w:pStyle w:val="Leipteksti-bodytext"/>
              <w:widowControl w:val="0"/>
              <w:ind w:left="0"/>
              <w:jc w:val="center"/>
              <w:rPr>
                <w:sz w:val="22"/>
                <w:szCs w:val="22"/>
              </w:rPr>
            </w:pPr>
            <w:r w:rsidRPr="00155FF4">
              <w:rPr>
                <w:sz w:val="22"/>
                <w:szCs w:val="22"/>
              </w:rPr>
              <w:t>3 (9)</w:t>
            </w:r>
          </w:p>
        </w:tc>
      </w:tr>
      <w:tr w:rsidR="00C545F1" w:rsidRPr="00155FF4" w14:paraId="51CE7B3E" w14:textId="77777777" w:rsidTr="00C545F1">
        <w:tc>
          <w:tcPr>
            <w:tcW w:w="2725" w:type="dxa"/>
          </w:tcPr>
          <w:p w14:paraId="04F65C72" w14:textId="77777777" w:rsidR="00C545F1" w:rsidRPr="00155FF4" w:rsidRDefault="00C545F1" w:rsidP="00C545F1">
            <w:pPr>
              <w:pStyle w:val="Leipteksti-bodytext"/>
              <w:widowControl w:val="0"/>
              <w:ind w:left="0"/>
              <w:jc w:val="left"/>
              <w:rPr>
                <w:sz w:val="22"/>
                <w:szCs w:val="22"/>
              </w:rPr>
            </w:pPr>
            <w:r w:rsidRPr="00155FF4">
              <w:rPr>
                <w:sz w:val="22"/>
                <w:szCs w:val="22"/>
              </w:rPr>
              <w:t>Insomnia</w:t>
            </w:r>
          </w:p>
        </w:tc>
        <w:tc>
          <w:tcPr>
            <w:tcW w:w="1258" w:type="dxa"/>
          </w:tcPr>
          <w:p w14:paraId="7A452B5F"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532" w:type="dxa"/>
          </w:tcPr>
          <w:p w14:paraId="4A9DD0ED" w14:textId="77777777" w:rsidR="00C545F1" w:rsidRPr="00155FF4" w:rsidRDefault="00C545F1" w:rsidP="00C545F1">
            <w:pPr>
              <w:pStyle w:val="Leipteksti-bodytext"/>
              <w:widowControl w:val="0"/>
              <w:ind w:left="0"/>
              <w:jc w:val="center"/>
              <w:rPr>
                <w:sz w:val="22"/>
                <w:szCs w:val="22"/>
              </w:rPr>
            </w:pPr>
            <w:r w:rsidRPr="00155FF4">
              <w:rPr>
                <w:sz w:val="22"/>
                <w:szCs w:val="22"/>
              </w:rPr>
              <w:t>1 (10)</w:t>
            </w:r>
          </w:p>
        </w:tc>
        <w:tc>
          <w:tcPr>
            <w:tcW w:w="1291" w:type="dxa"/>
          </w:tcPr>
          <w:p w14:paraId="2364DFDA" w14:textId="77777777" w:rsidR="00C545F1" w:rsidRPr="00155FF4" w:rsidRDefault="00C545F1" w:rsidP="00C545F1">
            <w:pPr>
              <w:pStyle w:val="Leipteksti-bodytext"/>
              <w:widowControl w:val="0"/>
              <w:ind w:left="0"/>
              <w:jc w:val="center"/>
              <w:rPr>
                <w:sz w:val="22"/>
                <w:szCs w:val="22"/>
              </w:rPr>
            </w:pPr>
            <w:r w:rsidRPr="00155FF4">
              <w:rPr>
                <w:sz w:val="22"/>
                <w:szCs w:val="22"/>
              </w:rPr>
              <w:t>1 (10)</w:t>
            </w:r>
          </w:p>
        </w:tc>
        <w:tc>
          <w:tcPr>
            <w:tcW w:w="1263" w:type="dxa"/>
          </w:tcPr>
          <w:p w14:paraId="6FEC7A2C" w14:textId="77777777" w:rsidR="00C545F1" w:rsidRPr="00155FF4" w:rsidRDefault="00C545F1" w:rsidP="00C545F1">
            <w:pPr>
              <w:pStyle w:val="Leipteksti-bodytext"/>
              <w:widowControl w:val="0"/>
              <w:ind w:left="0"/>
              <w:jc w:val="center"/>
              <w:rPr>
                <w:sz w:val="22"/>
                <w:szCs w:val="22"/>
              </w:rPr>
            </w:pPr>
            <w:r w:rsidRPr="00155FF4">
              <w:rPr>
                <w:sz w:val="22"/>
                <w:szCs w:val="22"/>
              </w:rPr>
              <w:t>1 (17)</w:t>
            </w:r>
          </w:p>
        </w:tc>
        <w:tc>
          <w:tcPr>
            <w:tcW w:w="1291" w:type="dxa"/>
          </w:tcPr>
          <w:p w14:paraId="5E17CADD" w14:textId="77777777" w:rsidR="00C545F1" w:rsidRPr="00155FF4" w:rsidRDefault="00C545F1" w:rsidP="00C545F1">
            <w:pPr>
              <w:pStyle w:val="Leipteksti-bodytext"/>
              <w:widowControl w:val="0"/>
              <w:ind w:left="0"/>
              <w:jc w:val="center"/>
              <w:rPr>
                <w:sz w:val="22"/>
                <w:szCs w:val="22"/>
              </w:rPr>
            </w:pPr>
            <w:r w:rsidRPr="00155FF4">
              <w:rPr>
                <w:sz w:val="22"/>
                <w:szCs w:val="22"/>
              </w:rPr>
              <w:t>3 (9)</w:t>
            </w:r>
          </w:p>
        </w:tc>
      </w:tr>
      <w:tr w:rsidR="00C545F1" w:rsidRPr="00155FF4" w14:paraId="0D5ED96A" w14:textId="77777777" w:rsidTr="00C545F1">
        <w:tc>
          <w:tcPr>
            <w:tcW w:w="2725" w:type="dxa"/>
          </w:tcPr>
          <w:p w14:paraId="795AD622" w14:textId="77777777" w:rsidR="00C545F1" w:rsidRPr="00155FF4" w:rsidRDefault="00C545F1" w:rsidP="00C545F1">
            <w:pPr>
              <w:pStyle w:val="Leipteksti-bodytext"/>
              <w:widowControl w:val="0"/>
              <w:ind w:left="0"/>
              <w:jc w:val="left"/>
              <w:rPr>
                <w:sz w:val="22"/>
                <w:szCs w:val="22"/>
              </w:rPr>
            </w:pPr>
            <w:r w:rsidRPr="00155FF4">
              <w:rPr>
                <w:sz w:val="22"/>
                <w:szCs w:val="22"/>
              </w:rPr>
              <w:t>Depression</w:t>
            </w:r>
          </w:p>
        </w:tc>
        <w:tc>
          <w:tcPr>
            <w:tcW w:w="1258" w:type="dxa"/>
          </w:tcPr>
          <w:p w14:paraId="2CD5C3AC" w14:textId="77777777" w:rsidR="00C545F1" w:rsidRPr="00155FF4" w:rsidRDefault="00C545F1" w:rsidP="00C545F1">
            <w:pPr>
              <w:pStyle w:val="Leipteksti-bodytext"/>
              <w:widowControl w:val="0"/>
              <w:ind w:left="0"/>
              <w:jc w:val="center"/>
              <w:rPr>
                <w:sz w:val="22"/>
                <w:szCs w:val="22"/>
              </w:rPr>
            </w:pPr>
            <w:r w:rsidRPr="00155FF4">
              <w:rPr>
                <w:sz w:val="22"/>
                <w:szCs w:val="22"/>
              </w:rPr>
              <w:t>1 (17)</w:t>
            </w:r>
          </w:p>
        </w:tc>
        <w:tc>
          <w:tcPr>
            <w:tcW w:w="1532" w:type="dxa"/>
          </w:tcPr>
          <w:p w14:paraId="1FC077ED" w14:textId="77777777" w:rsidR="00C545F1" w:rsidRPr="00155FF4" w:rsidRDefault="00C545F1" w:rsidP="00C545F1">
            <w:pPr>
              <w:pStyle w:val="Leipteksti-bodytext"/>
              <w:widowControl w:val="0"/>
              <w:ind w:left="0"/>
              <w:jc w:val="center"/>
              <w:rPr>
                <w:sz w:val="22"/>
                <w:szCs w:val="22"/>
              </w:rPr>
            </w:pPr>
            <w:r w:rsidRPr="00155FF4">
              <w:rPr>
                <w:sz w:val="22"/>
                <w:szCs w:val="22"/>
              </w:rPr>
              <w:t>2 (20)</w:t>
            </w:r>
          </w:p>
        </w:tc>
        <w:tc>
          <w:tcPr>
            <w:tcW w:w="1291" w:type="dxa"/>
          </w:tcPr>
          <w:p w14:paraId="35C57BCA"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63" w:type="dxa"/>
          </w:tcPr>
          <w:p w14:paraId="742AD32A"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91" w:type="dxa"/>
          </w:tcPr>
          <w:p w14:paraId="29F3E9D8" w14:textId="77777777" w:rsidR="00C545F1" w:rsidRPr="00155FF4" w:rsidRDefault="00C545F1" w:rsidP="00C545F1">
            <w:pPr>
              <w:pStyle w:val="Leipteksti-bodytext"/>
              <w:widowControl w:val="0"/>
              <w:ind w:left="0"/>
              <w:jc w:val="center"/>
              <w:rPr>
                <w:sz w:val="22"/>
                <w:szCs w:val="22"/>
              </w:rPr>
            </w:pPr>
            <w:r w:rsidRPr="00155FF4">
              <w:rPr>
                <w:sz w:val="22"/>
                <w:szCs w:val="22"/>
              </w:rPr>
              <w:t>3 (9)</w:t>
            </w:r>
          </w:p>
        </w:tc>
      </w:tr>
      <w:tr w:rsidR="00C545F1" w:rsidRPr="00155FF4" w14:paraId="485495E2" w14:textId="77777777" w:rsidTr="00C545F1">
        <w:tc>
          <w:tcPr>
            <w:tcW w:w="2725" w:type="dxa"/>
          </w:tcPr>
          <w:p w14:paraId="0AC77819" w14:textId="77777777" w:rsidR="00C545F1" w:rsidRPr="00155FF4" w:rsidRDefault="00C545F1" w:rsidP="00C545F1">
            <w:pPr>
              <w:pStyle w:val="Leipteksti-bodytext"/>
              <w:widowControl w:val="0"/>
              <w:ind w:left="0"/>
              <w:jc w:val="left"/>
              <w:rPr>
                <w:sz w:val="22"/>
                <w:szCs w:val="22"/>
              </w:rPr>
            </w:pPr>
            <w:r w:rsidRPr="00155FF4">
              <w:rPr>
                <w:sz w:val="22"/>
                <w:szCs w:val="22"/>
              </w:rPr>
              <w:t>Fall</w:t>
            </w:r>
          </w:p>
        </w:tc>
        <w:tc>
          <w:tcPr>
            <w:tcW w:w="1258" w:type="dxa"/>
          </w:tcPr>
          <w:p w14:paraId="21572097" w14:textId="77777777" w:rsidR="00C545F1" w:rsidRPr="00155FF4" w:rsidRDefault="00C545F1" w:rsidP="00C545F1">
            <w:pPr>
              <w:pStyle w:val="Leipteksti-bodytext"/>
              <w:widowControl w:val="0"/>
              <w:ind w:left="0"/>
              <w:jc w:val="center"/>
              <w:rPr>
                <w:sz w:val="22"/>
                <w:szCs w:val="22"/>
              </w:rPr>
            </w:pPr>
            <w:r w:rsidRPr="00155FF4">
              <w:rPr>
                <w:sz w:val="22"/>
                <w:szCs w:val="22"/>
              </w:rPr>
              <w:t>2 (33)</w:t>
            </w:r>
          </w:p>
        </w:tc>
        <w:tc>
          <w:tcPr>
            <w:tcW w:w="1532" w:type="dxa"/>
          </w:tcPr>
          <w:p w14:paraId="2689FB9A" w14:textId="77777777" w:rsidR="00C545F1" w:rsidRPr="00155FF4" w:rsidRDefault="00C545F1" w:rsidP="00C545F1">
            <w:pPr>
              <w:pStyle w:val="Leipteksti-bodytext"/>
              <w:widowControl w:val="0"/>
              <w:ind w:left="0"/>
              <w:jc w:val="center"/>
              <w:rPr>
                <w:sz w:val="22"/>
                <w:szCs w:val="22"/>
              </w:rPr>
            </w:pPr>
            <w:r w:rsidRPr="00155FF4">
              <w:rPr>
                <w:sz w:val="22"/>
                <w:szCs w:val="22"/>
              </w:rPr>
              <w:t>1 (10)</w:t>
            </w:r>
          </w:p>
        </w:tc>
        <w:tc>
          <w:tcPr>
            <w:tcW w:w="1291" w:type="dxa"/>
          </w:tcPr>
          <w:p w14:paraId="16860602"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63" w:type="dxa"/>
          </w:tcPr>
          <w:p w14:paraId="2EA14402"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91" w:type="dxa"/>
          </w:tcPr>
          <w:p w14:paraId="7BBACCED" w14:textId="77777777" w:rsidR="00C545F1" w:rsidRPr="00155FF4" w:rsidRDefault="00C545F1" w:rsidP="00C545F1">
            <w:pPr>
              <w:pStyle w:val="Leipteksti-bodytext"/>
              <w:widowControl w:val="0"/>
              <w:ind w:left="0"/>
              <w:jc w:val="center"/>
              <w:rPr>
                <w:sz w:val="22"/>
                <w:szCs w:val="22"/>
              </w:rPr>
            </w:pPr>
            <w:r w:rsidRPr="00155FF4">
              <w:rPr>
                <w:sz w:val="22"/>
                <w:szCs w:val="22"/>
              </w:rPr>
              <w:t>3 (9)</w:t>
            </w:r>
          </w:p>
        </w:tc>
      </w:tr>
      <w:tr w:rsidR="00C545F1" w:rsidRPr="00155FF4" w14:paraId="2056326A" w14:textId="77777777" w:rsidTr="00C545F1">
        <w:tc>
          <w:tcPr>
            <w:tcW w:w="2725" w:type="dxa"/>
          </w:tcPr>
          <w:p w14:paraId="7006ED9E" w14:textId="77777777" w:rsidR="00C545F1" w:rsidRPr="00155FF4" w:rsidRDefault="00C545F1" w:rsidP="00C545F1">
            <w:pPr>
              <w:pStyle w:val="Leipteksti-bodytext"/>
              <w:widowControl w:val="0"/>
              <w:ind w:left="0"/>
              <w:jc w:val="left"/>
              <w:rPr>
                <w:sz w:val="22"/>
                <w:szCs w:val="22"/>
              </w:rPr>
            </w:pPr>
            <w:r w:rsidRPr="00155FF4">
              <w:rPr>
                <w:sz w:val="22"/>
                <w:szCs w:val="22"/>
              </w:rPr>
              <w:t>Haematuria</w:t>
            </w:r>
          </w:p>
        </w:tc>
        <w:tc>
          <w:tcPr>
            <w:tcW w:w="1258" w:type="dxa"/>
          </w:tcPr>
          <w:p w14:paraId="54D6C387" w14:textId="77777777" w:rsidR="00C545F1" w:rsidRPr="00155FF4" w:rsidRDefault="00C545F1" w:rsidP="00C545F1">
            <w:pPr>
              <w:pStyle w:val="Leipteksti-bodytext"/>
              <w:widowControl w:val="0"/>
              <w:ind w:left="0"/>
              <w:jc w:val="center"/>
              <w:rPr>
                <w:sz w:val="22"/>
                <w:szCs w:val="22"/>
              </w:rPr>
            </w:pPr>
            <w:r w:rsidRPr="00155FF4">
              <w:rPr>
                <w:sz w:val="22"/>
                <w:szCs w:val="22"/>
              </w:rPr>
              <w:t>1 (17)</w:t>
            </w:r>
          </w:p>
        </w:tc>
        <w:tc>
          <w:tcPr>
            <w:tcW w:w="1532" w:type="dxa"/>
          </w:tcPr>
          <w:p w14:paraId="4E17F8EB" w14:textId="77777777" w:rsidR="00C545F1" w:rsidRPr="00155FF4" w:rsidRDefault="00C545F1" w:rsidP="00C545F1">
            <w:pPr>
              <w:pStyle w:val="Leipteksti-bodytext"/>
              <w:widowControl w:val="0"/>
              <w:ind w:left="0"/>
              <w:jc w:val="center"/>
              <w:rPr>
                <w:sz w:val="22"/>
                <w:szCs w:val="22"/>
              </w:rPr>
            </w:pPr>
            <w:r w:rsidRPr="00155FF4">
              <w:rPr>
                <w:sz w:val="22"/>
                <w:szCs w:val="22"/>
              </w:rPr>
              <w:t>1 (10)</w:t>
            </w:r>
          </w:p>
        </w:tc>
        <w:tc>
          <w:tcPr>
            <w:tcW w:w="1291" w:type="dxa"/>
          </w:tcPr>
          <w:p w14:paraId="08B53846"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63" w:type="dxa"/>
          </w:tcPr>
          <w:p w14:paraId="2B3C944C" w14:textId="77777777" w:rsidR="00C545F1" w:rsidRPr="00155FF4" w:rsidRDefault="00C545F1" w:rsidP="00C545F1">
            <w:pPr>
              <w:pStyle w:val="Leipteksti-bodytext"/>
              <w:widowControl w:val="0"/>
              <w:ind w:left="0"/>
              <w:jc w:val="center"/>
              <w:rPr>
                <w:sz w:val="22"/>
                <w:szCs w:val="22"/>
              </w:rPr>
            </w:pPr>
            <w:r w:rsidRPr="00155FF4">
              <w:rPr>
                <w:sz w:val="22"/>
                <w:szCs w:val="22"/>
              </w:rPr>
              <w:t>1 (17)</w:t>
            </w:r>
          </w:p>
        </w:tc>
        <w:tc>
          <w:tcPr>
            <w:tcW w:w="1291" w:type="dxa"/>
          </w:tcPr>
          <w:p w14:paraId="4E11EA4C" w14:textId="77777777" w:rsidR="00C545F1" w:rsidRPr="00155FF4" w:rsidRDefault="00C545F1" w:rsidP="00C545F1">
            <w:pPr>
              <w:pStyle w:val="Leipteksti-bodytext"/>
              <w:widowControl w:val="0"/>
              <w:ind w:left="0"/>
              <w:jc w:val="center"/>
              <w:rPr>
                <w:sz w:val="22"/>
                <w:szCs w:val="22"/>
              </w:rPr>
            </w:pPr>
            <w:r w:rsidRPr="00155FF4">
              <w:rPr>
                <w:sz w:val="22"/>
                <w:szCs w:val="22"/>
              </w:rPr>
              <w:t>3 (9)</w:t>
            </w:r>
          </w:p>
        </w:tc>
      </w:tr>
      <w:tr w:rsidR="00C545F1" w:rsidRPr="00155FF4" w14:paraId="3E705638" w14:textId="77777777" w:rsidTr="00C545F1">
        <w:tc>
          <w:tcPr>
            <w:tcW w:w="2725" w:type="dxa"/>
          </w:tcPr>
          <w:p w14:paraId="25D8C6F4" w14:textId="77777777" w:rsidR="00C545F1" w:rsidRPr="00155FF4" w:rsidRDefault="00C545F1" w:rsidP="00C545F1">
            <w:pPr>
              <w:pStyle w:val="Leipteksti-bodytext"/>
              <w:widowControl w:val="0"/>
              <w:ind w:left="0"/>
              <w:jc w:val="left"/>
              <w:rPr>
                <w:sz w:val="22"/>
                <w:szCs w:val="22"/>
              </w:rPr>
            </w:pPr>
            <w:r w:rsidRPr="00155FF4">
              <w:rPr>
                <w:sz w:val="22"/>
                <w:szCs w:val="22"/>
              </w:rPr>
              <w:t>Malaise</w:t>
            </w:r>
          </w:p>
        </w:tc>
        <w:tc>
          <w:tcPr>
            <w:tcW w:w="1258" w:type="dxa"/>
          </w:tcPr>
          <w:p w14:paraId="08554C32"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532" w:type="dxa"/>
          </w:tcPr>
          <w:p w14:paraId="4B58CD91" w14:textId="77777777" w:rsidR="00C545F1" w:rsidRPr="00155FF4" w:rsidRDefault="00C545F1" w:rsidP="00C545F1">
            <w:pPr>
              <w:pStyle w:val="Leipteksti-bodytext"/>
              <w:widowControl w:val="0"/>
              <w:ind w:left="0"/>
              <w:jc w:val="center"/>
              <w:rPr>
                <w:sz w:val="22"/>
                <w:szCs w:val="22"/>
              </w:rPr>
            </w:pPr>
            <w:r w:rsidRPr="00155FF4">
              <w:rPr>
                <w:sz w:val="22"/>
                <w:szCs w:val="22"/>
              </w:rPr>
              <w:t>1 (10)</w:t>
            </w:r>
          </w:p>
        </w:tc>
        <w:tc>
          <w:tcPr>
            <w:tcW w:w="1291" w:type="dxa"/>
          </w:tcPr>
          <w:p w14:paraId="28D2FE62"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63" w:type="dxa"/>
          </w:tcPr>
          <w:p w14:paraId="4175ACC0" w14:textId="77777777" w:rsidR="00C545F1" w:rsidRPr="00155FF4" w:rsidRDefault="00C545F1" w:rsidP="00C545F1">
            <w:pPr>
              <w:pStyle w:val="Leipteksti-bodytext"/>
              <w:widowControl w:val="0"/>
              <w:ind w:left="0"/>
              <w:jc w:val="center"/>
              <w:rPr>
                <w:sz w:val="22"/>
                <w:szCs w:val="22"/>
              </w:rPr>
            </w:pPr>
            <w:r w:rsidRPr="00155FF4">
              <w:rPr>
                <w:sz w:val="22"/>
                <w:szCs w:val="22"/>
              </w:rPr>
              <w:t>1 (17)</w:t>
            </w:r>
          </w:p>
        </w:tc>
        <w:tc>
          <w:tcPr>
            <w:tcW w:w="1291" w:type="dxa"/>
          </w:tcPr>
          <w:p w14:paraId="5A710F99" w14:textId="77777777" w:rsidR="00C545F1" w:rsidRPr="00155FF4" w:rsidRDefault="00C545F1" w:rsidP="00C545F1">
            <w:pPr>
              <w:pStyle w:val="Leipteksti-bodytext"/>
              <w:widowControl w:val="0"/>
              <w:ind w:left="0"/>
              <w:jc w:val="center"/>
              <w:rPr>
                <w:sz w:val="22"/>
                <w:szCs w:val="22"/>
              </w:rPr>
            </w:pPr>
            <w:r w:rsidRPr="00155FF4">
              <w:rPr>
                <w:sz w:val="22"/>
                <w:szCs w:val="22"/>
              </w:rPr>
              <w:t>2 (6)</w:t>
            </w:r>
          </w:p>
        </w:tc>
      </w:tr>
      <w:tr w:rsidR="00C545F1" w:rsidRPr="00155FF4" w14:paraId="64E3F45F" w14:textId="77777777" w:rsidTr="00C545F1">
        <w:tc>
          <w:tcPr>
            <w:tcW w:w="2725" w:type="dxa"/>
          </w:tcPr>
          <w:p w14:paraId="76A882EC" w14:textId="77777777" w:rsidR="00C545F1" w:rsidRPr="00155FF4" w:rsidRDefault="00C545F1" w:rsidP="00C545F1">
            <w:pPr>
              <w:pStyle w:val="Leipteksti-bodytext"/>
              <w:widowControl w:val="0"/>
              <w:ind w:left="0"/>
              <w:jc w:val="left"/>
              <w:rPr>
                <w:sz w:val="22"/>
                <w:szCs w:val="22"/>
              </w:rPr>
            </w:pPr>
            <w:r w:rsidRPr="00155FF4">
              <w:rPr>
                <w:sz w:val="22"/>
                <w:szCs w:val="22"/>
              </w:rPr>
              <w:t>Injection site swelling</w:t>
            </w:r>
          </w:p>
        </w:tc>
        <w:tc>
          <w:tcPr>
            <w:tcW w:w="1258" w:type="dxa"/>
          </w:tcPr>
          <w:p w14:paraId="39B39D1C"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532" w:type="dxa"/>
          </w:tcPr>
          <w:p w14:paraId="3A9EFAF0"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91" w:type="dxa"/>
          </w:tcPr>
          <w:p w14:paraId="000D92C5" w14:textId="77777777" w:rsidR="00C545F1" w:rsidRPr="00155FF4" w:rsidRDefault="00C545F1" w:rsidP="00C545F1">
            <w:pPr>
              <w:pStyle w:val="Leipteksti-bodytext"/>
              <w:widowControl w:val="0"/>
              <w:ind w:left="0"/>
              <w:jc w:val="center"/>
              <w:rPr>
                <w:sz w:val="22"/>
                <w:szCs w:val="22"/>
              </w:rPr>
            </w:pPr>
            <w:r w:rsidRPr="00155FF4">
              <w:rPr>
                <w:sz w:val="22"/>
                <w:szCs w:val="22"/>
              </w:rPr>
              <w:t>2 (20)</w:t>
            </w:r>
          </w:p>
        </w:tc>
        <w:tc>
          <w:tcPr>
            <w:tcW w:w="1263" w:type="dxa"/>
          </w:tcPr>
          <w:p w14:paraId="23C45148"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91" w:type="dxa"/>
          </w:tcPr>
          <w:p w14:paraId="3D6EF619" w14:textId="77777777" w:rsidR="00C545F1" w:rsidRPr="00155FF4" w:rsidRDefault="00C545F1" w:rsidP="00C545F1">
            <w:pPr>
              <w:pStyle w:val="Leipteksti-bodytext"/>
              <w:widowControl w:val="0"/>
              <w:ind w:left="0"/>
              <w:jc w:val="center"/>
              <w:rPr>
                <w:sz w:val="22"/>
                <w:szCs w:val="22"/>
              </w:rPr>
            </w:pPr>
            <w:r w:rsidRPr="00155FF4">
              <w:rPr>
                <w:sz w:val="22"/>
                <w:szCs w:val="22"/>
              </w:rPr>
              <w:t>2 (6)</w:t>
            </w:r>
          </w:p>
        </w:tc>
      </w:tr>
      <w:tr w:rsidR="00C545F1" w:rsidRPr="00155FF4" w14:paraId="43C14B61" w14:textId="77777777" w:rsidTr="00C545F1">
        <w:tc>
          <w:tcPr>
            <w:tcW w:w="2725" w:type="dxa"/>
          </w:tcPr>
          <w:p w14:paraId="1822D1CE" w14:textId="77777777" w:rsidR="00C545F1" w:rsidRPr="00155FF4" w:rsidRDefault="00C545F1" w:rsidP="00C545F1">
            <w:pPr>
              <w:pStyle w:val="Leipteksti-bodytext"/>
              <w:widowControl w:val="0"/>
              <w:ind w:left="0"/>
              <w:jc w:val="left"/>
              <w:rPr>
                <w:sz w:val="22"/>
                <w:szCs w:val="22"/>
              </w:rPr>
            </w:pPr>
            <w:r w:rsidRPr="00155FF4">
              <w:rPr>
                <w:sz w:val="22"/>
                <w:szCs w:val="22"/>
              </w:rPr>
              <w:t>Injection site granuloma</w:t>
            </w:r>
          </w:p>
        </w:tc>
        <w:tc>
          <w:tcPr>
            <w:tcW w:w="1258" w:type="dxa"/>
          </w:tcPr>
          <w:p w14:paraId="0AD797E4"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532" w:type="dxa"/>
          </w:tcPr>
          <w:p w14:paraId="0BEAC752" w14:textId="77777777" w:rsidR="00C545F1" w:rsidRPr="00155FF4" w:rsidRDefault="00C545F1" w:rsidP="00C545F1">
            <w:pPr>
              <w:pStyle w:val="Leipteksti-bodytext"/>
              <w:widowControl w:val="0"/>
              <w:ind w:left="0"/>
              <w:jc w:val="center"/>
              <w:rPr>
                <w:sz w:val="22"/>
                <w:szCs w:val="22"/>
              </w:rPr>
            </w:pPr>
            <w:r w:rsidRPr="00155FF4">
              <w:rPr>
                <w:sz w:val="22"/>
                <w:szCs w:val="22"/>
              </w:rPr>
              <w:t>1 (10)</w:t>
            </w:r>
          </w:p>
        </w:tc>
        <w:tc>
          <w:tcPr>
            <w:tcW w:w="1291" w:type="dxa"/>
          </w:tcPr>
          <w:p w14:paraId="48ED3ED3" w14:textId="77777777" w:rsidR="00C545F1" w:rsidRPr="00155FF4" w:rsidRDefault="00C545F1" w:rsidP="00C545F1">
            <w:pPr>
              <w:pStyle w:val="Leipteksti-bodytext"/>
              <w:widowControl w:val="0"/>
              <w:ind w:left="0"/>
              <w:jc w:val="center"/>
              <w:rPr>
                <w:sz w:val="22"/>
                <w:szCs w:val="22"/>
              </w:rPr>
            </w:pPr>
            <w:r w:rsidRPr="00155FF4">
              <w:rPr>
                <w:sz w:val="22"/>
                <w:szCs w:val="22"/>
              </w:rPr>
              <w:t>1 (10)</w:t>
            </w:r>
          </w:p>
        </w:tc>
        <w:tc>
          <w:tcPr>
            <w:tcW w:w="1263" w:type="dxa"/>
          </w:tcPr>
          <w:p w14:paraId="508FFAAB"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91" w:type="dxa"/>
          </w:tcPr>
          <w:p w14:paraId="3E90600B" w14:textId="77777777" w:rsidR="00C545F1" w:rsidRPr="00155FF4" w:rsidRDefault="00C545F1" w:rsidP="00C545F1">
            <w:pPr>
              <w:pStyle w:val="Leipteksti-bodytext"/>
              <w:widowControl w:val="0"/>
              <w:ind w:left="0"/>
              <w:jc w:val="center"/>
              <w:rPr>
                <w:sz w:val="22"/>
                <w:szCs w:val="22"/>
              </w:rPr>
            </w:pPr>
            <w:r w:rsidRPr="00155FF4">
              <w:rPr>
                <w:sz w:val="22"/>
                <w:szCs w:val="22"/>
              </w:rPr>
              <w:t>2 (6)</w:t>
            </w:r>
          </w:p>
        </w:tc>
      </w:tr>
      <w:tr w:rsidR="00C545F1" w:rsidRPr="00155FF4" w14:paraId="3AA8ABF4" w14:textId="77777777" w:rsidTr="00C545F1">
        <w:tc>
          <w:tcPr>
            <w:tcW w:w="2725" w:type="dxa"/>
          </w:tcPr>
          <w:p w14:paraId="6975A9B8" w14:textId="67467F11" w:rsidR="00C545F1" w:rsidRPr="00155FF4" w:rsidRDefault="00C545F1" w:rsidP="00C545F1">
            <w:pPr>
              <w:pStyle w:val="Leipteksti-bodytext"/>
              <w:widowControl w:val="0"/>
              <w:ind w:left="0"/>
              <w:jc w:val="left"/>
              <w:rPr>
                <w:sz w:val="22"/>
                <w:szCs w:val="22"/>
              </w:rPr>
            </w:pPr>
            <w:r w:rsidRPr="00155FF4">
              <w:rPr>
                <w:sz w:val="22"/>
                <w:szCs w:val="22"/>
              </w:rPr>
              <w:t>Injection site h</w:t>
            </w:r>
            <w:r w:rsidR="003702FD">
              <w:rPr>
                <w:sz w:val="22"/>
                <w:szCs w:val="22"/>
              </w:rPr>
              <w:t>a</w:t>
            </w:r>
            <w:r w:rsidRPr="00155FF4">
              <w:rPr>
                <w:sz w:val="22"/>
                <w:szCs w:val="22"/>
              </w:rPr>
              <w:t>ematoma</w:t>
            </w:r>
          </w:p>
        </w:tc>
        <w:tc>
          <w:tcPr>
            <w:tcW w:w="1258" w:type="dxa"/>
          </w:tcPr>
          <w:p w14:paraId="61FCDDBF"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532" w:type="dxa"/>
          </w:tcPr>
          <w:p w14:paraId="3CD3C36D" w14:textId="77777777" w:rsidR="00C545F1" w:rsidRPr="00155FF4" w:rsidRDefault="00C545F1" w:rsidP="00C545F1">
            <w:pPr>
              <w:pStyle w:val="Leipteksti-bodytext"/>
              <w:widowControl w:val="0"/>
              <w:ind w:left="0"/>
              <w:jc w:val="center"/>
              <w:rPr>
                <w:sz w:val="22"/>
                <w:szCs w:val="22"/>
              </w:rPr>
            </w:pPr>
            <w:r w:rsidRPr="00155FF4">
              <w:rPr>
                <w:sz w:val="22"/>
                <w:szCs w:val="22"/>
              </w:rPr>
              <w:t>2 (20)</w:t>
            </w:r>
          </w:p>
        </w:tc>
        <w:tc>
          <w:tcPr>
            <w:tcW w:w="1291" w:type="dxa"/>
          </w:tcPr>
          <w:p w14:paraId="22FCFAAD"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63" w:type="dxa"/>
          </w:tcPr>
          <w:p w14:paraId="5E297CA9"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91" w:type="dxa"/>
          </w:tcPr>
          <w:p w14:paraId="78A059F9" w14:textId="77777777" w:rsidR="00C545F1" w:rsidRPr="00155FF4" w:rsidRDefault="00C545F1" w:rsidP="00C545F1">
            <w:pPr>
              <w:pStyle w:val="Leipteksti-bodytext"/>
              <w:widowControl w:val="0"/>
              <w:ind w:left="0"/>
              <w:jc w:val="center"/>
              <w:rPr>
                <w:sz w:val="22"/>
                <w:szCs w:val="22"/>
              </w:rPr>
            </w:pPr>
            <w:r w:rsidRPr="00155FF4">
              <w:rPr>
                <w:sz w:val="22"/>
                <w:szCs w:val="22"/>
              </w:rPr>
              <w:t>2 (6)</w:t>
            </w:r>
          </w:p>
        </w:tc>
      </w:tr>
      <w:tr w:rsidR="00C545F1" w:rsidRPr="00155FF4" w14:paraId="39EAB92B" w14:textId="77777777" w:rsidTr="00C545F1">
        <w:tc>
          <w:tcPr>
            <w:tcW w:w="2725" w:type="dxa"/>
          </w:tcPr>
          <w:p w14:paraId="73D98B46" w14:textId="77777777" w:rsidR="00C545F1" w:rsidRPr="00155FF4" w:rsidRDefault="00C545F1" w:rsidP="00C545F1">
            <w:pPr>
              <w:pStyle w:val="Leipteksti-bodytext"/>
              <w:widowControl w:val="0"/>
              <w:ind w:left="0"/>
              <w:jc w:val="left"/>
              <w:rPr>
                <w:sz w:val="22"/>
                <w:szCs w:val="22"/>
              </w:rPr>
            </w:pPr>
            <w:r w:rsidRPr="00155FF4">
              <w:rPr>
                <w:sz w:val="22"/>
                <w:szCs w:val="22"/>
              </w:rPr>
              <w:t>Conjunctivitis</w:t>
            </w:r>
          </w:p>
        </w:tc>
        <w:tc>
          <w:tcPr>
            <w:tcW w:w="1258" w:type="dxa"/>
          </w:tcPr>
          <w:p w14:paraId="7BC10240" w14:textId="77777777" w:rsidR="00C545F1" w:rsidRPr="00155FF4" w:rsidRDefault="00C545F1" w:rsidP="00C545F1">
            <w:pPr>
              <w:pStyle w:val="Leipteksti-bodytext"/>
              <w:widowControl w:val="0"/>
              <w:ind w:left="0"/>
              <w:jc w:val="center"/>
              <w:rPr>
                <w:sz w:val="22"/>
                <w:szCs w:val="22"/>
              </w:rPr>
            </w:pPr>
            <w:r w:rsidRPr="00155FF4">
              <w:rPr>
                <w:sz w:val="22"/>
                <w:szCs w:val="22"/>
              </w:rPr>
              <w:t>1 (17)</w:t>
            </w:r>
          </w:p>
        </w:tc>
        <w:tc>
          <w:tcPr>
            <w:tcW w:w="1532" w:type="dxa"/>
          </w:tcPr>
          <w:p w14:paraId="36803AD3"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91" w:type="dxa"/>
          </w:tcPr>
          <w:p w14:paraId="705D87F1" w14:textId="77777777" w:rsidR="00C545F1" w:rsidRPr="00155FF4" w:rsidRDefault="00C545F1" w:rsidP="00C545F1">
            <w:pPr>
              <w:pStyle w:val="Leipteksti-bodytext"/>
              <w:widowControl w:val="0"/>
              <w:ind w:left="0"/>
              <w:jc w:val="center"/>
              <w:rPr>
                <w:sz w:val="22"/>
                <w:szCs w:val="22"/>
              </w:rPr>
            </w:pPr>
            <w:r w:rsidRPr="00155FF4">
              <w:rPr>
                <w:sz w:val="22"/>
                <w:szCs w:val="22"/>
              </w:rPr>
              <w:t>1 (10)</w:t>
            </w:r>
          </w:p>
        </w:tc>
        <w:tc>
          <w:tcPr>
            <w:tcW w:w="1263" w:type="dxa"/>
          </w:tcPr>
          <w:p w14:paraId="4F3519D7"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91" w:type="dxa"/>
          </w:tcPr>
          <w:p w14:paraId="432D3F85" w14:textId="77777777" w:rsidR="00C545F1" w:rsidRPr="00155FF4" w:rsidRDefault="00C545F1" w:rsidP="00C545F1">
            <w:pPr>
              <w:pStyle w:val="Leipteksti-bodytext"/>
              <w:widowControl w:val="0"/>
              <w:ind w:left="0"/>
              <w:jc w:val="center"/>
              <w:rPr>
                <w:sz w:val="22"/>
                <w:szCs w:val="22"/>
              </w:rPr>
            </w:pPr>
            <w:r w:rsidRPr="00155FF4">
              <w:rPr>
                <w:sz w:val="22"/>
                <w:szCs w:val="22"/>
              </w:rPr>
              <w:t>2 (6)</w:t>
            </w:r>
          </w:p>
        </w:tc>
      </w:tr>
      <w:tr w:rsidR="00C545F1" w:rsidRPr="00155FF4" w14:paraId="5574E04E" w14:textId="77777777" w:rsidTr="00C545F1">
        <w:tc>
          <w:tcPr>
            <w:tcW w:w="2725" w:type="dxa"/>
          </w:tcPr>
          <w:p w14:paraId="7CCE7704" w14:textId="77777777" w:rsidR="00C545F1" w:rsidRPr="00155FF4" w:rsidRDefault="00C545F1" w:rsidP="00C545F1">
            <w:pPr>
              <w:pStyle w:val="Leipteksti-bodytext"/>
              <w:widowControl w:val="0"/>
              <w:ind w:left="0"/>
              <w:jc w:val="left"/>
              <w:rPr>
                <w:sz w:val="22"/>
                <w:szCs w:val="22"/>
              </w:rPr>
            </w:pPr>
            <w:r w:rsidRPr="00155FF4">
              <w:rPr>
                <w:sz w:val="22"/>
                <w:szCs w:val="22"/>
              </w:rPr>
              <w:t>Myalgia</w:t>
            </w:r>
          </w:p>
        </w:tc>
        <w:tc>
          <w:tcPr>
            <w:tcW w:w="1258" w:type="dxa"/>
          </w:tcPr>
          <w:p w14:paraId="17B8D0D6"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532" w:type="dxa"/>
          </w:tcPr>
          <w:p w14:paraId="2830694D" w14:textId="77777777" w:rsidR="00C545F1" w:rsidRPr="00155FF4" w:rsidRDefault="00C545F1" w:rsidP="00C545F1">
            <w:pPr>
              <w:pStyle w:val="Leipteksti-bodytext"/>
              <w:widowControl w:val="0"/>
              <w:ind w:left="0"/>
              <w:jc w:val="center"/>
              <w:rPr>
                <w:sz w:val="22"/>
                <w:szCs w:val="22"/>
              </w:rPr>
            </w:pPr>
            <w:r w:rsidRPr="00155FF4">
              <w:rPr>
                <w:sz w:val="22"/>
                <w:szCs w:val="22"/>
              </w:rPr>
              <w:t>1 (10)</w:t>
            </w:r>
          </w:p>
        </w:tc>
        <w:tc>
          <w:tcPr>
            <w:tcW w:w="1291" w:type="dxa"/>
          </w:tcPr>
          <w:p w14:paraId="6444745B" w14:textId="77777777" w:rsidR="00C545F1" w:rsidRPr="00155FF4" w:rsidRDefault="00C545F1" w:rsidP="00C545F1">
            <w:pPr>
              <w:pStyle w:val="Leipteksti-bodytext"/>
              <w:widowControl w:val="0"/>
              <w:ind w:left="0"/>
              <w:jc w:val="center"/>
              <w:rPr>
                <w:sz w:val="22"/>
                <w:szCs w:val="22"/>
              </w:rPr>
            </w:pPr>
            <w:r w:rsidRPr="00155FF4">
              <w:rPr>
                <w:sz w:val="22"/>
                <w:szCs w:val="22"/>
              </w:rPr>
              <w:t>1 (10)</w:t>
            </w:r>
          </w:p>
        </w:tc>
        <w:tc>
          <w:tcPr>
            <w:tcW w:w="1263" w:type="dxa"/>
          </w:tcPr>
          <w:p w14:paraId="3130A88B"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91" w:type="dxa"/>
          </w:tcPr>
          <w:p w14:paraId="32BE9C09" w14:textId="77777777" w:rsidR="00C545F1" w:rsidRPr="00155FF4" w:rsidRDefault="00C545F1" w:rsidP="00C545F1">
            <w:pPr>
              <w:pStyle w:val="Leipteksti-bodytext"/>
              <w:widowControl w:val="0"/>
              <w:ind w:left="0"/>
              <w:jc w:val="center"/>
              <w:rPr>
                <w:sz w:val="22"/>
                <w:szCs w:val="22"/>
              </w:rPr>
            </w:pPr>
            <w:r w:rsidRPr="00155FF4">
              <w:rPr>
                <w:sz w:val="22"/>
                <w:szCs w:val="22"/>
              </w:rPr>
              <w:t>2 (6)</w:t>
            </w:r>
          </w:p>
        </w:tc>
      </w:tr>
      <w:tr w:rsidR="00C545F1" w:rsidRPr="00155FF4" w14:paraId="2EFBC4D8" w14:textId="77777777" w:rsidTr="00C545F1">
        <w:tc>
          <w:tcPr>
            <w:tcW w:w="2725" w:type="dxa"/>
          </w:tcPr>
          <w:p w14:paraId="7FCE04C5" w14:textId="77777777" w:rsidR="00C545F1" w:rsidRPr="00155FF4" w:rsidRDefault="00C545F1" w:rsidP="00C545F1">
            <w:pPr>
              <w:pStyle w:val="Leipteksti-bodytext"/>
              <w:widowControl w:val="0"/>
              <w:ind w:left="0"/>
              <w:jc w:val="left"/>
              <w:rPr>
                <w:sz w:val="22"/>
                <w:szCs w:val="22"/>
              </w:rPr>
            </w:pPr>
            <w:r w:rsidRPr="00155FF4">
              <w:rPr>
                <w:sz w:val="22"/>
                <w:szCs w:val="22"/>
              </w:rPr>
              <w:t>Abdominal pain lower</w:t>
            </w:r>
          </w:p>
        </w:tc>
        <w:tc>
          <w:tcPr>
            <w:tcW w:w="1258" w:type="dxa"/>
          </w:tcPr>
          <w:p w14:paraId="1D9A041C" w14:textId="77777777" w:rsidR="00C545F1" w:rsidRPr="00155FF4" w:rsidRDefault="00C545F1" w:rsidP="00C545F1">
            <w:pPr>
              <w:pStyle w:val="Leipteksti-bodytext"/>
              <w:widowControl w:val="0"/>
              <w:ind w:left="0"/>
              <w:jc w:val="center"/>
              <w:rPr>
                <w:sz w:val="22"/>
                <w:szCs w:val="22"/>
              </w:rPr>
            </w:pPr>
            <w:r w:rsidRPr="00155FF4">
              <w:rPr>
                <w:sz w:val="22"/>
                <w:szCs w:val="22"/>
              </w:rPr>
              <w:t>1 (17)</w:t>
            </w:r>
          </w:p>
        </w:tc>
        <w:tc>
          <w:tcPr>
            <w:tcW w:w="1532" w:type="dxa"/>
          </w:tcPr>
          <w:p w14:paraId="389C7A78" w14:textId="77777777" w:rsidR="00C545F1" w:rsidRPr="00155FF4" w:rsidRDefault="00C545F1" w:rsidP="00C545F1">
            <w:pPr>
              <w:pStyle w:val="Leipteksti-bodytext"/>
              <w:widowControl w:val="0"/>
              <w:ind w:left="0"/>
              <w:jc w:val="center"/>
              <w:rPr>
                <w:sz w:val="22"/>
                <w:szCs w:val="22"/>
              </w:rPr>
            </w:pPr>
            <w:r w:rsidRPr="00155FF4">
              <w:rPr>
                <w:sz w:val="22"/>
                <w:szCs w:val="22"/>
              </w:rPr>
              <w:t>1 (10)</w:t>
            </w:r>
          </w:p>
        </w:tc>
        <w:tc>
          <w:tcPr>
            <w:tcW w:w="1291" w:type="dxa"/>
          </w:tcPr>
          <w:p w14:paraId="66130E54"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63" w:type="dxa"/>
          </w:tcPr>
          <w:p w14:paraId="0419AA53"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91" w:type="dxa"/>
          </w:tcPr>
          <w:p w14:paraId="67A7E4A7" w14:textId="77777777" w:rsidR="00C545F1" w:rsidRPr="00155FF4" w:rsidRDefault="00C545F1" w:rsidP="00C545F1">
            <w:pPr>
              <w:pStyle w:val="Leipteksti-bodytext"/>
              <w:widowControl w:val="0"/>
              <w:ind w:left="0"/>
              <w:jc w:val="center"/>
              <w:rPr>
                <w:sz w:val="22"/>
                <w:szCs w:val="22"/>
              </w:rPr>
            </w:pPr>
            <w:r w:rsidRPr="00155FF4">
              <w:rPr>
                <w:sz w:val="22"/>
                <w:szCs w:val="22"/>
              </w:rPr>
              <w:t>2 (6)</w:t>
            </w:r>
          </w:p>
        </w:tc>
      </w:tr>
      <w:tr w:rsidR="00C545F1" w:rsidRPr="00155FF4" w14:paraId="5FA35B4E" w14:textId="77777777" w:rsidTr="00C545F1">
        <w:tc>
          <w:tcPr>
            <w:tcW w:w="2725" w:type="dxa"/>
          </w:tcPr>
          <w:p w14:paraId="0BBB54B5" w14:textId="77777777" w:rsidR="00C545F1" w:rsidRPr="00155FF4" w:rsidRDefault="00C545F1" w:rsidP="00C545F1">
            <w:pPr>
              <w:pStyle w:val="Leipteksti-bodytext"/>
              <w:widowControl w:val="0"/>
              <w:ind w:left="0"/>
              <w:jc w:val="left"/>
              <w:rPr>
                <w:sz w:val="22"/>
                <w:szCs w:val="22"/>
              </w:rPr>
            </w:pPr>
            <w:r w:rsidRPr="00155FF4">
              <w:rPr>
                <w:sz w:val="22"/>
                <w:szCs w:val="22"/>
              </w:rPr>
              <w:t>Vomiting</w:t>
            </w:r>
          </w:p>
        </w:tc>
        <w:tc>
          <w:tcPr>
            <w:tcW w:w="1258" w:type="dxa"/>
          </w:tcPr>
          <w:p w14:paraId="2CAD6D1C"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532" w:type="dxa"/>
          </w:tcPr>
          <w:p w14:paraId="143F9E58" w14:textId="77777777" w:rsidR="00C545F1" w:rsidRPr="00155FF4" w:rsidRDefault="00C545F1" w:rsidP="00C545F1">
            <w:pPr>
              <w:pStyle w:val="Leipteksti-bodytext"/>
              <w:widowControl w:val="0"/>
              <w:ind w:left="0"/>
              <w:jc w:val="center"/>
              <w:rPr>
                <w:sz w:val="22"/>
                <w:szCs w:val="22"/>
              </w:rPr>
            </w:pPr>
            <w:r w:rsidRPr="00155FF4">
              <w:rPr>
                <w:sz w:val="22"/>
                <w:szCs w:val="22"/>
              </w:rPr>
              <w:t>2 (20)</w:t>
            </w:r>
          </w:p>
        </w:tc>
        <w:tc>
          <w:tcPr>
            <w:tcW w:w="1291" w:type="dxa"/>
          </w:tcPr>
          <w:p w14:paraId="67AA6145"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63" w:type="dxa"/>
          </w:tcPr>
          <w:p w14:paraId="0E6282F7"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91" w:type="dxa"/>
          </w:tcPr>
          <w:p w14:paraId="7446EA9C" w14:textId="77777777" w:rsidR="00C545F1" w:rsidRPr="00155FF4" w:rsidRDefault="00C545F1" w:rsidP="00C545F1">
            <w:pPr>
              <w:pStyle w:val="Leipteksti-bodytext"/>
              <w:widowControl w:val="0"/>
              <w:ind w:left="0"/>
              <w:jc w:val="center"/>
              <w:rPr>
                <w:sz w:val="22"/>
                <w:szCs w:val="22"/>
              </w:rPr>
            </w:pPr>
            <w:r w:rsidRPr="00155FF4">
              <w:rPr>
                <w:sz w:val="22"/>
                <w:szCs w:val="22"/>
              </w:rPr>
              <w:t>2 (6)</w:t>
            </w:r>
          </w:p>
        </w:tc>
      </w:tr>
      <w:tr w:rsidR="00C545F1" w:rsidRPr="00155FF4" w14:paraId="50AB308C" w14:textId="77777777" w:rsidTr="00C545F1">
        <w:tc>
          <w:tcPr>
            <w:tcW w:w="2725" w:type="dxa"/>
          </w:tcPr>
          <w:p w14:paraId="18F2AA1D" w14:textId="77777777" w:rsidR="00C545F1" w:rsidRPr="00155FF4" w:rsidRDefault="00C545F1" w:rsidP="00C545F1">
            <w:pPr>
              <w:pStyle w:val="Leipteksti-bodytext"/>
              <w:widowControl w:val="0"/>
              <w:ind w:left="0"/>
              <w:jc w:val="left"/>
              <w:rPr>
                <w:sz w:val="22"/>
                <w:szCs w:val="22"/>
              </w:rPr>
            </w:pPr>
            <w:r w:rsidRPr="00155FF4">
              <w:rPr>
                <w:sz w:val="22"/>
                <w:szCs w:val="22"/>
              </w:rPr>
              <w:t>Dyspepsia</w:t>
            </w:r>
          </w:p>
        </w:tc>
        <w:tc>
          <w:tcPr>
            <w:tcW w:w="1258" w:type="dxa"/>
          </w:tcPr>
          <w:p w14:paraId="3074C7CB" w14:textId="77777777" w:rsidR="00C545F1" w:rsidRPr="00155FF4" w:rsidRDefault="00C545F1" w:rsidP="00C545F1">
            <w:pPr>
              <w:pStyle w:val="Leipteksti-bodytext"/>
              <w:widowControl w:val="0"/>
              <w:ind w:left="0"/>
              <w:jc w:val="center"/>
              <w:rPr>
                <w:sz w:val="22"/>
                <w:szCs w:val="22"/>
              </w:rPr>
            </w:pPr>
            <w:r w:rsidRPr="00155FF4">
              <w:rPr>
                <w:sz w:val="22"/>
                <w:szCs w:val="22"/>
              </w:rPr>
              <w:t>1 (17)</w:t>
            </w:r>
          </w:p>
        </w:tc>
        <w:tc>
          <w:tcPr>
            <w:tcW w:w="1532" w:type="dxa"/>
          </w:tcPr>
          <w:p w14:paraId="0B218580"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91" w:type="dxa"/>
          </w:tcPr>
          <w:p w14:paraId="200B2F4E"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63" w:type="dxa"/>
          </w:tcPr>
          <w:p w14:paraId="682298D4" w14:textId="77777777" w:rsidR="00C545F1" w:rsidRPr="00155FF4" w:rsidRDefault="00C545F1" w:rsidP="00C545F1">
            <w:pPr>
              <w:pStyle w:val="Leipteksti-bodytext"/>
              <w:widowControl w:val="0"/>
              <w:ind w:left="0"/>
              <w:jc w:val="center"/>
              <w:rPr>
                <w:sz w:val="22"/>
                <w:szCs w:val="22"/>
              </w:rPr>
            </w:pPr>
            <w:r w:rsidRPr="00155FF4">
              <w:rPr>
                <w:sz w:val="22"/>
                <w:szCs w:val="22"/>
              </w:rPr>
              <w:t>1 (17)</w:t>
            </w:r>
          </w:p>
        </w:tc>
        <w:tc>
          <w:tcPr>
            <w:tcW w:w="1291" w:type="dxa"/>
          </w:tcPr>
          <w:p w14:paraId="124DE086" w14:textId="77777777" w:rsidR="00C545F1" w:rsidRPr="00155FF4" w:rsidRDefault="00C545F1" w:rsidP="00C545F1">
            <w:pPr>
              <w:pStyle w:val="Leipteksti-bodytext"/>
              <w:widowControl w:val="0"/>
              <w:ind w:left="0"/>
              <w:jc w:val="center"/>
              <w:rPr>
                <w:sz w:val="22"/>
                <w:szCs w:val="22"/>
              </w:rPr>
            </w:pPr>
            <w:r w:rsidRPr="00155FF4">
              <w:rPr>
                <w:sz w:val="22"/>
                <w:szCs w:val="22"/>
              </w:rPr>
              <w:t>2 (6)</w:t>
            </w:r>
          </w:p>
        </w:tc>
      </w:tr>
      <w:tr w:rsidR="00C545F1" w:rsidRPr="00155FF4" w14:paraId="1C3A7814" w14:textId="77777777" w:rsidTr="00C545F1">
        <w:tc>
          <w:tcPr>
            <w:tcW w:w="2725" w:type="dxa"/>
          </w:tcPr>
          <w:p w14:paraId="527249B8" w14:textId="77777777" w:rsidR="00C545F1" w:rsidRPr="00155FF4" w:rsidRDefault="00C545F1" w:rsidP="00C545F1">
            <w:pPr>
              <w:pStyle w:val="Leipteksti-bodytext"/>
              <w:widowControl w:val="0"/>
              <w:ind w:left="0"/>
              <w:jc w:val="left"/>
              <w:rPr>
                <w:sz w:val="22"/>
                <w:szCs w:val="22"/>
              </w:rPr>
            </w:pPr>
            <w:r w:rsidRPr="00155FF4">
              <w:rPr>
                <w:sz w:val="22"/>
                <w:szCs w:val="22"/>
              </w:rPr>
              <w:t>Asthma</w:t>
            </w:r>
          </w:p>
        </w:tc>
        <w:tc>
          <w:tcPr>
            <w:tcW w:w="1258" w:type="dxa"/>
          </w:tcPr>
          <w:p w14:paraId="0582F00A"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532" w:type="dxa"/>
          </w:tcPr>
          <w:p w14:paraId="0B3F5B18" w14:textId="77777777" w:rsidR="00C545F1" w:rsidRPr="00155FF4" w:rsidRDefault="00C545F1" w:rsidP="00C545F1">
            <w:pPr>
              <w:pStyle w:val="Leipteksti-bodytext"/>
              <w:widowControl w:val="0"/>
              <w:ind w:left="0"/>
              <w:jc w:val="center"/>
              <w:rPr>
                <w:sz w:val="22"/>
                <w:szCs w:val="22"/>
              </w:rPr>
            </w:pPr>
            <w:r w:rsidRPr="00155FF4">
              <w:rPr>
                <w:sz w:val="22"/>
                <w:szCs w:val="22"/>
              </w:rPr>
              <w:t>1 (10)</w:t>
            </w:r>
          </w:p>
        </w:tc>
        <w:tc>
          <w:tcPr>
            <w:tcW w:w="1291" w:type="dxa"/>
          </w:tcPr>
          <w:p w14:paraId="189668AF" w14:textId="77777777" w:rsidR="00C545F1" w:rsidRPr="00155FF4" w:rsidRDefault="00C545F1" w:rsidP="00C545F1">
            <w:pPr>
              <w:pStyle w:val="Leipteksti-bodytext"/>
              <w:widowControl w:val="0"/>
              <w:ind w:left="0"/>
              <w:jc w:val="center"/>
              <w:rPr>
                <w:sz w:val="22"/>
                <w:szCs w:val="22"/>
              </w:rPr>
            </w:pPr>
            <w:r w:rsidRPr="00155FF4">
              <w:rPr>
                <w:sz w:val="22"/>
                <w:szCs w:val="22"/>
              </w:rPr>
              <w:t>1 (10)</w:t>
            </w:r>
          </w:p>
        </w:tc>
        <w:tc>
          <w:tcPr>
            <w:tcW w:w="1263" w:type="dxa"/>
          </w:tcPr>
          <w:p w14:paraId="5D3AC78E"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91" w:type="dxa"/>
          </w:tcPr>
          <w:p w14:paraId="33068574" w14:textId="77777777" w:rsidR="00C545F1" w:rsidRPr="00155FF4" w:rsidRDefault="00C545F1" w:rsidP="00C545F1">
            <w:pPr>
              <w:pStyle w:val="Leipteksti-bodytext"/>
              <w:widowControl w:val="0"/>
              <w:ind w:left="0"/>
              <w:jc w:val="center"/>
              <w:rPr>
                <w:sz w:val="22"/>
                <w:szCs w:val="22"/>
              </w:rPr>
            </w:pPr>
            <w:r w:rsidRPr="00155FF4">
              <w:rPr>
                <w:sz w:val="22"/>
                <w:szCs w:val="22"/>
              </w:rPr>
              <w:t>2 (6)</w:t>
            </w:r>
          </w:p>
        </w:tc>
      </w:tr>
      <w:tr w:rsidR="00C545F1" w:rsidRPr="00155FF4" w14:paraId="20D1A49F" w14:textId="77777777" w:rsidTr="00C545F1">
        <w:tc>
          <w:tcPr>
            <w:tcW w:w="2725" w:type="dxa"/>
          </w:tcPr>
          <w:p w14:paraId="0A1D4EF1" w14:textId="77777777" w:rsidR="00C545F1" w:rsidRPr="00155FF4" w:rsidRDefault="00C545F1" w:rsidP="00C545F1">
            <w:pPr>
              <w:pStyle w:val="Leipteksti-bodytext"/>
              <w:widowControl w:val="0"/>
              <w:ind w:left="0"/>
              <w:jc w:val="left"/>
              <w:rPr>
                <w:sz w:val="22"/>
                <w:szCs w:val="22"/>
              </w:rPr>
            </w:pPr>
            <w:r w:rsidRPr="00155FF4">
              <w:rPr>
                <w:sz w:val="22"/>
                <w:szCs w:val="22"/>
              </w:rPr>
              <w:t>CRP increased</w:t>
            </w:r>
          </w:p>
        </w:tc>
        <w:tc>
          <w:tcPr>
            <w:tcW w:w="1258" w:type="dxa"/>
          </w:tcPr>
          <w:p w14:paraId="216A2575"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532" w:type="dxa"/>
          </w:tcPr>
          <w:p w14:paraId="002BABEF"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91" w:type="dxa"/>
          </w:tcPr>
          <w:p w14:paraId="266FACAB" w14:textId="77777777" w:rsidR="00C545F1" w:rsidRPr="00155FF4" w:rsidRDefault="00C545F1" w:rsidP="00C545F1">
            <w:pPr>
              <w:pStyle w:val="Leipteksti-bodytext"/>
              <w:widowControl w:val="0"/>
              <w:ind w:left="0"/>
              <w:jc w:val="center"/>
              <w:rPr>
                <w:sz w:val="22"/>
                <w:szCs w:val="22"/>
              </w:rPr>
            </w:pPr>
            <w:r w:rsidRPr="00155FF4">
              <w:rPr>
                <w:sz w:val="22"/>
                <w:szCs w:val="22"/>
              </w:rPr>
              <w:t>1 (10)</w:t>
            </w:r>
          </w:p>
        </w:tc>
        <w:tc>
          <w:tcPr>
            <w:tcW w:w="1263" w:type="dxa"/>
          </w:tcPr>
          <w:p w14:paraId="253FE27B" w14:textId="77777777" w:rsidR="00C545F1" w:rsidRPr="00155FF4" w:rsidRDefault="00C545F1" w:rsidP="00C545F1">
            <w:pPr>
              <w:pStyle w:val="Leipteksti-bodytext"/>
              <w:widowControl w:val="0"/>
              <w:ind w:left="0"/>
              <w:jc w:val="center"/>
              <w:rPr>
                <w:sz w:val="22"/>
                <w:szCs w:val="22"/>
              </w:rPr>
            </w:pPr>
            <w:r w:rsidRPr="00155FF4">
              <w:rPr>
                <w:sz w:val="22"/>
                <w:szCs w:val="22"/>
              </w:rPr>
              <w:t>1 (17)</w:t>
            </w:r>
          </w:p>
        </w:tc>
        <w:tc>
          <w:tcPr>
            <w:tcW w:w="1291" w:type="dxa"/>
          </w:tcPr>
          <w:p w14:paraId="1EE0600D" w14:textId="77777777" w:rsidR="00C545F1" w:rsidRPr="00155FF4" w:rsidRDefault="00C545F1" w:rsidP="00C545F1">
            <w:pPr>
              <w:pStyle w:val="Leipteksti-bodytext"/>
              <w:widowControl w:val="0"/>
              <w:ind w:left="0"/>
              <w:jc w:val="center"/>
              <w:rPr>
                <w:sz w:val="22"/>
                <w:szCs w:val="22"/>
              </w:rPr>
            </w:pPr>
            <w:r w:rsidRPr="00155FF4">
              <w:rPr>
                <w:sz w:val="22"/>
                <w:szCs w:val="22"/>
              </w:rPr>
              <w:t>2 (6)</w:t>
            </w:r>
          </w:p>
        </w:tc>
      </w:tr>
      <w:tr w:rsidR="00C545F1" w:rsidRPr="00155FF4" w14:paraId="02E62B60" w14:textId="77777777" w:rsidTr="00C545F1">
        <w:tc>
          <w:tcPr>
            <w:tcW w:w="2725" w:type="dxa"/>
          </w:tcPr>
          <w:p w14:paraId="25A52FB2" w14:textId="77777777" w:rsidR="00C545F1" w:rsidRPr="00155FF4" w:rsidRDefault="00C545F1" w:rsidP="00C545F1">
            <w:pPr>
              <w:pStyle w:val="Leipteksti-bodytext"/>
              <w:widowControl w:val="0"/>
              <w:ind w:left="0"/>
              <w:jc w:val="left"/>
              <w:rPr>
                <w:sz w:val="22"/>
                <w:szCs w:val="22"/>
              </w:rPr>
            </w:pPr>
            <w:r w:rsidRPr="00155FF4">
              <w:rPr>
                <w:sz w:val="22"/>
                <w:szCs w:val="22"/>
              </w:rPr>
              <w:t>Blood creatinine increased</w:t>
            </w:r>
          </w:p>
        </w:tc>
        <w:tc>
          <w:tcPr>
            <w:tcW w:w="1258" w:type="dxa"/>
          </w:tcPr>
          <w:p w14:paraId="4D238187"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532" w:type="dxa"/>
          </w:tcPr>
          <w:p w14:paraId="662CE4EB"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91" w:type="dxa"/>
          </w:tcPr>
          <w:p w14:paraId="6356F325" w14:textId="77777777" w:rsidR="00C545F1" w:rsidRPr="00155FF4" w:rsidRDefault="00C545F1" w:rsidP="00C545F1">
            <w:pPr>
              <w:pStyle w:val="Leipteksti-bodytext"/>
              <w:widowControl w:val="0"/>
              <w:ind w:left="0"/>
              <w:jc w:val="center"/>
              <w:rPr>
                <w:sz w:val="22"/>
                <w:szCs w:val="22"/>
              </w:rPr>
            </w:pPr>
            <w:r w:rsidRPr="00155FF4">
              <w:rPr>
                <w:sz w:val="22"/>
                <w:szCs w:val="22"/>
              </w:rPr>
              <w:t>1 (10)</w:t>
            </w:r>
          </w:p>
        </w:tc>
        <w:tc>
          <w:tcPr>
            <w:tcW w:w="1263" w:type="dxa"/>
          </w:tcPr>
          <w:p w14:paraId="19BAC23D" w14:textId="77777777" w:rsidR="00C545F1" w:rsidRPr="00155FF4" w:rsidRDefault="00C545F1" w:rsidP="00C545F1">
            <w:pPr>
              <w:pStyle w:val="Leipteksti-bodytext"/>
              <w:widowControl w:val="0"/>
              <w:ind w:left="0"/>
              <w:jc w:val="center"/>
              <w:rPr>
                <w:sz w:val="22"/>
                <w:szCs w:val="22"/>
              </w:rPr>
            </w:pPr>
            <w:r w:rsidRPr="00155FF4">
              <w:rPr>
                <w:sz w:val="22"/>
                <w:szCs w:val="22"/>
              </w:rPr>
              <w:t>1 (17)</w:t>
            </w:r>
          </w:p>
        </w:tc>
        <w:tc>
          <w:tcPr>
            <w:tcW w:w="1291" w:type="dxa"/>
          </w:tcPr>
          <w:p w14:paraId="2CBA51F0" w14:textId="77777777" w:rsidR="00C545F1" w:rsidRPr="00155FF4" w:rsidRDefault="00C545F1" w:rsidP="00C545F1">
            <w:pPr>
              <w:pStyle w:val="Leipteksti-bodytext"/>
              <w:widowControl w:val="0"/>
              <w:ind w:left="0"/>
              <w:jc w:val="center"/>
              <w:rPr>
                <w:sz w:val="22"/>
                <w:szCs w:val="22"/>
              </w:rPr>
            </w:pPr>
            <w:r w:rsidRPr="00155FF4">
              <w:rPr>
                <w:sz w:val="22"/>
                <w:szCs w:val="22"/>
              </w:rPr>
              <w:t>2 (6)</w:t>
            </w:r>
          </w:p>
        </w:tc>
      </w:tr>
      <w:tr w:rsidR="00C545F1" w:rsidRPr="00155FF4" w14:paraId="371A8169" w14:textId="77777777" w:rsidTr="00C545F1">
        <w:tc>
          <w:tcPr>
            <w:tcW w:w="2725" w:type="dxa"/>
          </w:tcPr>
          <w:p w14:paraId="531AA46B" w14:textId="77777777" w:rsidR="00C545F1" w:rsidRPr="00155FF4" w:rsidRDefault="00C545F1" w:rsidP="00C545F1">
            <w:pPr>
              <w:pStyle w:val="Leipteksti-bodytext"/>
              <w:widowControl w:val="0"/>
              <w:ind w:left="0"/>
              <w:jc w:val="left"/>
              <w:rPr>
                <w:sz w:val="22"/>
                <w:szCs w:val="22"/>
              </w:rPr>
            </w:pPr>
            <w:r w:rsidRPr="00155FF4">
              <w:rPr>
                <w:sz w:val="22"/>
                <w:szCs w:val="22"/>
              </w:rPr>
              <w:t>Blood CK increased</w:t>
            </w:r>
          </w:p>
        </w:tc>
        <w:tc>
          <w:tcPr>
            <w:tcW w:w="1258" w:type="dxa"/>
          </w:tcPr>
          <w:p w14:paraId="40226C99"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532" w:type="dxa"/>
          </w:tcPr>
          <w:p w14:paraId="03ACFE41"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91" w:type="dxa"/>
          </w:tcPr>
          <w:p w14:paraId="1EA2C0D5" w14:textId="77777777" w:rsidR="00C545F1" w:rsidRPr="00155FF4" w:rsidRDefault="00C545F1" w:rsidP="00C545F1">
            <w:pPr>
              <w:pStyle w:val="Leipteksti-bodytext"/>
              <w:widowControl w:val="0"/>
              <w:ind w:left="0"/>
              <w:jc w:val="center"/>
              <w:rPr>
                <w:sz w:val="22"/>
                <w:szCs w:val="22"/>
              </w:rPr>
            </w:pPr>
            <w:r w:rsidRPr="00155FF4">
              <w:rPr>
                <w:sz w:val="22"/>
                <w:szCs w:val="22"/>
              </w:rPr>
              <w:t>2 (20)</w:t>
            </w:r>
          </w:p>
        </w:tc>
        <w:tc>
          <w:tcPr>
            <w:tcW w:w="1263" w:type="dxa"/>
          </w:tcPr>
          <w:p w14:paraId="64CC6E37"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91" w:type="dxa"/>
          </w:tcPr>
          <w:p w14:paraId="11AD0EB9" w14:textId="77777777" w:rsidR="00C545F1" w:rsidRPr="00155FF4" w:rsidRDefault="00C545F1" w:rsidP="00C545F1">
            <w:pPr>
              <w:pStyle w:val="Leipteksti-bodytext"/>
              <w:widowControl w:val="0"/>
              <w:ind w:left="0"/>
              <w:jc w:val="center"/>
              <w:rPr>
                <w:sz w:val="22"/>
                <w:szCs w:val="22"/>
              </w:rPr>
            </w:pPr>
            <w:r w:rsidRPr="00155FF4">
              <w:rPr>
                <w:sz w:val="22"/>
                <w:szCs w:val="22"/>
              </w:rPr>
              <w:t>2 (6)</w:t>
            </w:r>
          </w:p>
        </w:tc>
      </w:tr>
      <w:tr w:rsidR="00C545F1" w:rsidRPr="00155FF4" w14:paraId="6FE94AF0" w14:textId="77777777" w:rsidTr="00C545F1">
        <w:tc>
          <w:tcPr>
            <w:tcW w:w="2725" w:type="dxa"/>
          </w:tcPr>
          <w:p w14:paraId="0EE36773" w14:textId="77777777" w:rsidR="00C545F1" w:rsidRPr="00155FF4" w:rsidRDefault="00C545F1" w:rsidP="00C545F1">
            <w:pPr>
              <w:pStyle w:val="Leipteksti-bodytext"/>
              <w:widowControl w:val="0"/>
              <w:ind w:left="0"/>
              <w:jc w:val="left"/>
              <w:rPr>
                <w:sz w:val="22"/>
                <w:szCs w:val="22"/>
              </w:rPr>
            </w:pPr>
            <w:r w:rsidRPr="00155FF4">
              <w:rPr>
                <w:sz w:val="22"/>
                <w:szCs w:val="22"/>
              </w:rPr>
              <w:t>Eczema</w:t>
            </w:r>
          </w:p>
        </w:tc>
        <w:tc>
          <w:tcPr>
            <w:tcW w:w="1258" w:type="dxa"/>
          </w:tcPr>
          <w:p w14:paraId="45045323"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532" w:type="dxa"/>
          </w:tcPr>
          <w:p w14:paraId="51F62D92"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91" w:type="dxa"/>
          </w:tcPr>
          <w:p w14:paraId="6C3F1B4B" w14:textId="77777777" w:rsidR="00C545F1" w:rsidRPr="00155FF4" w:rsidRDefault="00C545F1" w:rsidP="00C545F1">
            <w:pPr>
              <w:pStyle w:val="Leipteksti-bodytext"/>
              <w:widowControl w:val="0"/>
              <w:ind w:left="0"/>
              <w:jc w:val="center"/>
              <w:rPr>
                <w:sz w:val="22"/>
                <w:szCs w:val="22"/>
              </w:rPr>
            </w:pPr>
            <w:r w:rsidRPr="00155FF4">
              <w:rPr>
                <w:sz w:val="22"/>
                <w:szCs w:val="22"/>
              </w:rPr>
              <w:t>1 (10)</w:t>
            </w:r>
          </w:p>
        </w:tc>
        <w:tc>
          <w:tcPr>
            <w:tcW w:w="1263" w:type="dxa"/>
          </w:tcPr>
          <w:p w14:paraId="4C07039B" w14:textId="77777777" w:rsidR="00C545F1" w:rsidRPr="00155FF4" w:rsidRDefault="00C545F1" w:rsidP="00C545F1">
            <w:pPr>
              <w:pStyle w:val="Leipteksti-bodytext"/>
              <w:widowControl w:val="0"/>
              <w:ind w:left="0"/>
              <w:jc w:val="center"/>
              <w:rPr>
                <w:sz w:val="22"/>
                <w:szCs w:val="22"/>
              </w:rPr>
            </w:pPr>
            <w:r w:rsidRPr="00155FF4">
              <w:rPr>
                <w:sz w:val="22"/>
                <w:szCs w:val="22"/>
              </w:rPr>
              <w:t>1 (17)</w:t>
            </w:r>
          </w:p>
        </w:tc>
        <w:tc>
          <w:tcPr>
            <w:tcW w:w="1291" w:type="dxa"/>
          </w:tcPr>
          <w:p w14:paraId="442238C9" w14:textId="77777777" w:rsidR="00C545F1" w:rsidRPr="00155FF4" w:rsidRDefault="00C545F1" w:rsidP="00C545F1">
            <w:pPr>
              <w:pStyle w:val="Leipteksti-bodytext"/>
              <w:widowControl w:val="0"/>
              <w:ind w:left="0"/>
              <w:jc w:val="center"/>
              <w:rPr>
                <w:sz w:val="22"/>
                <w:szCs w:val="22"/>
              </w:rPr>
            </w:pPr>
            <w:r w:rsidRPr="00155FF4">
              <w:rPr>
                <w:sz w:val="22"/>
                <w:szCs w:val="22"/>
              </w:rPr>
              <w:t>2 (6)</w:t>
            </w:r>
          </w:p>
        </w:tc>
      </w:tr>
      <w:tr w:rsidR="00C545F1" w:rsidRPr="00155FF4" w14:paraId="5097996F" w14:textId="77777777" w:rsidTr="00C545F1">
        <w:tc>
          <w:tcPr>
            <w:tcW w:w="2725" w:type="dxa"/>
          </w:tcPr>
          <w:p w14:paraId="63ECC3CF" w14:textId="77777777" w:rsidR="00C545F1" w:rsidRPr="00155FF4" w:rsidRDefault="00C545F1" w:rsidP="00C545F1">
            <w:pPr>
              <w:pStyle w:val="Leipteksti-bodytext"/>
              <w:widowControl w:val="0"/>
              <w:ind w:left="0"/>
              <w:jc w:val="left"/>
              <w:rPr>
                <w:sz w:val="22"/>
                <w:szCs w:val="22"/>
              </w:rPr>
            </w:pPr>
            <w:r w:rsidRPr="00155FF4">
              <w:rPr>
                <w:sz w:val="22"/>
                <w:szCs w:val="22"/>
              </w:rPr>
              <w:lastRenderedPageBreak/>
              <w:t>Pruritus</w:t>
            </w:r>
          </w:p>
        </w:tc>
        <w:tc>
          <w:tcPr>
            <w:tcW w:w="1258" w:type="dxa"/>
          </w:tcPr>
          <w:p w14:paraId="0D20C853" w14:textId="77777777" w:rsidR="00C545F1" w:rsidRPr="00155FF4" w:rsidRDefault="00C545F1" w:rsidP="00C545F1">
            <w:pPr>
              <w:pStyle w:val="Leipteksti-bodytext"/>
              <w:widowControl w:val="0"/>
              <w:ind w:left="0"/>
              <w:jc w:val="center"/>
              <w:rPr>
                <w:sz w:val="22"/>
                <w:szCs w:val="22"/>
              </w:rPr>
            </w:pPr>
            <w:r w:rsidRPr="00155FF4">
              <w:rPr>
                <w:sz w:val="22"/>
                <w:szCs w:val="22"/>
              </w:rPr>
              <w:t>1 (17)</w:t>
            </w:r>
          </w:p>
        </w:tc>
        <w:tc>
          <w:tcPr>
            <w:tcW w:w="1532" w:type="dxa"/>
          </w:tcPr>
          <w:p w14:paraId="3DB1CFC0"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91" w:type="dxa"/>
          </w:tcPr>
          <w:p w14:paraId="697BCA0C" w14:textId="77777777" w:rsidR="00C545F1" w:rsidRPr="00155FF4" w:rsidRDefault="00C545F1" w:rsidP="00C545F1">
            <w:pPr>
              <w:pStyle w:val="Leipteksti-bodytext"/>
              <w:widowControl w:val="0"/>
              <w:ind w:left="0"/>
              <w:jc w:val="center"/>
              <w:rPr>
                <w:sz w:val="22"/>
                <w:szCs w:val="22"/>
              </w:rPr>
            </w:pPr>
            <w:r w:rsidRPr="00155FF4">
              <w:rPr>
                <w:sz w:val="22"/>
                <w:szCs w:val="22"/>
              </w:rPr>
              <w:t>1 (10)</w:t>
            </w:r>
          </w:p>
        </w:tc>
        <w:tc>
          <w:tcPr>
            <w:tcW w:w="1263" w:type="dxa"/>
          </w:tcPr>
          <w:p w14:paraId="4D030B45"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91" w:type="dxa"/>
          </w:tcPr>
          <w:p w14:paraId="08D438E7" w14:textId="77777777" w:rsidR="00C545F1" w:rsidRPr="00155FF4" w:rsidRDefault="00C545F1" w:rsidP="00C545F1">
            <w:pPr>
              <w:pStyle w:val="Leipteksti-bodytext"/>
              <w:widowControl w:val="0"/>
              <w:ind w:left="0"/>
              <w:jc w:val="center"/>
              <w:rPr>
                <w:sz w:val="22"/>
                <w:szCs w:val="22"/>
              </w:rPr>
            </w:pPr>
            <w:r w:rsidRPr="00155FF4">
              <w:rPr>
                <w:sz w:val="22"/>
                <w:szCs w:val="22"/>
              </w:rPr>
              <w:t>2 (6)</w:t>
            </w:r>
          </w:p>
        </w:tc>
      </w:tr>
      <w:tr w:rsidR="00C545F1" w:rsidRPr="00155FF4" w14:paraId="30D42949" w14:textId="77777777" w:rsidTr="00C545F1">
        <w:tc>
          <w:tcPr>
            <w:tcW w:w="2725" w:type="dxa"/>
          </w:tcPr>
          <w:p w14:paraId="62E614E8" w14:textId="77777777" w:rsidR="00C545F1" w:rsidRPr="00155FF4" w:rsidRDefault="00C545F1" w:rsidP="00C545F1">
            <w:pPr>
              <w:pStyle w:val="Leipteksti-bodytext"/>
              <w:widowControl w:val="0"/>
              <w:ind w:left="0"/>
              <w:jc w:val="left"/>
              <w:rPr>
                <w:sz w:val="22"/>
                <w:szCs w:val="22"/>
              </w:rPr>
            </w:pPr>
            <w:r w:rsidRPr="00155FF4">
              <w:rPr>
                <w:sz w:val="22"/>
                <w:szCs w:val="22"/>
              </w:rPr>
              <w:t>Hyperkalaemia</w:t>
            </w:r>
          </w:p>
        </w:tc>
        <w:tc>
          <w:tcPr>
            <w:tcW w:w="1258" w:type="dxa"/>
          </w:tcPr>
          <w:p w14:paraId="2FBD0377" w14:textId="77777777" w:rsidR="00C545F1" w:rsidRPr="00155FF4" w:rsidRDefault="00C545F1" w:rsidP="00C545F1">
            <w:pPr>
              <w:pStyle w:val="Leipteksti-bodytext"/>
              <w:widowControl w:val="0"/>
              <w:ind w:left="0"/>
              <w:jc w:val="center"/>
              <w:rPr>
                <w:sz w:val="22"/>
                <w:szCs w:val="22"/>
              </w:rPr>
            </w:pPr>
            <w:r w:rsidRPr="00155FF4">
              <w:rPr>
                <w:sz w:val="22"/>
                <w:szCs w:val="22"/>
              </w:rPr>
              <w:t>1 (17)</w:t>
            </w:r>
          </w:p>
        </w:tc>
        <w:tc>
          <w:tcPr>
            <w:tcW w:w="1532" w:type="dxa"/>
          </w:tcPr>
          <w:p w14:paraId="013AB763"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91" w:type="dxa"/>
          </w:tcPr>
          <w:p w14:paraId="449A0B8F"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63" w:type="dxa"/>
          </w:tcPr>
          <w:p w14:paraId="64BA4870" w14:textId="77777777" w:rsidR="00C545F1" w:rsidRPr="00155FF4" w:rsidRDefault="00C545F1" w:rsidP="00C545F1">
            <w:pPr>
              <w:pStyle w:val="Leipteksti-bodytext"/>
              <w:widowControl w:val="0"/>
              <w:ind w:left="0"/>
              <w:jc w:val="center"/>
              <w:rPr>
                <w:sz w:val="22"/>
                <w:szCs w:val="22"/>
              </w:rPr>
            </w:pPr>
            <w:r w:rsidRPr="00155FF4">
              <w:rPr>
                <w:sz w:val="22"/>
                <w:szCs w:val="22"/>
              </w:rPr>
              <w:t>1 (17)</w:t>
            </w:r>
          </w:p>
        </w:tc>
        <w:tc>
          <w:tcPr>
            <w:tcW w:w="1291" w:type="dxa"/>
          </w:tcPr>
          <w:p w14:paraId="5979CDAC" w14:textId="77777777" w:rsidR="00C545F1" w:rsidRPr="00155FF4" w:rsidRDefault="00C545F1" w:rsidP="00C545F1">
            <w:pPr>
              <w:pStyle w:val="Leipteksti-bodytext"/>
              <w:widowControl w:val="0"/>
              <w:ind w:left="0"/>
              <w:jc w:val="center"/>
              <w:rPr>
                <w:sz w:val="22"/>
                <w:szCs w:val="22"/>
              </w:rPr>
            </w:pPr>
            <w:r w:rsidRPr="00155FF4">
              <w:rPr>
                <w:sz w:val="22"/>
                <w:szCs w:val="22"/>
              </w:rPr>
              <w:t>2 (6)</w:t>
            </w:r>
          </w:p>
        </w:tc>
      </w:tr>
      <w:tr w:rsidR="00C545F1" w:rsidRPr="00155FF4" w14:paraId="39C586E9" w14:textId="77777777" w:rsidTr="00C545F1">
        <w:tc>
          <w:tcPr>
            <w:tcW w:w="2725" w:type="dxa"/>
          </w:tcPr>
          <w:p w14:paraId="56409B47" w14:textId="77777777" w:rsidR="00C545F1" w:rsidRPr="00155FF4" w:rsidRDefault="00C545F1" w:rsidP="00C545F1">
            <w:pPr>
              <w:pStyle w:val="Leipteksti-bodytext"/>
              <w:widowControl w:val="0"/>
              <w:ind w:left="0"/>
              <w:jc w:val="left"/>
              <w:rPr>
                <w:sz w:val="22"/>
                <w:szCs w:val="22"/>
              </w:rPr>
            </w:pPr>
            <w:r w:rsidRPr="00155FF4">
              <w:rPr>
                <w:sz w:val="22"/>
                <w:szCs w:val="22"/>
              </w:rPr>
              <w:t>Type 2 diabetes mellitus</w:t>
            </w:r>
          </w:p>
        </w:tc>
        <w:tc>
          <w:tcPr>
            <w:tcW w:w="1258" w:type="dxa"/>
          </w:tcPr>
          <w:p w14:paraId="0791D0C2"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532" w:type="dxa"/>
          </w:tcPr>
          <w:p w14:paraId="00024D6A" w14:textId="77777777" w:rsidR="00C545F1" w:rsidRPr="00155FF4" w:rsidRDefault="00C545F1" w:rsidP="00C545F1">
            <w:pPr>
              <w:pStyle w:val="Leipteksti-bodytext"/>
              <w:widowControl w:val="0"/>
              <w:ind w:left="0"/>
              <w:jc w:val="center"/>
              <w:rPr>
                <w:sz w:val="22"/>
                <w:szCs w:val="22"/>
              </w:rPr>
            </w:pPr>
            <w:r w:rsidRPr="00155FF4">
              <w:rPr>
                <w:sz w:val="22"/>
                <w:szCs w:val="22"/>
              </w:rPr>
              <w:t>1 (10)</w:t>
            </w:r>
          </w:p>
        </w:tc>
        <w:tc>
          <w:tcPr>
            <w:tcW w:w="1291" w:type="dxa"/>
          </w:tcPr>
          <w:p w14:paraId="7360920E" w14:textId="77777777" w:rsidR="00C545F1" w:rsidRPr="00155FF4" w:rsidRDefault="00C545F1" w:rsidP="00C545F1">
            <w:pPr>
              <w:pStyle w:val="Leipteksti-bodytext"/>
              <w:widowControl w:val="0"/>
              <w:ind w:left="0"/>
              <w:jc w:val="center"/>
              <w:rPr>
                <w:sz w:val="22"/>
                <w:szCs w:val="22"/>
              </w:rPr>
            </w:pPr>
            <w:r w:rsidRPr="00155FF4">
              <w:rPr>
                <w:sz w:val="22"/>
                <w:szCs w:val="22"/>
              </w:rPr>
              <w:t>1 (10)</w:t>
            </w:r>
          </w:p>
        </w:tc>
        <w:tc>
          <w:tcPr>
            <w:tcW w:w="1263" w:type="dxa"/>
          </w:tcPr>
          <w:p w14:paraId="5AD005EB"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91" w:type="dxa"/>
          </w:tcPr>
          <w:p w14:paraId="797FE01C" w14:textId="77777777" w:rsidR="00C545F1" w:rsidRPr="00155FF4" w:rsidRDefault="00C545F1" w:rsidP="00C545F1">
            <w:pPr>
              <w:pStyle w:val="Leipteksti-bodytext"/>
              <w:widowControl w:val="0"/>
              <w:ind w:left="0"/>
              <w:jc w:val="center"/>
              <w:rPr>
                <w:sz w:val="22"/>
                <w:szCs w:val="22"/>
              </w:rPr>
            </w:pPr>
            <w:r w:rsidRPr="00155FF4">
              <w:rPr>
                <w:sz w:val="22"/>
                <w:szCs w:val="22"/>
              </w:rPr>
              <w:t>2 (6)</w:t>
            </w:r>
          </w:p>
        </w:tc>
      </w:tr>
      <w:tr w:rsidR="00C545F1" w:rsidRPr="00155FF4" w14:paraId="42F2760C" w14:textId="77777777" w:rsidTr="00C545F1">
        <w:tc>
          <w:tcPr>
            <w:tcW w:w="2725" w:type="dxa"/>
          </w:tcPr>
          <w:p w14:paraId="69D57255" w14:textId="77777777" w:rsidR="00C545F1" w:rsidRPr="00155FF4" w:rsidRDefault="00C545F1" w:rsidP="00C545F1">
            <w:pPr>
              <w:pStyle w:val="Leipteksti-bodytext"/>
              <w:widowControl w:val="0"/>
              <w:ind w:left="0"/>
              <w:jc w:val="left"/>
              <w:rPr>
                <w:sz w:val="22"/>
                <w:szCs w:val="22"/>
              </w:rPr>
            </w:pPr>
            <w:r w:rsidRPr="00155FF4">
              <w:rPr>
                <w:sz w:val="22"/>
                <w:szCs w:val="22"/>
              </w:rPr>
              <w:t>Palpitations</w:t>
            </w:r>
          </w:p>
        </w:tc>
        <w:tc>
          <w:tcPr>
            <w:tcW w:w="1258" w:type="dxa"/>
          </w:tcPr>
          <w:p w14:paraId="3C9010FA"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532" w:type="dxa"/>
          </w:tcPr>
          <w:p w14:paraId="7DE82873" w14:textId="77777777" w:rsidR="00C545F1" w:rsidRPr="00155FF4" w:rsidRDefault="00C545F1" w:rsidP="00C545F1">
            <w:pPr>
              <w:pStyle w:val="Leipteksti-bodytext"/>
              <w:widowControl w:val="0"/>
              <w:ind w:left="0"/>
              <w:jc w:val="center"/>
              <w:rPr>
                <w:sz w:val="22"/>
                <w:szCs w:val="22"/>
              </w:rPr>
            </w:pPr>
            <w:r w:rsidRPr="00155FF4">
              <w:rPr>
                <w:sz w:val="22"/>
                <w:szCs w:val="22"/>
              </w:rPr>
              <w:t>2 (20)</w:t>
            </w:r>
          </w:p>
        </w:tc>
        <w:tc>
          <w:tcPr>
            <w:tcW w:w="1291" w:type="dxa"/>
          </w:tcPr>
          <w:p w14:paraId="4E64B79E"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63" w:type="dxa"/>
          </w:tcPr>
          <w:p w14:paraId="08E4FB33"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91" w:type="dxa"/>
          </w:tcPr>
          <w:p w14:paraId="53857BFD" w14:textId="77777777" w:rsidR="00C545F1" w:rsidRPr="00155FF4" w:rsidRDefault="00C545F1" w:rsidP="00C545F1">
            <w:pPr>
              <w:pStyle w:val="Leipteksti-bodytext"/>
              <w:widowControl w:val="0"/>
              <w:ind w:left="0"/>
              <w:jc w:val="center"/>
              <w:rPr>
                <w:sz w:val="22"/>
                <w:szCs w:val="22"/>
              </w:rPr>
            </w:pPr>
            <w:r w:rsidRPr="00155FF4">
              <w:rPr>
                <w:sz w:val="22"/>
                <w:szCs w:val="22"/>
              </w:rPr>
              <w:t>2 (6)</w:t>
            </w:r>
          </w:p>
        </w:tc>
      </w:tr>
      <w:tr w:rsidR="00C545F1" w:rsidRPr="00155FF4" w14:paraId="2FEE8FC6" w14:textId="77777777" w:rsidTr="00C545F1">
        <w:tc>
          <w:tcPr>
            <w:tcW w:w="2725" w:type="dxa"/>
          </w:tcPr>
          <w:p w14:paraId="6AA77BBB" w14:textId="77777777" w:rsidR="00C545F1" w:rsidRPr="00155FF4" w:rsidRDefault="00C545F1" w:rsidP="00C545F1">
            <w:pPr>
              <w:pStyle w:val="Leipteksti-bodytext"/>
              <w:widowControl w:val="0"/>
              <w:ind w:left="0"/>
              <w:jc w:val="left"/>
              <w:rPr>
                <w:sz w:val="22"/>
                <w:szCs w:val="22"/>
              </w:rPr>
            </w:pPr>
            <w:r w:rsidRPr="00155FF4">
              <w:rPr>
                <w:sz w:val="22"/>
                <w:szCs w:val="22"/>
              </w:rPr>
              <w:t>Hypertonic bladder</w:t>
            </w:r>
          </w:p>
        </w:tc>
        <w:tc>
          <w:tcPr>
            <w:tcW w:w="1258" w:type="dxa"/>
          </w:tcPr>
          <w:p w14:paraId="364298D0"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532" w:type="dxa"/>
          </w:tcPr>
          <w:p w14:paraId="33ED4246" w14:textId="77777777" w:rsidR="00C545F1" w:rsidRPr="00155FF4" w:rsidRDefault="00C545F1" w:rsidP="00C545F1">
            <w:pPr>
              <w:pStyle w:val="Leipteksti-bodytext"/>
              <w:widowControl w:val="0"/>
              <w:ind w:left="0"/>
              <w:jc w:val="center"/>
              <w:rPr>
                <w:sz w:val="22"/>
                <w:szCs w:val="22"/>
              </w:rPr>
            </w:pPr>
            <w:r w:rsidRPr="00155FF4">
              <w:rPr>
                <w:sz w:val="22"/>
                <w:szCs w:val="22"/>
              </w:rPr>
              <w:t>2 (20)</w:t>
            </w:r>
          </w:p>
        </w:tc>
        <w:tc>
          <w:tcPr>
            <w:tcW w:w="1291" w:type="dxa"/>
          </w:tcPr>
          <w:p w14:paraId="301441AF"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63" w:type="dxa"/>
          </w:tcPr>
          <w:p w14:paraId="1428B0A4"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91" w:type="dxa"/>
          </w:tcPr>
          <w:p w14:paraId="780D43CA" w14:textId="77777777" w:rsidR="00C545F1" w:rsidRPr="00155FF4" w:rsidRDefault="00C545F1" w:rsidP="00C545F1">
            <w:pPr>
              <w:pStyle w:val="Leipteksti-bodytext"/>
              <w:widowControl w:val="0"/>
              <w:ind w:left="0"/>
              <w:jc w:val="center"/>
              <w:rPr>
                <w:sz w:val="22"/>
                <w:szCs w:val="22"/>
              </w:rPr>
            </w:pPr>
            <w:r w:rsidRPr="00155FF4">
              <w:rPr>
                <w:sz w:val="22"/>
                <w:szCs w:val="22"/>
              </w:rPr>
              <w:t>2 (6)</w:t>
            </w:r>
          </w:p>
        </w:tc>
      </w:tr>
      <w:tr w:rsidR="00C545F1" w:rsidRPr="00155FF4" w14:paraId="185CCDDD" w14:textId="77777777" w:rsidTr="00C545F1">
        <w:tc>
          <w:tcPr>
            <w:tcW w:w="2725" w:type="dxa"/>
          </w:tcPr>
          <w:p w14:paraId="6E0E6E47" w14:textId="77777777" w:rsidR="00C545F1" w:rsidRPr="00155FF4" w:rsidRDefault="00C545F1" w:rsidP="00C545F1">
            <w:pPr>
              <w:pStyle w:val="Leipteksti-bodytext"/>
              <w:widowControl w:val="0"/>
              <w:ind w:left="0"/>
              <w:jc w:val="left"/>
              <w:rPr>
                <w:sz w:val="22"/>
                <w:szCs w:val="22"/>
              </w:rPr>
            </w:pPr>
            <w:r w:rsidRPr="00155FF4">
              <w:rPr>
                <w:sz w:val="22"/>
                <w:szCs w:val="22"/>
              </w:rPr>
              <w:t>Leucocytosis</w:t>
            </w:r>
          </w:p>
        </w:tc>
        <w:tc>
          <w:tcPr>
            <w:tcW w:w="1258" w:type="dxa"/>
          </w:tcPr>
          <w:p w14:paraId="3AA98158"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532" w:type="dxa"/>
          </w:tcPr>
          <w:p w14:paraId="13D3E7DC" w14:textId="77777777" w:rsidR="00C545F1" w:rsidRPr="00155FF4" w:rsidRDefault="00C545F1" w:rsidP="00C545F1">
            <w:pPr>
              <w:pStyle w:val="Leipteksti-bodytext"/>
              <w:widowControl w:val="0"/>
              <w:ind w:left="0"/>
              <w:jc w:val="center"/>
              <w:rPr>
                <w:sz w:val="22"/>
                <w:szCs w:val="22"/>
              </w:rPr>
            </w:pPr>
            <w:r w:rsidRPr="00155FF4">
              <w:rPr>
                <w:sz w:val="22"/>
                <w:szCs w:val="22"/>
              </w:rPr>
              <w:t>1 (10)</w:t>
            </w:r>
          </w:p>
        </w:tc>
        <w:tc>
          <w:tcPr>
            <w:tcW w:w="1291" w:type="dxa"/>
          </w:tcPr>
          <w:p w14:paraId="4372A310" w14:textId="77777777" w:rsidR="00C545F1" w:rsidRPr="00155FF4" w:rsidRDefault="00C545F1" w:rsidP="00C545F1">
            <w:pPr>
              <w:pStyle w:val="Leipteksti-bodytext"/>
              <w:widowControl w:val="0"/>
              <w:ind w:left="0"/>
              <w:jc w:val="center"/>
              <w:rPr>
                <w:sz w:val="22"/>
                <w:szCs w:val="22"/>
              </w:rPr>
            </w:pPr>
            <w:r w:rsidRPr="00155FF4">
              <w:rPr>
                <w:sz w:val="22"/>
                <w:szCs w:val="22"/>
              </w:rPr>
              <w:t>1 (10)</w:t>
            </w:r>
          </w:p>
        </w:tc>
        <w:tc>
          <w:tcPr>
            <w:tcW w:w="1263" w:type="dxa"/>
          </w:tcPr>
          <w:p w14:paraId="1FE662DF"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91" w:type="dxa"/>
          </w:tcPr>
          <w:p w14:paraId="646BD87B" w14:textId="77777777" w:rsidR="00C545F1" w:rsidRPr="00155FF4" w:rsidRDefault="00C545F1" w:rsidP="00C545F1">
            <w:pPr>
              <w:pStyle w:val="Leipteksti-bodytext"/>
              <w:widowControl w:val="0"/>
              <w:ind w:left="0"/>
              <w:jc w:val="center"/>
              <w:rPr>
                <w:sz w:val="22"/>
                <w:szCs w:val="22"/>
              </w:rPr>
            </w:pPr>
            <w:r w:rsidRPr="00155FF4">
              <w:rPr>
                <w:sz w:val="22"/>
                <w:szCs w:val="22"/>
              </w:rPr>
              <w:t>2 (6)</w:t>
            </w:r>
          </w:p>
        </w:tc>
      </w:tr>
      <w:tr w:rsidR="00C545F1" w:rsidRPr="00155FF4" w14:paraId="62DB8EB5" w14:textId="77777777" w:rsidTr="00C545F1">
        <w:tc>
          <w:tcPr>
            <w:tcW w:w="2725" w:type="dxa"/>
          </w:tcPr>
          <w:p w14:paraId="3B524F55" w14:textId="77777777" w:rsidR="00C545F1" w:rsidRPr="00155FF4" w:rsidRDefault="00C545F1" w:rsidP="00C545F1">
            <w:pPr>
              <w:pStyle w:val="Leipteksti-bodytext"/>
              <w:widowControl w:val="0"/>
              <w:ind w:left="0"/>
              <w:jc w:val="left"/>
              <w:rPr>
                <w:sz w:val="22"/>
                <w:szCs w:val="22"/>
              </w:rPr>
            </w:pPr>
            <w:r w:rsidRPr="00155FF4">
              <w:rPr>
                <w:sz w:val="22"/>
                <w:szCs w:val="22"/>
              </w:rPr>
              <w:t>Lymphopenia</w:t>
            </w:r>
          </w:p>
        </w:tc>
        <w:tc>
          <w:tcPr>
            <w:tcW w:w="1258" w:type="dxa"/>
          </w:tcPr>
          <w:p w14:paraId="5FBA449F"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532" w:type="dxa"/>
          </w:tcPr>
          <w:p w14:paraId="07E77250" w14:textId="77777777" w:rsidR="00C545F1" w:rsidRPr="00155FF4" w:rsidRDefault="00C545F1" w:rsidP="00C545F1">
            <w:pPr>
              <w:pStyle w:val="Leipteksti-bodytext"/>
              <w:widowControl w:val="0"/>
              <w:ind w:left="0"/>
              <w:jc w:val="center"/>
              <w:rPr>
                <w:sz w:val="22"/>
                <w:szCs w:val="22"/>
              </w:rPr>
            </w:pPr>
            <w:r w:rsidRPr="00155FF4">
              <w:rPr>
                <w:sz w:val="22"/>
                <w:szCs w:val="22"/>
              </w:rPr>
              <w:t>1 (10)</w:t>
            </w:r>
          </w:p>
        </w:tc>
        <w:tc>
          <w:tcPr>
            <w:tcW w:w="1291" w:type="dxa"/>
          </w:tcPr>
          <w:p w14:paraId="551925C7" w14:textId="77777777" w:rsidR="00C545F1" w:rsidRPr="00155FF4" w:rsidRDefault="00C545F1" w:rsidP="00C545F1">
            <w:pPr>
              <w:pStyle w:val="Leipteksti-bodytext"/>
              <w:widowControl w:val="0"/>
              <w:ind w:left="0"/>
              <w:jc w:val="center"/>
              <w:rPr>
                <w:sz w:val="22"/>
                <w:szCs w:val="22"/>
              </w:rPr>
            </w:pPr>
            <w:r w:rsidRPr="00155FF4">
              <w:rPr>
                <w:sz w:val="22"/>
                <w:szCs w:val="22"/>
              </w:rPr>
              <w:t>1 (10)</w:t>
            </w:r>
          </w:p>
        </w:tc>
        <w:tc>
          <w:tcPr>
            <w:tcW w:w="1263" w:type="dxa"/>
          </w:tcPr>
          <w:p w14:paraId="40CB1E68"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91" w:type="dxa"/>
          </w:tcPr>
          <w:p w14:paraId="4B5A50D3" w14:textId="77777777" w:rsidR="00C545F1" w:rsidRPr="00155FF4" w:rsidRDefault="00C545F1" w:rsidP="00C545F1">
            <w:pPr>
              <w:pStyle w:val="Leipteksti-bodytext"/>
              <w:widowControl w:val="0"/>
              <w:ind w:left="0"/>
              <w:jc w:val="center"/>
              <w:rPr>
                <w:sz w:val="22"/>
                <w:szCs w:val="22"/>
              </w:rPr>
            </w:pPr>
            <w:r w:rsidRPr="00155FF4">
              <w:rPr>
                <w:sz w:val="22"/>
                <w:szCs w:val="22"/>
              </w:rPr>
              <w:t>2 (6)</w:t>
            </w:r>
          </w:p>
        </w:tc>
      </w:tr>
      <w:tr w:rsidR="00C545F1" w:rsidRPr="00155FF4" w14:paraId="7829323A" w14:textId="77777777" w:rsidTr="00C545F1">
        <w:tc>
          <w:tcPr>
            <w:tcW w:w="2725" w:type="dxa"/>
          </w:tcPr>
          <w:p w14:paraId="1BFEB0B7" w14:textId="77777777" w:rsidR="00C545F1" w:rsidRPr="00155FF4" w:rsidRDefault="00C545F1" w:rsidP="00C545F1">
            <w:pPr>
              <w:pStyle w:val="Leipteksti-bodytext"/>
              <w:widowControl w:val="0"/>
              <w:ind w:left="0"/>
              <w:jc w:val="left"/>
              <w:rPr>
                <w:sz w:val="22"/>
                <w:szCs w:val="22"/>
              </w:rPr>
            </w:pPr>
            <w:r w:rsidRPr="00155FF4">
              <w:rPr>
                <w:sz w:val="22"/>
                <w:szCs w:val="22"/>
              </w:rPr>
              <w:t>Cataract</w:t>
            </w:r>
          </w:p>
        </w:tc>
        <w:tc>
          <w:tcPr>
            <w:tcW w:w="1258" w:type="dxa"/>
          </w:tcPr>
          <w:p w14:paraId="14CE12BB"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532" w:type="dxa"/>
          </w:tcPr>
          <w:p w14:paraId="40B156E4"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91" w:type="dxa"/>
          </w:tcPr>
          <w:p w14:paraId="6E5F4330" w14:textId="77777777" w:rsidR="00C545F1" w:rsidRPr="00155FF4" w:rsidRDefault="00C545F1" w:rsidP="00C545F1">
            <w:pPr>
              <w:pStyle w:val="Leipteksti-bodytext"/>
              <w:widowControl w:val="0"/>
              <w:ind w:left="0"/>
              <w:jc w:val="center"/>
              <w:rPr>
                <w:sz w:val="22"/>
                <w:szCs w:val="22"/>
              </w:rPr>
            </w:pPr>
            <w:r w:rsidRPr="00155FF4">
              <w:rPr>
                <w:sz w:val="22"/>
                <w:szCs w:val="22"/>
              </w:rPr>
              <w:t>2 (20)</w:t>
            </w:r>
          </w:p>
        </w:tc>
        <w:tc>
          <w:tcPr>
            <w:tcW w:w="1263" w:type="dxa"/>
          </w:tcPr>
          <w:p w14:paraId="57A18AE3" w14:textId="77777777" w:rsidR="00C545F1" w:rsidRPr="00155FF4" w:rsidRDefault="00C545F1" w:rsidP="00C545F1">
            <w:pPr>
              <w:pStyle w:val="Leipteksti-bodytext"/>
              <w:widowControl w:val="0"/>
              <w:ind w:left="0"/>
              <w:jc w:val="center"/>
              <w:rPr>
                <w:sz w:val="22"/>
                <w:szCs w:val="22"/>
              </w:rPr>
            </w:pPr>
            <w:r w:rsidRPr="00155FF4">
              <w:rPr>
                <w:sz w:val="22"/>
                <w:szCs w:val="22"/>
              </w:rPr>
              <w:t>-</w:t>
            </w:r>
          </w:p>
        </w:tc>
        <w:tc>
          <w:tcPr>
            <w:tcW w:w="1291" w:type="dxa"/>
          </w:tcPr>
          <w:p w14:paraId="6B5A0971" w14:textId="77777777" w:rsidR="00C545F1" w:rsidRPr="00155FF4" w:rsidRDefault="00C545F1" w:rsidP="00C545F1">
            <w:pPr>
              <w:pStyle w:val="Leipteksti-bodytext"/>
              <w:widowControl w:val="0"/>
              <w:ind w:left="0"/>
              <w:jc w:val="center"/>
              <w:rPr>
                <w:sz w:val="22"/>
                <w:szCs w:val="22"/>
              </w:rPr>
            </w:pPr>
            <w:r w:rsidRPr="00155FF4">
              <w:rPr>
                <w:sz w:val="22"/>
                <w:szCs w:val="22"/>
              </w:rPr>
              <w:t>2 (6)</w:t>
            </w:r>
          </w:p>
        </w:tc>
      </w:tr>
    </w:tbl>
    <w:p w14:paraId="5F78D6C6" w14:textId="3E3DDE48" w:rsidR="00C545F1" w:rsidRPr="00155FF4" w:rsidRDefault="00C545F1" w:rsidP="00155FF4">
      <w:pPr>
        <w:pStyle w:val="Leipteksti-bodytext"/>
        <w:spacing w:after="120"/>
        <w:ind w:left="0"/>
        <w:rPr>
          <w:szCs w:val="21"/>
        </w:rPr>
      </w:pPr>
      <w:r w:rsidRPr="00155FF4">
        <w:rPr>
          <w:sz w:val="21"/>
          <w:szCs w:val="21"/>
        </w:rPr>
        <w:t xml:space="preserve">CK: creatine phosphokinase; CRP: C-reactive protein; GGT: gamma-glutamyl transferase; N: number of </w:t>
      </w:r>
      <w:r w:rsidR="005573F6">
        <w:rPr>
          <w:sz w:val="21"/>
          <w:szCs w:val="21"/>
        </w:rPr>
        <w:t>patients</w:t>
      </w:r>
      <w:r w:rsidRPr="00155FF4">
        <w:rPr>
          <w:sz w:val="21"/>
          <w:szCs w:val="21"/>
        </w:rPr>
        <w:t xml:space="preserve">; n (%): number (percent) of </w:t>
      </w:r>
      <w:r w:rsidR="005573F6">
        <w:rPr>
          <w:sz w:val="21"/>
          <w:szCs w:val="21"/>
        </w:rPr>
        <w:t>patients</w:t>
      </w:r>
      <w:r w:rsidR="005573F6" w:rsidRPr="00155FF4">
        <w:rPr>
          <w:sz w:val="21"/>
          <w:szCs w:val="21"/>
        </w:rPr>
        <w:t xml:space="preserve"> </w:t>
      </w:r>
      <w:r w:rsidRPr="00155FF4">
        <w:rPr>
          <w:sz w:val="21"/>
          <w:szCs w:val="21"/>
        </w:rPr>
        <w:t>with observation</w:t>
      </w:r>
    </w:p>
    <w:p w14:paraId="39D465F0" w14:textId="77777777" w:rsidR="00C545F1" w:rsidRDefault="00C545F1" w:rsidP="006D1C49"/>
    <w:p w14:paraId="24577345" w14:textId="77777777" w:rsidR="00C545F1" w:rsidRDefault="00C545F1" w:rsidP="006D1C49"/>
    <w:p w14:paraId="49EDD1B1" w14:textId="77777777" w:rsidR="004F2900" w:rsidRDefault="004F2900">
      <w:r>
        <w:br w:type="page"/>
      </w:r>
    </w:p>
    <w:p w14:paraId="439252E9" w14:textId="3FA22D3E" w:rsidR="004F2900" w:rsidRPr="00EA79FF" w:rsidRDefault="004F2900" w:rsidP="004F2900">
      <w:r w:rsidRPr="008521CC">
        <w:rPr>
          <w:b/>
          <w:bCs/>
        </w:rPr>
        <w:lastRenderedPageBreak/>
        <w:t>Supplementa</w:t>
      </w:r>
      <w:r w:rsidR="00EA79FF">
        <w:rPr>
          <w:b/>
          <w:bCs/>
        </w:rPr>
        <w:t>ry</w:t>
      </w:r>
      <w:r w:rsidRPr="008521CC">
        <w:rPr>
          <w:b/>
          <w:bCs/>
        </w:rPr>
        <w:t xml:space="preserve"> Table </w:t>
      </w:r>
      <w:r w:rsidR="00462F04">
        <w:rPr>
          <w:b/>
          <w:bCs/>
        </w:rPr>
        <w:t>3</w:t>
      </w:r>
      <w:r w:rsidRPr="008521CC">
        <w:rPr>
          <w:b/>
          <w:bCs/>
        </w:rPr>
        <w:t xml:space="preserve">. </w:t>
      </w:r>
      <w:r w:rsidRPr="00EA79FF">
        <w:t>Mean values and mean changes from baseline for ECG parameters (safety analysis set)</w:t>
      </w:r>
    </w:p>
    <w:p w14:paraId="5F8385CA" w14:textId="77777777" w:rsidR="004F2900" w:rsidRPr="004B2376" w:rsidRDefault="004F2900" w:rsidP="004F2900"/>
    <w:tbl>
      <w:tblPr>
        <w:tblStyle w:val="TableGrid"/>
        <w:tblW w:w="9360" w:type="dxa"/>
        <w:tblLook w:val="04A0" w:firstRow="1" w:lastRow="0" w:firstColumn="1" w:lastColumn="0" w:noHBand="0" w:noVBand="1"/>
      </w:tblPr>
      <w:tblGrid>
        <w:gridCol w:w="1629"/>
        <w:gridCol w:w="2200"/>
        <w:gridCol w:w="1409"/>
        <w:gridCol w:w="1489"/>
        <w:gridCol w:w="1404"/>
        <w:gridCol w:w="1229"/>
      </w:tblGrid>
      <w:tr w:rsidR="004F2900" w:rsidRPr="00155FF4" w14:paraId="55C6D514" w14:textId="77777777" w:rsidTr="00895BCB">
        <w:tc>
          <w:tcPr>
            <w:tcW w:w="1677" w:type="dxa"/>
            <w:tcBorders>
              <w:top w:val="single" w:sz="18" w:space="0" w:color="auto"/>
              <w:bottom w:val="single" w:sz="18" w:space="0" w:color="auto"/>
              <w:right w:val="single" w:sz="4" w:space="0" w:color="auto"/>
            </w:tcBorders>
            <w:shd w:val="clear" w:color="auto" w:fill="E7E6E6" w:themeFill="background2"/>
            <w:vAlign w:val="center"/>
          </w:tcPr>
          <w:p w14:paraId="53B08BB8" w14:textId="77777777" w:rsidR="004F2900" w:rsidRPr="00155FF4" w:rsidRDefault="004F2900" w:rsidP="00895BCB">
            <w:pPr>
              <w:jc w:val="center"/>
              <w:rPr>
                <w:rFonts w:eastAsiaTheme="minorHAnsi"/>
                <w:bCs w:val="0"/>
                <w:lang w:val="en-GB" w:eastAsia="en-US"/>
              </w:rPr>
            </w:pPr>
          </w:p>
        </w:tc>
        <w:tc>
          <w:tcPr>
            <w:tcW w:w="2278" w:type="dxa"/>
            <w:tcBorders>
              <w:top w:val="single" w:sz="18" w:space="0" w:color="auto"/>
              <w:left w:val="single" w:sz="4" w:space="0" w:color="auto"/>
              <w:bottom w:val="single" w:sz="18" w:space="0" w:color="auto"/>
              <w:right w:val="single" w:sz="4" w:space="0" w:color="auto"/>
            </w:tcBorders>
            <w:shd w:val="clear" w:color="auto" w:fill="E7E6E6" w:themeFill="background2"/>
            <w:vAlign w:val="center"/>
          </w:tcPr>
          <w:p w14:paraId="36ECFCEB" w14:textId="77777777" w:rsidR="004F2900" w:rsidRPr="00155FF4" w:rsidRDefault="004F2900" w:rsidP="00895BCB">
            <w:pPr>
              <w:jc w:val="center"/>
              <w:rPr>
                <w:rFonts w:eastAsiaTheme="minorHAnsi"/>
                <w:bCs w:val="0"/>
                <w:lang w:val="en-GB" w:eastAsia="en-US"/>
              </w:rPr>
            </w:pPr>
          </w:p>
        </w:tc>
        <w:tc>
          <w:tcPr>
            <w:tcW w:w="1440" w:type="dxa"/>
            <w:tcBorders>
              <w:top w:val="single" w:sz="18" w:space="0" w:color="auto"/>
              <w:left w:val="single" w:sz="4" w:space="0" w:color="auto"/>
              <w:bottom w:val="single" w:sz="18" w:space="0" w:color="auto"/>
            </w:tcBorders>
            <w:shd w:val="clear" w:color="auto" w:fill="E7E6E6" w:themeFill="background2"/>
            <w:vAlign w:val="center"/>
          </w:tcPr>
          <w:p w14:paraId="3CAF8C80" w14:textId="77777777" w:rsidR="004F2900" w:rsidRPr="00155FF4" w:rsidRDefault="004F2900" w:rsidP="00895BCB">
            <w:pPr>
              <w:jc w:val="center"/>
              <w:rPr>
                <w:rFonts w:eastAsiaTheme="minorHAnsi"/>
                <w:b/>
                <w:bCs w:val="0"/>
                <w:lang w:val="en-GB" w:eastAsia="en-US"/>
              </w:rPr>
            </w:pPr>
            <w:r w:rsidRPr="00155FF4">
              <w:rPr>
                <w:rFonts w:eastAsiaTheme="minorHAnsi"/>
                <w:b/>
                <w:lang w:val="en-GB" w:eastAsia="en-US"/>
              </w:rPr>
              <w:t>Placebo</w:t>
            </w:r>
            <w:r w:rsidRPr="00155FF4">
              <w:rPr>
                <w:rFonts w:eastAsiaTheme="minorHAnsi"/>
                <w:b/>
                <w:lang w:val="en-GB" w:eastAsia="en-US"/>
              </w:rPr>
              <w:br/>
              <w:t>(N=6)</w:t>
            </w:r>
          </w:p>
        </w:tc>
        <w:tc>
          <w:tcPr>
            <w:tcW w:w="1530" w:type="dxa"/>
            <w:tcBorders>
              <w:top w:val="single" w:sz="18" w:space="0" w:color="auto"/>
              <w:bottom w:val="single" w:sz="18" w:space="0" w:color="auto"/>
            </w:tcBorders>
            <w:shd w:val="clear" w:color="auto" w:fill="E7E6E6" w:themeFill="background2"/>
            <w:vAlign w:val="center"/>
          </w:tcPr>
          <w:p w14:paraId="35ADEF21" w14:textId="77777777" w:rsidR="004F2900" w:rsidRPr="00155FF4" w:rsidRDefault="004F2900" w:rsidP="00895BCB">
            <w:pPr>
              <w:jc w:val="center"/>
              <w:rPr>
                <w:rFonts w:eastAsiaTheme="minorHAnsi"/>
                <w:b/>
                <w:bCs w:val="0"/>
                <w:lang w:val="en-GB" w:eastAsia="en-US"/>
              </w:rPr>
            </w:pPr>
            <w:r w:rsidRPr="00155FF4">
              <w:rPr>
                <w:rFonts w:eastAsiaTheme="minorHAnsi"/>
                <w:b/>
                <w:lang w:val="en-GB" w:eastAsia="en-US"/>
              </w:rPr>
              <w:t>ALZ-101</w:t>
            </w:r>
            <w:r w:rsidRPr="00155FF4">
              <w:rPr>
                <w:rFonts w:eastAsiaTheme="minorHAnsi"/>
                <w:b/>
                <w:lang w:val="en-GB" w:eastAsia="en-US"/>
              </w:rPr>
              <w:br/>
              <w:t>125 µg</w:t>
            </w:r>
          </w:p>
          <w:p w14:paraId="6CBB9CA7" w14:textId="77777777" w:rsidR="004F2900" w:rsidRPr="00155FF4" w:rsidRDefault="004F2900" w:rsidP="00895BCB">
            <w:pPr>
              <w:jc w:val="center"/>
              <w:rPr>
                <w:rFonts w:eastAsiaTheme="minorHAnsi"/>
                <w:bCs w:val="0"/>
                <w:lang w:val="en-GB" w:eastAsia="en-US"/>
              </w:rPr>
            </w:pPr>
            <w:r w:rsidRPr="00155FF4">
              <w:rPr>
                <w:rFonts w:eastAsiaTheme="minorHAnsi"/>
                <w:b/>
                <w:lang w:val="en-GB" w:eastAsia="en-US"/>
              </w:rPr>
              <w:t>(N=10)</w:t>
            </w:r>
          </w:p>
        </w:tc>
        <w:tc>
          <w:tcPr>
            <w:tcW w:w="1440" w:type="dxa"/>
            <w:tcBorders>
              <w:top w:val="single" w:sz="18" w:space="0" w:color="auto"/>
              <w:bottom w:val="single" w:sz="18" w:space="0" w:color="auto"/>
            </w:tcBorders>
            <w:shd w:val="clear" w:color="auto" w:fill="E7E6E6" w:themeFill="background2"/>
            <w:vAlign w:val="center"/>
          </w:tcPr>
          <w:p w14:paraId="7475A06F" w14:textId="77777777" w:rsidR="004F2900" w:rsidRPr="00155FF4" w:rsidRDefault="004F2900" w:rsidP="00895BCB">
            <w:pPr>
              <w:jc w:val="center"/>
              <w:rPr>
                <w:rFonts w:eastAsiaTheme="minorHAnsi"/>
                <w:b/>
                <w:bCs w:val="0"/>
                <w:lang w:val="en-GB" w:eastAsia="en-US"/>
              </w:rPr>
            </w:pPr>
            <w:r w:rsidRPr="00155FF4">
              <w:rPr>
                <w:rFonts w:eastAsiaTheme="minorHAnsi"/>
                <w:b/>
                <w:lang w:val="en-GB" w:eastAsia="en-US"/>
              </w:rPr>
              <w:t>ALZ-101</w:t>
            </w:r>
            <w:r w:rsidRPr="00155FF4">
              <w:rPr>
                <w:rFonts w:eastAsiaTheme="minorHAnsi"/>
                <w:b/>
                <w:lang w:val="en-GB" w:eastAsia="en-US"/>
              </w:rPr>
              <w:br/>
              <w:t>250 µg</w:t>
            </w:r>
          </w:p>
          <w:p w14:paraId="5F98C692" w14:textId="77777777" w:rsidR="004F2900" w:rsidRPr="00155FF4" w:rsidRDefault="004F2900" w:rsidP="00895BCB">
            <w:pPr>
              <w:jc w:val="center"/>
              <w:rPr>
                <w:rFonts w:eastAsiaTheme="minorHAnsi"/>
                <w:bCs w:val="0"/>
                <w:lang w:val="en-GB" w:eastAsia="en-US"/>
              </w:rPr>
            </w:pPr>
            <w:r w:rsidRPr="00155FF4">
              <w:rPr>
                <w:rFonts w:eastAsiaTheme="minorHAnsi"/>
                <w:b/>
                <w:lang w:val="en-GB" w:eastAsia="en-US"/>
              </w:rPr>
              <w:t>(N=10)</w:t>
            </w:r>
          </w:p>
        </w:tc>
        <w:tc>
          <w:tcPr>
            <w:tcW w:w="1260" w:type="dxa"/>
            <w:tcBorders>
              <w:top w:val="single" w:sz="18" w:space="0" w:color="auto"/>
              <w:bottom w:val="single" w:sz="18" w:space="0" w:color="auto"/>
            </w:tcBorders>
            <w:shd w:val="clear" w:color="auto" w:fill="E7E6E6" w:themeFill="background2"/>
            <w:vAlign w:val="center"/>
          </w:tcPr>
          <w:p w14:paraId="0306BFCF" w14:textId="77777777" w:rsidR="004F2900" w:rsidRPr="00155FF4" w:rsidRDefault="004F2900" w:rsidP="00895BCB">
            <w:pPr>
              <w:jc w:val="center"/>
              <w:rPr>
                <w:rFonts w:eastAsiaTheme="minorHAnsi"/>
                <w:b/>
                <w:bCs w:val="0"/>
                <w:lang w:val="en-GB" w:eastAsia="en-US"/>
              </w:rPr>
            </w:pPr>
            <w:r w:rsidRPr="00155FF4">
              <w:rPr>
                <w:rFonts w:eastAsiaTheme="minorHAnsi"/>
                <w:b/>
                <w:lang w:val="en-GB" w:eastAsia="en-US"/>
              </w:rPr>
              <w:t>ALZ-101</w:t>
            </w:r>
            <w:r w:rsidRPr="00155FF4">
              <w:rPr>
                <w:rFonts w:eastAsiaTheme="minorHAnsi"/>
                <w:b/>
                <w:lang w:val="en-GB" w:eastAsia="en-US"/>
              </w:rPr>
              <w:br/>
              <w:t>400 µg</w:t>
            </w:r>
          </w:p>
          <w:p w14:paraId="34F929D6" w14:textId="77777777" w:rsidR="004F2900" w:rsidRPr="00155FF4" w:rsidRDefault="004F2900" w:rsidP="00895BCB">
            <w:pPr>
              <w:jc w:val="center"/>
              <w:rPr>
                <w:rFonts w:eastAsiaTheme="minorHAnsi"/>
                <w:b/>
                <w:bCs w:val="0"/>
                <w:lang w:val="en-GB" w:eastAsia="en-US"/>
              </w:rPr>
            </w:pPr>
            <w:r w:rsidRPr="00155FF4">
              <w:rPr>
                <w:rFonts w:eastAsiaTheme="minorHAnsi"/>
                <w:b/>
                <w:lang w:val="en-GB" w:eastAsia="en-US"/>
              </w:rPr>
              <w:t>(N=6)</w:t>
            </w:r>
          </w:p>
        </w:tc>
      </w:tr>
      <w:tr w:rsidR="004F2900" w:rsidRPr="00155FF4" w14:paraId="0F3792CA" w14:textId="77777777" w:rsidTr="00895BCB">
        <w:tc>
          <w:tcPr>
            <w:tcW w:w="1677" w:type="dxa"/>
            <w:vMerge w:val="restart"/>
            <w:tcBorders>
              <w:top w:val="single" w:sz="18" w:space="0" w:color="auto"/>
              <w:right w:val="single" w:sz="4" w:space="0" w:color="auto"/>
            </w:tcBorders>
            <w:vAlign w:val="center"/>
          </w:tcPr>
          <w:p w14:paraId="47E9450B" w14:textId="77777777" w:rsidR="004F2900" w:rsidRPr="00155FF4" w:rsidRDefault="004F2900" w:rsidP="00895BCB">
            <w:pPr>
              <w:jc w:val="center"/>
              <w:rPr>
                <w:rFonts w:eastAsiaTheme="minorHAnsi"/>
                <w:b/>
                <w:bCs w:val="0"/>
                <w:lang w:val="en-GB" w:eastAsia="en-US"/>
              </w:rPr>
            </w:pPr>
            <w:r w:rsidRPr="00155FF4">
              <w:rPr>
                <w:rFonts w:eastAsiaTheme="minorHAnsi"/>
                <w:b/>
                <w:lang w:val="en-GB" w:eastAsia="en-US"/>
              </w:rPr>
              <w:t>Parts A1+A2</w:t>
            </w:r>
          </w:p>
        </w:tc>
        <w:tc>
          <w:tcPr>
            <w:tcW w:w="2278" w:type="dxa"/>
            <w:tcBorders>
              <w:top w:val="single" w:sz="18" w:space="0" w:color="auto"/>
              <w:left w:val="single" w:sz="4" w:space="0" w:color="auto"/>
              <w:right w:val="single" w:sz="4" w:space="0" w:color="auto"/>
            </w:tcBorders>
            <w:vAlign w:val="center"/>
          </w:tcPr>
          <w:p w14:paraId="5B0A9C99" w14:textId="77777777" w:rsidR="004F2900" w:rsidRPr="00155FF4" w:rsidRDefault="004F2900" w:rsidP="00895BCB">
            <w:pPr>
              <w:rPr>
                <w:rFonts w:eastAsiaTheme="minorHAnsi"/>
                <w:bCs w:val="0"/>
                <w:lang w:val="en-GB" w:eastAsia="en-US"/>
              </w:rPr>
            </w:pPr>
            <w:r w:rsidRPr="00155FF4">
              <w:rPr>
                <w:rFonts w:eastAsiaTheme="minorHAnsi"/>
                <w:lang w:val="en-GB" w:eastAsia="en-US"/>
              </w:rPr>
              <w:t>Heart rate (bpm)</w:t>
            </w:r>
          </w:p>
          <w:p w14:paraId="41267F1C" w14:textId="77777777" w:rsidR="004F2900" w:rsidRPr="00155FF4" w:rsidRDefault="004F2900" w:rsidP="00895BCB">
            <w:pPr>
              <w:rPr>
                <w:rFonts w:eastAsiaTheme="minorHAnsi"/>
                <w:bCs w:val="0"/>
                <w:lang w:val="en-GB" w:eastAsia="en-US"/>
              </w:rPr>
            </w:pPr>
            <w:r w:rsidRPr="00155FF4">
              <w:rPr>
                <w:rFonts w:eastAsiaTheme="minorHAnsi"/>
                <w:lang w:val="en-GB" w:eastAsia="en-US"/>
              </w:rPr>
              <w:t>min-max mean values</w:t>
            </w:r>
          </w:p>
          <w:p w14:paraId="7CE733BA" w14:textId="77777777" w:rsidR="004F2900" w:rsidRPr="00155FF4" w:rsidRDefault="004F2900" w:rsidP="00895BCB">
            <w:pPr>
              <w:rPr>
                <w:rFonts w:eastAsiaTheme="minorHAnsi"/>
                <w:bCs w:val="0"/>
                <w:lang w:val="en-GB" w:eastAsia="en-US"/>
              </w:rPr>
            </w:pPr>
            <w:r w:rsidRPr="00155FF4">
              <w:rPr>
                <w:rFonts w:eastAsiaTheme="minorHAnsi"/>
                <w:lang w:val="en-GB" w:eastAsia="en-US"/>
              </w:rPr>
              <w:t>min-max mean changes</w:t>
            </w:r>
          </w:p>
        </w:tc>
        <w:tc>
          <w:tcPr>
            <w:tcW w:w="1440" w:type="dxa"/>
            <w:tcBorders>
              <w:top w:val="single" w:sz="18" w:space="0" w:color="auto"/>
              <w:left w:val="single" w:sz="4" w:space="0" w:color="auto"/>
            </w:tcBorders>
            <w:vAlign w:val="center"/>
          </w:tcPr>
          <w:p w14:paraId="4CB86F9D" w14:textId="77777777" w:rsidR="004F2900" w:rsidRPr="00155FF4" w:rsidRDefault="004F2900" w:rsidP="00895BCB">
            <w:pPr>
              <w:jc w:val="center"/>
              <w:rPr>
                <w:rFonts w:eastAsiaTheme="minorHAnsi"/>
                <w:bCs w:val="0"/>
                <w:lang w:val="en-GB" w:eastAsia="en-US"/>
              </w:rPr>
            </w:pPr>
          </w:p>
          <w:p w14:paraId="5A9EBC6A"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48.8 – 59.5</w:t>
            </w:r>
          </w:p>
          <w:p w14:paraId="16AF1B4E"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-7.8 – 2.8</w:t>
            </w:r>
          </w:p>
        </w:tc>
        <w:tc>
          <w:tcPr>
            <w:tcW w:w="1530" w:type="dxa"/>
            <w:tcBorders>
              <w:top w:val="single" w:sz="18" w:space="0" w:color="auto"/>
            </w:tcBorders>
            <w:vAlign w:val="center"/>
          </w:tcPr>
          <w:p w14:paraId="56B74F49" w14:textId="77777777" w:rsidR="004F2900" w:rsidRPr="00155FF4" w:rsidRDefault="004F2900" w:rsidP="00895BCB">
            <w:pPr>
              <w:jc w:val="center"/>
              <w:rPr>
                <w:rFonts w:eastAsiaTheme="minorHAnsi"/>
                <w:bCs w:val="0"/>
                <w:lang w:val="en-GB" w:eastAsia="en-US"/>
              </w:rPr>
            </w:pPr>
          </w:p>
          <w:p w14:paraId="51697617"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58.4 – 67.7</w:t>
            </w:r>
          </w:p>
          <w:p w14:paraId="55E430A3"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-5.9 – 3.4</w:t>
            </w:r>
          </w:p>
        </w:tc>
        <w:tc>
          <w:tcPr>
            <w:tcW w:w="1440" w:type="dxa"/>
            <w:tcBorders>
              <w:top w:val="single" w:sz="18" w:space="0" w:color="auto"/>
            </w:tcBorders>
            <w:vAlign w:val="center"/>
          </w:tcPr>
          <w:p w14:paraId="2E2AC6B7" w14:textId="77777777" w:rsidR="004F2900" w:rsidRPr="00155FF4" w:rsidRDefault="004F2900" w:rsidP="00895BCB">
            <w:pPr>
              <w:jc w:val="center"/>
              <w:rPr>
                <w:rFonts w:eastAsiaTheme="minorHAnsi"/>
                <w:bCs w:val="0"/>
                <w:lang w:val="en-GB" w:eastAsia="en-US"/>
              </w:rPr>
            </w:pPr>
          </w:p>
          <w:p w14:paraId="3A162ABB"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53.3 – 62.4</w:t>
            </w:r>
          </w:p>
          <w:p w14:paraId="7F721003"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-5.4 – 2.9</w:t>
            </w:r>
          </w:p>
        </w:tc>
        <w:tc>
          <w:tcPr>
            <w:tcW w:w="1260" w:type="dxa"/>
            <w:tcBorders>
              <w:top w:val="single" w:sz="18" w:space="0" w:color="auto"/>
            </w:tcBorders>
            <w:vAlign w:val="center"/>
          </w:tcPr>
          <w:p w14:paraId="55DD3940" w14:textId="77777777" w:rsidR="004F2900" w:rsidRPr="00155FF4" w:rsidRDefault="004F2900" w:rsidP="00895BCB">
            <w:pPr>
              <w:jc w:val="center"/>
              <w:rPr>
                <w:rFonts w:eastAsiaTheme="minorHAnsi"/>
                <w:bCs w:val="0"/>
                <w:lang w:val="en-GB" w:eastAsia="en-US"/>
              </w:rPr>
            </w:pPr>
          </w:p>
          <w:p w14:paraId="22EA3753"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52 – 64.5</w:t>
            </w:r>
          </w:p>
          <w:p w14:paraId="0E593449"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-4.5 - 8</w:t>
            </w:r>
          </w:p>
        </w:tc>
      </w:tr>
      <w:tr w:rsidR="004F2900" w:rsidRPr="00155FF4" w14:paraId="23F341BF" w14:textId="77777777" w:rsidTr="00895BCB">
        <w:tc>
          <w:tcPr>
            <w:tcW w:w="1677" w:type="dxa"/>
            <w:vMerge/>
            <w:tcBorders>
              <w:right w:val="single" w:sz="4" w:space="0" w:color="auto"/>
            </w:tcBorders>
            <w:vAlign w:val="center"/>
          </w:tcPr>
          <w:p w14:paraId="620700AF" w14:textId="77777777" w:rsidR="004F2900" w:rsidRPr="00155FF4" w:rsidRDefault="004F2900" w:rsidP="00895BCB">
            <w:pPr>
              <w:jc w:val="center"/>
              <w:rPr>
                <w:rFonts w:eastAsiaTheme="minorHAnsi"/>
                <w:bCs w:val="0"/>
                <w:lang w:val="en-GB" w:eastAsia="en-US"/>
              </w:rPr>
            </w:pPr>
          </w:p>
        </w:tc>
        <w:tc>
          <w:tcPr>
            <w:tcW w:w="2278" w:type="dxa"/>
            <w:tcBorders>
              <w:left w:val="single" w:sz="4" w:space="0" w:color="auto"/>
              <w:right w:val="single" w:sz="4" w:space="0" w:color="auto"/>
            </w:tcBorders>
            <w:vAlign w:val="center"/>
          </w:tcPr>
          <w:p w14:paraId="41B22758" w14:textId="77777777" w:rsidR="004F2900" w:rsidRPr="00155FF4" w:rsidRDefault="004F2900" w:rsidP="00895BCB">
            <w:pPr>
              <w:rPr>
                <w:rFonts w:eastAsiaTheme="minorHAnsi"/>
                <w:bCs w:val="0"/>
                <w:lang w:val="en-GB" w:eastAsia="en-US"/>
              </w:rPr>
            </w:pPr>
            <w:r w:rsidRPr="00155FF4">
              <w:rPr>
                <w:rFonts w:eastAsiaTheme="minorHAnsi"/>
                <w:lang w:val="en-GB" w:eastAsia="en-US"/>
              </w:rPr>
              <w:t>PR interval (</w:t>
            </w:r>
            <w:proofErr w:type="spellStart"/>
            <w:r w:rsidRPr="00155FF4">
              <w:rPr>
                <w:rFonts w:eastAsiaTheme="minorHAnsi"/>
                <w:lang w:val="en-GB" w:eastAsia="en-US"/>
              </w:rPr>
              <w:t>ms</w:t>
            </w:r>
            <w:proofErr w:type="spellEnd"/>
            <w:r w:rsidRPr="00155FF4">
              <w:rPr>
                <w:rFonts w:eastAsiaTheme="minorHAnsi"/>
                <w:lang w:val="en-GB" w:eastAsia="en-US"/>
              </w:rPr>
              <w:t>)</w:t>
            </w:r>
          </w:p>
          <w:p w14:paraId="6A9C38C7" w14:textId="77777777" w:rsidR="004F2900" w:rsidRPr="00155FF4" w:rsidRDefault="004F2900" w:rsidP="00895BCB">
            <w:pPr>
              <w:rPr>
                <w:rFonts w:eastAsiaTheme="minorHAnsi"/>
                <w:bCs w:val="0"/>
                <w:lang w:val="en-GB" w:eastAsia="en-US"/>
              </w:rPr>
            </w:pPr>
            <w:r w:rsidRPr="00155FF4">
              <w:rPr>
                <w:rFonts w:eastAsiaTheme="minorHAnsi"/>
                <w:lang w:val="en-GB" w:eastAsia="en-US"/>
              </w:rPr>
              <w:t>min-max mean values</w:t>
            </w:r>
          </w:p>
          <w:p w14:paraId="063B1405" w14:textId="77777777" w:rsidR="004F2900" w:rsidRPr="00155FF4" w:rsidRDefault="004F2900" w:rsidP="00895BCB">
            <w:pPr>
              <w:rPr>
                <w:rFonts w:eastAsiaTheme="minorHAnsi"/>
                <w:bCs w:val="0"/>
                <w:lang w:val="en-GB" w:eastAsia="en-US"/>
              </w:rPr>
            </w:pPr>
            <w:r w:rsidRPr="00155FF4">
              <w:rPr>
                <w:rFonts w:eastAsiaTheme="minorHAnsi"/>
                <w:lang w:val="en-GB" w:eastAsia="en-US"/>
              </w:rPr>
              <w:t>min-max mean changes</w:t>
            </w:r>
          </w:p>
        </w:tc>
        <w:tc>
          <w:tcPr>
            <w:tcW w:w="1440" w:type="dxa"/>
            <w:tcBorders>
              <w:left w:val="single" w:sz="4" w:space="0" w:color="auto"/>
            </w:tcBorders>
            <w:vAlign w:val="center"/>
          </w:tcPr>
          <w:p w14:paraId="237BC29C" w14:textId="77777777" w:rsidR="004F2900" w:rsidRPr="00155FF4" w:rsidRDefault="004F2900" w:rsidP="00895BCB">
            <w:pPr>
              <w:jc w:val="center"/>
              <w:rPr>
                <w:rFonts w:eastAsiaTheme="minorHAnsi"/>
                <w:bCs w:val="0"/>
                <w:lang w:val="en-GB" w:eastAsia="en-US"/>
              </w:rPr>
            </w:pPr>
          </w:p>
          <w:p w14:paraId="5DE59663"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152.7 – 162.7</w:t>
            </w:r>
          </w:p>
          <w:p w14:paraId="4BC74B40"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-4.7 – 5.3</w:t>
            </w:r>
          </w:p>
        </w:tc>
        <w:tc>
          <w:tcPr>
            <w:tcW w:w="1530" w:type="dxa"/>
            <w:vAlign w:val="center"/>
          </w:tcPr>
          <w:p w14:paraId="379EB6AF" w14:textId="77777777" w:rsidR="004F2900" w:rsidRPr="00155FF4" w:rsidRDefault="004F2900" w:rsidP="00895BCB">
            <w:pPr>
              <w:jc w:val="center"/>
              <w:rPr>
                <w:rFonts w:eastAsiaTheme="minorHAnsi"/>
                <w:bCs w:val="0"/>
                <w:lang w:val="en-GB" w:eastAsia="en-US"/>
              </w:rPr>
            </w:pPr>
          </w:p>
          <w:p w14:paraId="5ED328A5"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163 – 178.8</w:t>
            </w:r>
          </w:p>
          <w:p w14:paraId="65CB304F"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2.4 – 15.8</w:t>
            </w:r>
          </w:p>
        </w:tc>
        <w:tc>
          <w:tcPr>
            <w:tcW w:w="1440" w:type="dxa"/>
            <w:vAlign w:val="center"/>
          </w:tcPr>
          <w:p w14:paraId="3F0935E5" w14:textId="77777777" w:rsidR="004F2900" w:rsidRPr="00155FF4" w:rsidRDefault="004F2900" w:rsidP="00895BCB">
            <w:pPr>
              <w:jc w:val="center"/>
              <w:rPr>
                <w:rFonts w:eastAsiaTheme="minorHAnsi"/>
                <w:bCs w:val="0"/>
                <w:lang w:val="en-GB" w:eastAsia="en-US"/>
              </w:rPr>
            </w:pPr>
          </w:p>
          <w:p w14:paraId="5F655AF2"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174 – 189.8</w:t>
            </w:r>
          </w:p>
          <w:p w14:paraId="4E5EDE10"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-4 – 4.6</w:t>
            </w:r>
          </w:p>
        </w:tc>
        <w:tc>
          <w:tcPr>
            <w:tcW w:w="1260" w:type="dxa"/>
            <w:vAlign w:val="center"/>
          </w:tcPr>
          <w:p w14:paraId="2879F816" w14:textId="77777777" w:rsidR="004F2900" w:rsidRPr="00155FF4" w:rsidRDefault="004F2900" w:rsidP="00895BCB">
            <w:pPr>
              <w:jc w:val="center"/>
              <w:rPr>
                <w:rFonts w:eastAsiaTheme="minorHAnsi"/>
                <w:bCs w:val="0"/>
                <w:lang w:val="en-GB" w:eastAsia="en-US"/>
              </w:rPr>
            </w:pPr>
          </w:p>
          <w:p w14:paraId="6A2F2986"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157 – 168.3</w:t>
            </w:r>
          </w:p>
          <w:p w14:paraId="2E58E919"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-8.3 - 3</w:t>
            </w:r>
          </w:p>
        </w:tc>
      </w:tr>
      <w:tr w:rsidR="004F2900" w:rsidRPr="00155FF4" w14:paraId="682063E2" w14:textId="77777777" w:rsidTr="00895BCB">
        <w:tc>
          <w:tcPr>
            <w:tcW w:w="1677" w:type="dxa"/>
            <w:vMerge/>
            <w:tcBorders>
              <w:right w:val="single" w:sz="4" w:space="0" w:color="auto"/>
            </w:tcBorders>
            <w:vAlign w:val="center"/>
          </w:tcPr>
          <w:p w14:paraId="462DF1CF" w14:textId="77777777" w:rsidR="004F2900" w:rsidRPr="00155FF4" w:rsidRDefault="004F2900" w:rsidP="00895BCB">
            <w:pPr>
              <w:jc w:val="center"/>
              <w:rPr>
                <w:rFonts w:eastAsiaTheme="minorHAnsi"/>
                <w:bCs w:val="0"/>
                <w:lang w:val="en-GB" w:eastAsia="en-US"/>
              </w:rPr>
            </w:pPr>
          </w:p>
        </w:tc>
        <w:tc>
          <w:tcPr>
            <w:tcW w:w="2278" w:type="dxa"/>
            <w:tcBorders>
              <w:left w:val="single" w:sz="4" w:space="0" w:color="auto"/>
              <w:right w:val="single" w:sz="4" w:space="0" w:color="auto"/>
            </w:tcBorders>
            <w:vAlign w:val="center"/>
          </w:tcPr>
          <w:p w14:paraId="6BA27F98" w14:textId="77777777" w:rsidR="004F2900" w:rsidRPr="00155FF4" w:rsidRDefault="004F2900" w:rsidP="00895BCB">
            <w:pPr>
              <w:rPr>
                <w:rFonts w:eastAsiaTheme="minorHAnsi"/>
                <w:bCs w:val="0"/>
                <w:lang w:val="en-GB" w:eastAsia="en-US"/>
              </w:rPr>
            </w:pPr>
            <w:r w:rsidRPr="00155FF4">
              <w:rPr>
                <w:rFonts w:eastAsiaTheme="minorHAnsi"/>
                <w:lang w:val="en-GB" w:eastAsia="en-US"/>
              </w:rPr>
              <w:t>QRS duration (</w:t>
            </w:r>
            <w:proofErr w:type="spellStart"/>
            <w:r w:rsidRPr="00155FF4">
              <w:rPr>
                <w:rFonts w:eastAsiaTheme="minorHAnsi"/>
                <w:lang w:val="en-GB" w:eastAsia="en-US"/>
              </w:rPr>
              <w:t>ms</w:t>
            </w:r>
            <w:proofErr w:type="spellEnd"/>
            <w:r w:rsidRPr="00155FF4">
              <w:rPr>
                <w:rFonts w:eastAsiaTheme="minorHAnsi"/>
                <w:lang w:val="en-GB" w:eastAsia="en-US"/>
              </w:rPr>
              <w:t>)</w:t>
            </w:r>
          </w:p>
          <w:p w14:paraId="5405CB8D" w14:textId="77777777" w:rsidR="004F2900" w:rsidRPr="00155FF4" w:rsidRDefault="004F2900" w:rsidP="00895BCB">
            <w:pPr>
              <w:rPr>
                <w:rFonts w:eastAsiaTheme="minorHAnsi"/>
                <w:bCs w:val="0"/>
                <w:lang w:val="en-GB" w:eastAsia="en-US"/>
              </w:rPr>
            </w:pPr>
            <w:r w:rsidRPr="00155FF4">
              <w:rPr>
                <w:rFonts w:eastAsiaTheme="minorHAnsi"/>
                <w:lang w:val="en-GB" w:eastAsia="en-US"/>
              </w:rPr>
              <w:t>min-max mean values</w:t>
            </w:r>
          </w:p>
          <w:p w14:paraId="7D5EB843" w14:textId="77777777" w:rsidR="004F2900" w:rsidRPr="00155FF4" w:rsidRDefault="004F2900" w:rsidP="00895BCB">
            <w:pPr>
              <w:rPr>
                <w:rFonts w:eastAsiaTheme="minorHAnsi"/>
                <w:bCs w:val="0"/>
                <w:lang w:val="en-GB" w:eastAsia="en-US"/>
              </w:rPr>
            </w:pPr>
            <w:r w:rsidRPr="00155FF4">
              <w:rPr>
                <w:rFonts w:eastAsiaTheme="minorHAnsi"/>
                <w:lang w:val="en-GB" w:eastAsia="en-US"/>
              </w:rPr>
              <w:t>min-max mean changes</w:t>
            </w:r>
          </w:p>
        </w:tc>
        <w:tc>
          <w:tcPr>
            <w:tcW w:w="1440" w:type="dxa"/>
            <w:tcBorders>
              <w:left w:val="single" w:sz="4" w:space="0" w:color="auto"/>
            </w:tcBorders>
            <w:vAlign w:val="center"/>
          </w:tcPr>
          <w:p w14:paraId="35CFCC97" w14:textId="77777777" w:rsidR="004F2900" w:rsidRPr="00155FF4" w:rsidRDefault="004F2900" w:rsidP="00895BCB">
            <w:pPr>
              <w:jc w:val="center"/>
              <w:rPr>
                <w:rFonts w:eastAsiaTheme="minorHAnsi"/>
                <w:bCs w:val="0"/>
                <w:lang w:val="en-GB" w:eastAsia="en-US"/>
              </w:rPr>
            </w:pPr>
          </w:p>
          <w:p w14:paraId="7FE8860F"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92.3 – 99</w:t>
            </w:r>
          </w:p>
          <w:p w14:paraId="166BD90D"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-1.3 – 5.3</w:t>
            </w:r>
          </w:p>
        </w:tc>
        <w:tc>
          <w:tcPr>
            <w:tcW w:w="1530" w:type="dxa"/>
            <w:vAlign w:val="center"/>
          </w:tcPr>
          <w:p w14:paraId="427274E8" w14:textId="77777777" w:rsidR="004F2900" w:rsidRPr="00155FF4" w:rsidRDefault="004F2900" w:rsidP="00895BCB">
            <w:pPr>
              <w:jc w:val="center"/>
              <w:rPr>
                <w:rFonts w:eastAsiaTheme="minorHAnsi"/>
                <w:bCs w:val="0"/>
                <w:lang w:val="en-GB" w:eastAsia="en-US"/>
              </w:rPr>
            </w:pPr>
          </w:p>
          <w:p w14:paraId="3BFBB010"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92.4 – 98.8</w:t>
            </w:r>
          </w:p>
          <w:p w14:paraId="419E301A"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-4.4 – 2</w:t>
            </w:r>
          </w:p>
        </w:tc>
        <w:tc>
          <w:tcPr>
            <w:tcW w:w="1440" w:type="dxa"/>
            <w:vAlign w:val="center"/>
          </w:tcPr>
          <w:p w14:paraId="6CA82A90" w14:textId="77777777" w:rsidR="004F2900" w:rsidRPr="00155FF4" w:rsidRDefault="004F2900" w:rsidP="00895BCB">
            <w:pPr>
              <w:jc w:val="center"/>
              <w:rPr>
                <w:rFonts w:eastAsiaTheme="minorHAnsi"/>
                <w:bCs w:val="0"/>
                <w:lang w:val="en-GB" w:eastAsia="en-US"/>
              </w:rPr>
            </w:pPr>
          </w:p>
          <w:p w14:paraId="0A75BD58"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97.2 – 103</w:t>
            </w:r>
          </w:p>
          <w:p w14:paraId="61ED8327"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-3.2 – 0.4</w:t>
            </w:r>
          </w:p>
        </w:tc>
        <w:tc>
          <w:tcPr>
            <w:tcW w:w="1260" w:type="dxa"/>
            <w:vAlign w:val="center"/>
          </w:tcPr>
          <w:p w14:paraId="6FCD531F" w14:textId="77777777" w:rsidR="004F2900" w:rsidRPr="00155FF4" w:rsidRDefault="004F2900" w:rsidP="00895BCB">
            <w:pPr>
              <w:jc w:val="center"/>
              <w:rPr>
                <w:rFonts w:eastAsiaTheme="minorHAnsi"/>
                <w:bCs w:val="0"/>
                <w:lang w:val="en-GB" w:eastAsia="en-US"/>
              </w:rPr>
            </w:pPr>
          </w:p>
          <w:p w14:paraId="32FAB1F1"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86.7 – 91</w:t>
            </w:r>
          </w:p>
          <w:p w14:paraId="568930C2"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-3 – 1.3</w:t>
            </w:r>
          </w:p>
        </w:tc>
      </w:tr>
      <w:tr w:rsidR="004F2900" w:rsidRPr="00155FF4" w14:paraId="369B05B2" w14:textId="77777777" w:rsidTr="00895BCB">
        <w:tc>
          <w:tcPr>
            <w:tcW w:w="1677" w:type="dxa"/>
            <w:vMerge/>
            <w:tcBorders>
              <w:right w:val="single" w:sz="4" w:space="0" w:color="auto"/>
            </w:tcBorders>
            <w:vAlign w:val="center"/>
          </w:tcPr>
          <w:p w14:paraId="3DA4B409" w14:textId="77777777" w:rsidR="004F2900" w:rsidRPr="00155FF4" w:rsidRDefault="004F2900" w:rsidP="00895BCB">
            <w:pPr>
              <w:jc w:val="center"/>
              <w:rPr>
                <w:rFonts w:eastAsiaTheme="minorHAnsi"/>
                <w:bCs w:val="0"/>
                <w:lang w:val="en-GB" w:eastAsia="en-US"/>
              </w:rPr>
            </w:pPr>
          </w:p>
        </w:tc>
        <w:tc>
          <w:tcPr>
            <w:tcW w:w="2278" w:type="dxa"/>
            <w:tcBorders>
              <w:left w:val="single" w:sz="4" w:space="0" w:color="auto"/>
              <w:right w:val="single" w:sz="4" w:space="0" w:color="auto"/>
            </w:tcBorders>
            <w:vAlign w:val="center"/>
          </w:tcPr>
          <w:p w14:paraId="729B9C6D" w14:textId="77777777" w:rsidR="004F2900" w:rsidRPr="00155FF4" w:rsidRDefault="004F2900" w:rsidP="00895BCB">
            <w:pPr>
              <w:rPr>
                <w:rFonts w:eastAsiaTheme="minorHAnsi"/>
                <w:bCs w:val="0"/>
                <w:lang w:val="en-GB" w:eastAsia="en-US"/>
              </w:rPr>
            </w:pPr>
            <w:r w:rsidRPr="00155FF4">
              <w:rPr>
                <w:rFonts w:eastAsiaTheme="minorHAnsi"/>
                <w:lang w:val="en-GB" w:eastAsia="en-US"/>
              </w:rPr>
              <w:t>QT interval (</w:t>
            </w:r>
            <w:proofErr w:type="spellStart"/>
            <w:r w:rsidRPr="00155FF4">
              <w:rPr>
                <w:rFonts w:eastAsiaTheme="minorHAnsi"/>
                <w:lang w:val="en-GB" w:eastAsia="en-US"/>
              </w:rPr>
              <w:t>ms</w:t>
            </w:r>
            <w:proofErr w:type="spellEnd"/>
            <w:r w:rsidRPr="00155FF4">
              <w:rPr>
                <w:rFonts w:eastAsiaTheme="minorHAnsi"/>
                <w:lang w:val="en-GB" w:eastAsia="en-US"/>
              </w:rPr>
              <w:t>)</w:t>
            </w:r>
          </w:p>
          <w:p w14:paraId="56CCF5A9" w14:textId="77777777" w:rsidR="004F2900" w:rsidRPr="00155FF4" w:rsidRDefault="004F2900" w:rsidP="00895BCB">
            <w:pPr>
              <w:rPr>
                <w:rFonts w:eastAsiaTheme="minorHAnsi"/>
                <w:bCs w:val="0"/>
                <w:lang w:val="en-GB" w:eastAsia="en-US"/>
              </w:rPr>
            </w:pPr>
            <w:r w:rsidRPr="00155FF4">
              <w:rPr>
                <w:rFonts w:eastAsiaTheme="minorHAnsi"/>
                <w:lang w:val="en-GB" w:eastAsia="en-US"/>
              </w:rPr>
              <w:t>min-max mean values</w:t>
            </w:r>
          </w:p>
          <w:p w14:paraId="0FF93C2C" w14:textId="77777777" w:rsidR="004F2900" w:rsidRPr="00155FF4" w:rsidRDefault="004F2900" w:rsidP="00895BCB">
            <w:pPr>
              <w:rPr>
                <w:rFonts w:eastAsiaTheme="minorHAnsi"/>
                <w:bCs w:val="0"/>
                <w:lang w:val="en-GB" w:eastAsia="en-US"/>
              </w:rPr>
            </w:pPr>
            <w:r w:rsidRPr="00155FF4">
              <w:rPr>
                <w:rFonts w:eastAsiaTheme="minorHAnsi"/>
                <w:lang w:val="en-GB" w:eastAsia="en-US"/>
              </w:rPr>
              <w:t>min-max mean changes</w:t>
            </w:r>
          </w:p>
        </w:tc>
        <w:tc>
          <w:tcPr>
            <w:tcW w:w="1440" w:type="dxa"/>
            <w:tcBorders>
              <w:left w:val="single" w:sz="4" w:space="0" w:color="auto"/>
            </w:tcBorders>
            <w:vAlign w:val="center"/>
          </w:tcPr>
          <w:p w14:paraId="67862D69" w14:textId="77777777" w:rsidR="004F2900" w:rsidRPr="00155FF4" w:rsidRDefault="004F2900" w:rsidP="00895BCB">
            <w:pPr>
              <w:jc w:val="center"/>
              <w:rPr>
                <w:rFonts w:eastAsiaTheme="minorHAnsi"/>
                <w:bCs w:val="0"/>
                <w:lang w:val="en-GB" w:eastAsia="en-US"/>
              </w:rPr>
            </w:pPr>
          </w:p>
          <w:p w14:paraId="218915A6"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427 – 462.7</w:t>
            </w:r>
          </w:p>
          <w:p w14:paraId="2310487D"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0.7 – 35.7</w:t>
            </w:r>
          </w:p>
        </w:tc>
        <w:tc>
          <w:tcPr>
            <w:tcW w:w="1530" w:type="dxa"/>
            <w:vAlign w:val="center"/>
          </w:tcPr>
          <w:p w14:paraId="42B9AC51" w14:textId="77777777" w:rsidR="004F2900" w:rsidRPr="00155FF4" w:rsidRDefault="004F2900" w:rsidP="00895BCB">
            <w:pPr>
              <w:jc w:val="center"/>
              <w:rPr>
                <w:rFonts w:eastAsiaTheme="minorHAnsi"/>
                <w:bCs w:val="0"/>
                <w:lang w:val="en-GB" w:eastAsia="en-US"/>
              </w:rPr>
            </w:pPr>
          </w:p>
          <w:p w14:paraId="68146F26"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403 – 431</w:t>
            </w:r>
          </w:p>
          <w:p w14:paraId="72F8E8D5"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-9.8 – 18.2</w:t>
            </w:r>
          </w:p>
        </w:tc>
        <w:tc>
          <w:tcPr>
            <w:tcW w:w="1440" w:type="dxa"/>
            <w:vAlign w:val="center"/>
          </w:tcPr>
          <w:p w14:paraId="52092006" w14:textId="77777777" w:rsidR="004F2900" w:rsidRPr="00155FF4" w:rsidRDefault="004F2900" w:rsidP="00895BCB">
            <w:pPr>
              <w:jc w:val="center"/>
              <w:rPr>
                <w:rFonts w:eastAsiaTheme="minorHAnsi"/>
                <w:bCs w:val="0"/>
                <w:lang w:val="en-GB" w:eastAsia="en-US"/>
              </w:rPr>
            </w:pPr>
          </w:p>
          <w:p w14:paraId="431E6E8E"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408.6 – 438.2</w:t>
            </w:r>
          </w:p>
          <w:p w14:paraId="01841867"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-6.6 – 20.4</w:t>
            </w:r>
          </w:p>
        </w:tc>
        <w:tc>
          <w:tcPr>
            <w:tcW w:w="1260" w:type="dxa"/>
            <w:vAlign w:val="center"/>
          </w:tcPr>
          <w:p w14:paraId="43A8E097" w14:textId="77777777" w:rsidR="004F2900" w:rsidRPr="00155FF4" w:rsidRDefault="004F2900" w:rsidP="00895BCB">
            <w:pPr>
              <w:jc w:val="center"/>
              <w:rPr>
                <w:rFonts w:eastAsiaTheme="minorHAnsi"/>
                <w:bCs w:val="0"/>
                <w:lang w:val="en-GB" w:eastAsia="en-US"/>
              </w:rPr>
            </w:pPr>
          </w:p>
          <w:p w14:paraId="40BCCB09"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401.7 – 441</w:t>
            </w:r>
          </w:p>
          <w:p w14:paraId="25C5F6D5"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-22 – 17.3</w:t>
            </w:r>
          </w:p>
        </w:tc>
      </w:tr>
      <w:tr w:rsidR="004F2900" w:rsidRPr="00155FF4" w14:paraId="233FD40F" w14:textId="77777777" w:rsidTr="00895BCB">
        <w:tc>
          <w:tcPr>
            <w:tcW w:w="1677" w:type="dxa"/>
            <w:vMerge/>
            <w:tcBorders>
              <w:bottom w:val="single" w:sz="18" w:space="0" w:color="auto"/>
              <w:right w:val="single" w:sz="4" w:space="0" w:color="auto"/>
            </w:tcBorders>
            <w:vAlign w:val="center"/>
          </w:tcPr>
          <w:p w14:paraId="74365FF8" w14:textId="77777777" w:rsidR="004F2900" w:rsidRPr="00155FF4" w:rsidRDefault="004F2900" w:rsidP="00895BCB">
            <w:pPr>
              <w:jc w:val="center"/>
              <w:rPr>
                <w:rFonts w:eastAsiaTheme="minorHAnsi"/>
                <w:bCs w:val="0"/>
                <w:lang w:val="en-GB" w:eastAsia="en-US"/>
              </w:rPr>
            </w:pPr>
          </w:p>
        </w:tc>
        <w:tc>
          <w:tcPr>
            <w:tcW w:w="2278" w:type="dxa"/>
            <w:tcBorders>
              <w:left w:val="single" w:sz="4" w:space="0" w:color="auto"/>
              <w:bottom w:val="single" w:sz="18" w:space="0" w:color="auto"/>
              <w:right w:val="single" w:sz="4" w:space="0" w:color="auto"/>
            </w:tcBorders>
            <w:vAlign w:val="center"/>
          </w:tcPr>
          <w:p w14:paraId="650C92EB" w14:textId="77777777" w:rsidR="004F2900" w:rsidRPr="00155FF4" w:rsidRDefault="004F2900" w:rsidP="00895BCB">
            <w:pPr>
              <w:rPr>
                <w:rFonts w:eastAsiaTheme="minorHAnsi"/>
                <w:bCs w:val="0"/>
                <w:lang w:val="en-GB" w:eastAsia="en-US"/>
              </w:rPr>
            </w:pPr>
            <w:proofErr w:type="spellStart"/>
            <w:r w:rsidRPr="00155FF4">
              <w:rPr>
                <w:rFonts w:eastAsiaTheme="minorHAnsi"/>
                <w:lang w:val="en-GB" w:eastAsia="en-US"/>
              </w:rPr>
              <w:t>QTcF</w:t>
            </w:r>
            <w:proofErr w:type="spellEnd"/>
            <w:r w:rsidRPr="00155FF4">
              <w:rPr>
                <w:rFonts w:eastAsiaTheme="minorHAnsi"/>
                <w:lang w:val="en-GB" w:eastAsia="en-US"/>
              </w:rPr>
              <w:t xml:space="preserve"> interval (</w:t>
            </w:r>
            <w:proofErr w:type="spellStart"/>
            <w:r w:rsidRPr="00155FF4">
              <w:rPr>
                <w:rFonts w:eastAsiaTheme="minorHAnsi"/>
                <w:lang w:val="en-GB" w:eastAsia="en-US"/>
              </w:rPr>
              <w:t>ms</w:t>
            </w:r>
            <w:proofErr w:type="spellEnd"/>
            <w:r w:rsidRPr="00155FF4">
              <w:rPr>
                <w:rFonts w:eastAsiaTheme="minorHAnsi"/>
                <w:lang w:val="en-GB" w:eastAsia="en-US"/>
              </w:rPr>
              <w:t>)</w:t>
            </w:r>
          </w:p>
          <w:p w14:paraId="2E6D3BE1" w14:textId="77777777" w:rsidR="004F2900" w:rsidRPr="00155FF4" w:rsidRDefault="004F2900" w:rsidP="00895BCB">
            <w:pPr>
              <w:rPr>
                <w:rFonts w:eastAsiaTheme="minorHAnsi"/>
                <w:bCs w:val="0"/>
                <w:lang w:val="en-GB" w:eastAsia="en-US"/>
              </w:rPr>
            </w:pPr>
            <w:r w:rsidRPr="00155FF4">
              <w:rPr>
                <w:rFonts w:eastAsiaTheme="minorHAnsi"/>
                <w:lang w:val="en-GB" w:eastAsia="en-US"/>
              </w:rPr>
              <w:t>min-max mean values</w:t>
            </w:r>
          </w:p>
          <w:p w14:paraId="2F9EFFE7" w14:textId="77777777" w:rsidR="004F2900" w:rsidRPr="00155FF4" w:rsidRDefault="004F2900" w:rsidP="00895BCB">
            <w:pPr>
              <w:rPr>
                <w:rFonts w:eastAsiaTheme="minorHAnsi"/>
                <w:bCs w:val="0"/>
                <w:lang w:val="en-GB" w:eastAsia="en-US"/>
              </w:rPr>
            </w:pPr>
            <w:r w:rsidRPr="00155FF4">
              <w:rPr>
                <w:rFonts w:eastAsiaTheme="minorHAnsi"/>
                <w:lang w:val="en-GB" w:eastAsia="en-US"/>
              </w:rPr>
              <w:t>min-max mean changes</w:t>
            </w:r>
          </w:p>
        </w:tc>
        <w:tc>
          <w:tcPr>
            <w:tcW w:w="1440" w:type="dxa"/>
            <w:tcBorders>
              <w:left w:val="single" w:sz="4" w:space="0" w:color="auto"/>
              <w:bottom w:val="single" w:sz="18" w:space="0" w:color="auto"/>
            </w:tcBorders>
            <w:vAlign w:val="center"/>
          </w:tcPr>
          <w:p w14:paraId="01CC209B" w14:textId="77777777" w:rsidR="004F2900" w:rsidRPr="00155FF4" w:rsidRDefault="004F2900" w:rsidP="00895BCB">
            <w:pPr>
              <w:jc w:val="center"/>
              <w:rPr>
                <w:rFonts w:eastAsiaTheme="minorHAnsi"/>
                <w:bCs w:val="0"/>
                <w:lang w:val="en-GB" w:eastAsia="en-US"/>
              </w:rPr>
            </w:pPr>
          </w:p>
          <w:p w14:paraId="0F0B8C10"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415 – 438.8</w:t>
            </w:r>
          </w:p>
          <w:p w14:paraId="49090CAB"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-1.5 – 22.3</w:t>
            </w:r>
          </w:p>
        </w:tc>
        <w:tc>
          <w:tcPr>
            <w:tcW w:w="1530" w:type="dxa"/>
            <w:tcBorders>
              <w:bottom w:val="single" w:sz="18" w:space="0" w:color="auto"/>
            </w:tcBorders>
            <w:vAlign w:val="center"/>
          </w:tcPr>
          <w:p w14:paraId="7B37D834" w14:textId="77777777" w:rsidR="004F2900" w:rsidRPr="00155FF4" w:rsidRDefault="004F2900" w:rsidP="00895BCB">
            <w:pPr>
              <w:jc w:val="center"/>
              <w:rPr>
                <w:rFonts w:eastAsiaTheme="minorHAnsi"/>
                <w:bCs w:val="0"/>
                <w:lang w:val="en-GB" w:eastAsia="en-US"/>
              </w:rPr>
            </w:pPr>
          </w:p>
          <w:p w14:paraId="286E4C29"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413.8 – 424.3</w:t>
            </w:r>
          </w:p>
          <w:p w14:paraId="2A6C91BE"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-4.1 – 6.4</w:t>
            </w:r>
          </w:p>
        </w:tc>
        <w:tc>
          <w:tcPr>
            <w:tcW w:w="1440" w:type="dxa"/>
            <w:tcBorders>
              <w:bottom w:val="single" w:sz="18" w:space="0" w:color="auto"/>
            </w:tcBorders>
            <w:vAlign w:val="center"/>
          </w:tcPr>
          <w:p w14:paraId="221FFF7D" w14:textId="77777777" w:rsidR="004F2900" w:rsidRPr="00155FF4" w:rsidRDefault="004F2900" w:rsidP="00895BCB">
            <w:pPr>
              <w:jc w:val="center"/>
              <w:rPr>
                <w:rFonts w:eastAsiaTheme="minorHAnsi"/>
                <w:bCs w:val="0"/>
                <w:lang w:val="en-GB" w:eastAsia="en-US"/>
              </w:rPr>
            </w:pPr>
          </w:p>
          <w:p w14:paraId="4099339B"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408 – 418.8</w:t>
            </w:r>
          </w:p>
          <w:p w14:paraId="505D88F0"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-3.1 – 6.3</w:t>
            </w:r>
          </w:p>
        </w:tc>
        <w:tc>
          <w:tcPr>
            <w:tcW w:w="1260" w:type="dxa"/>
            <w:tcBorders>
              <w:bottom w:val="single" w:sz="18" w:space="0" w:color="auto"/>
            </w:tcBorders>
            <w:vAlign w:val="center"/>
          </w:tcPr>
          <w:p w14:paraId="2F5B51E7" w14:textId="77777777" w:rsidR="004F2900" w:rsidRPr="00155FF4" w:rsidRDefault="004F2900" w:rsidP="00895BCB">
            <w:pPr>
              <w:jc w:val="center"/>
              <w:rPr>
                <w:rFonts w:eastAsiaTheme="minorHAnsi"/>
                <w:bCs w:val="0"/>
                <w:lang w:val="en-GB" w:eastAsia="en-US"/>
              </w:rPr>
            </w:pPr>
          </w:p>
          <w:p w14:paraId="5D61E847"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407.5 – 421</w:t>
            </w:r>
          </w:p>
          <w:p w14:paraId="1018D213"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-5.7 – 7.8</w:t>
            </w:r>
          </w:p>
        </w:tc>
      </w:tr>
      <w:tr w:rsidR="004F2900" w:rsidRPr="00155FF4" w14:paraId="4437B58D" w14:textId="77777777" w:rsidTr="00895BCB">
        <w:tc>
          <w:tcPr>
            <w:tcW w:w="1677" w:type="dxa"/>
            <w:vMerge w:val="restart"/>
            <w:tcBorders>
              <w:top w:val="single" w:sz="18" w:space="0" w:color="auto"/>
              <w:right w:val="single" w:sz="4" w:space="0" w:color="auto"/>
            </w:tcBorders>
            <w:vAlign w:val="center"/>
          </w:tcPr>
          <w:p w14:paraId="62B6FCEB" w14:textId="77777777" w:rsidR="004F2900" w:rsidRPr="00155FF4" w:rsidRDefault="004F2900" w:rsidP="00895BCB">
            <w:pPr>
              <w:jc w:val="center"/>
              <w:rPr>
                <w:rFonts w:eastAsiaTheme="minorHAnsi"/>
                <w:b/>
                <w:bCs w:val="0"/>
                <w:lang w:val="en-GB" w:eastAsia="en-US"/>
              </w:rPr>
            </w:pPr>
            <w:r w:rsidRPr="00155FF4">
              <w:rPr>
                <w:rFonts w:eastAsiaTheme="minorHAnsi"/>
                <w:b/>
                <w:lang w:val="en-GB" w:eastAsia="en-US"/>
              </w:rPr>
              <w:t>Part B</w:t>
            </w:r>
          </w:p>
        </w:tc>
        <w:tc>
          <w:tcPr>
            <w:tcW w:w="2278" w:type="dxa"/>
            <w:tcBorders>
              <w:top w:val="single" w:sz="18" w:space="0" w:color="auto"/>
              <w:left w:val="single" w:sz="4" w:space="0" w:color="auto"/>
              <w:right w:val="single" w:sz="4" w:space="0" w:color="auto"/>
            </w:tcBorders>
            <w:vAlign w:val="center"/>
          </w:tcPr>
          <w:p w14:paraId="2111A96D" w14:textId="77777777" w:rsidR="004F2900" w:rsidRPr="00155FF4" w:rsidRDefault="004F2900" w:rsidP="00895BCB">
            <w:pPr>
              <w:rPr>
                <w:rFonts w:eastAsiaTheme="minorHAnsi"/>
                <w:bCs w:val="0"/>
                <w:lang w:val="en-GB" w:eastAsia="en-US"/>
              </w:rPr>
            </w:pPr>
            <w:r w:rsidRPr="00155FF4">
              <w:rPr>
                <w:rFonts w:eastAsiaTheme="minorHAnsi"/>
                <w:lang w:val="en-GB" w:eastAsia="en-US"/>
              </w:rPr>
              <w:t>Heart rate (bpm)</w:t>
            </w:r>
          </w:p>
          <w:p w14:paraId="3D9D7D36" w14:textId="77777777" w:rsidR="004F2900" w:rsidRPr="00155FF4" w:rsidRDefault="004F2900" w:rsidP="00895BCB">
            <w:pPr>
              <w:rPr>
                <w:rFonts w:eastAsiaTheme="minorHAnsi"/>
                <w:bCs w:val="0"/>
                <w:lang w:val="en-GB" w:eastAsia="en-US"/>
              </w:rPr>
            </w:pPr>
            <w:r w:rsidRPr="00155FF4">
              <w:rPr>
                <w:rFonts w:eastAsiaTheme="minorHAnsi"/>
                <w:lang w:val="en-GB" w:eastAsia="en-US"/>
              </w:rPr>
              <w:t>min-max mean values</w:t>
            </w:r>
          </w:p>
          <w:p w14:paraId="5DD94673" w14:textId="77777777" w:rsidR="004F2900" w:rsidRPr="00155FF4" w:rsidRDefault="004F2900" w:rsidP="00895BCB">
            <w:pPr>
              <w:rPr>
                <w:rFonts w:eastAsiaTheme="minorHAnsi"/>
                <w:bCs w:val="0"/>
                <w:lang w:val="en-GB" w:eastAsia="en-US"/>
              </w:rPr>
            </w:pPr>
            <w:r w:rsidRPr="00155FF4">
              <w:rPr>
                <w:rFonts w:eastAsiaTheme="minorHAnsi"/>
                <w:lang w:val="en-GB" w:eastAsia="en-US"/>
              </w:rPr>
              <w:t>min-max mean changes</w:t>
            </w:r>
          </w:p>
        </w:tc>
        <w:tc>
          <w:tcPr>
            <w:tcW w:w="1440" w:type="dxa"/>
            <w:tcBorders>
              <w:top w:val="single" w:sz="18" w:space="0" w:color="auto"/>
              <w:left w:val="single" w:sz="4" w:space="0" w:color="auto"/>
            </w:tcBorders>
            <w:vAlign w:val="center"/>
          </w:tcPr>
          <w:p w14:paraId="73708EB4" w14:textId="77777777" w:rsidR="004F2900" w:rsidRPr="00155FF4" w:rsidRDefault="004F2900" w:rsidP="00895BCB">
            <w:pPr>
              <w:jc w:val="center"/>
              <w:rPr>
                <w:rFonts w:eastAsiaTheme="minorHAnsi"/>
                <w:bCs w:val="0"/>
                <w:lang w:val="en-GB" w:eastAsia="en-US"/>
              </w:rPr>
            </w:pPr>
          </w:p>
          <w:p w14:paraId="401F82EE"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49 – 55.4</w:t>
            </w:r>
          </w:p>
          <w:p w14:paraId="13EEC1C0"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-6.4 - 2</w:t>
            </w:r>
          </w:p>
        </w:tc>
        <w:tc>
          <w:tcPr>
            <w:tcW w:w="1530" w:type="dxa"/>
            <w:tcBorders>
              <w:top w:val="single" w:sz="18" w:space="0" w:color="auto"/>
            </w:tcBorders>
            <w:vAlign w:val="center"/>
          </w:tcPr>
          <w:p w14:paraId="498B9BB2" w14:textId="77777777" w:rsidR="004F2900" w:rsidRPr="00155FF4" w:rsidRDefault="004F2900" w:rsidP="00895BCB">
            <w:pPr>
              <w:jc w:val="center"/>
              <w:rPr>
                <w:rFonts w:eastAsiaTheme="minorHAnsi"/>
                <w:bCs w:val="0"/>
                <w:lang w:val="en-GB" w:eastAsia="en-US"/>
              </w:rPr>
            </w:pPr>
          </w:p>
          <w:p w14:paraId="0BE0D74E"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62.6 – 67.9</w:t>
            </w:r>
          </w:p>
          <w:p w14:paraId="4BB0846E"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-3.4 – 1.9</w:t>
            </w:r>
          </w:p>
        </w:tc>
        <w:tc>
          <w:tcPr>
            <w:tcW w:w="1440" w:type="dxa"/>
            <w:tcBorders>
              <w:top w:val="single" w:sz="18" w:space="0" w:color="auto"/>
            </w:tcBorders>
            <w:vAlign w:val="center"/>
          </w:tcPr>
          <w:p w14:paraId="4DD55989" w14:textId="77777777" w:rsidR="004F2900" w:rsidRPr="00155FF4" w:rsidRDefault="004F2900" w:rsidP="00895BCB">
            <w:pPr>
              <w:jc w:val="center"/>
              <w:rPr>
                <w:rFonts w:eastAsiaTheme="minorHAnsi"/>
                <w:bCs w:val="0"/>
                <w:lang w:val="en-GB" w:eastAsia="en-US"/>
              </w:rPr>
            </w:pPr>
          </w:p>
          <w:p w14:paraId="0CD8B3FD"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55. – 62.1</w:t>
            </w:r>
          </w:p>
          <w:p w14:paraId="707DB4DE"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-4 – 2.6</w:t>
            </w:r>
          </w:p>
        </w:tc>
        <w:tc>
          <w:tcPr>
            <w:tcW w:w="1260" w:type="dxa"/>
            <w:tcBorders>
              <w:top w:val="single" w:sz="18" w:space="0" w:color="auto"/>
            </w:tcBorders>
            <w:vAlign w:val="center"/>
          </w:tcPr>
          <w:p w14:paraId="21909F30"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NA</w:t>
            </w:r>
          </w:p>
        </w:tc>
      </w:tr>
      <w:tr w:rsidR="004F2900" w:rsidRPr="00155FF4" w14:paraId="1C277B75" w14:textId="77777777" w:rsidTr="00895BCB">
        <w:tc>
          <w:tcPr>
            <w:tcW w:w="1677" w:type="dxa"/>
            <w:vMerge/>
            <w:tcBorders>
              <w:right w:val="single" w:sz="4" w:space="0" w:color="auto"/>
            </w:tcBorders>
            <w:vAlign w:val="center"/>
          </w:tcPr>
          <w:p w14:paraId="283CB625" w14:textId="77777777" w:rsidR="004F2900" w:rsidRPr="00155FF4" w:rsidRDefault="004F2900" w:rsidP="00895BCB">
            <w:pPr>
              <w:jc w:val="center"/>
              <w:rPr>
                <w:rFonts w:eastAsiaTheme="minorHAnsi"/>
                <w:bCs w:val="0"/>
                <w:lang w:val="en-GB" w:eastAsia="en-US"/>
              </w:rPr>
            </w:pPr>
          </w:p>
        </w:tc>
        <w:tc>
          <w:tcPr>
            <w:tcW w:w="2278" w:type="dxa"/>
            <w:tcBorders>
              <w:left w:val="single" w:sz="4" w:space="0" w:color="auto"/>
              <w:right w:val="single" w:sz="4" w:space="0" w:color="auto"/>
            </w:tcBorders>
            <w:vAlign w:val="center"/>
          </w:tcPr>
          <w:p w14:paraId="3C246DB4" w14:textId="77777777" w:rsidR="004F2900" w:rsidRPr="00155FF4" w:rsidRDefault="004F2900" w:rsidP="00895BCB">
            <w:pPr>
              <w:rPr>
                <w:rFonts w:eastAsiaTheme="minorHAnsi"/>
                <w:bCs w:val="0"/>
                <w:lang w:val="en-GB" w:eastAsia="en-US"/>
              </w:rPr>
            </w:pPr>
            <w:r w:rsidRPr="00155FF4">
              <w:rPr>
                <w:rFonts w:eastAsiaTheme="minorHAnsi"/>
                <w:lang w:val="en-GB" w:eastAsia="en-US"/>
              </w:rPr>
              <w:t>PR interval (</w:t>
            </w:r>
            <w:proofErr w:type="spellStart"/>
            <w:r w:rsidRPr="00155FF4">
              <w:rPr>
                <w:rFonts w:eastAsiaTheme="minorHAnsi"/>
                <w:lang w:val="en-GB" w:eastAsia="en-US"/>
              </w:rPr>
              <w:t>ms</w:t>
            </w:r>
            <w:proofErr w:type="spellEnd"/>
            <w:r w:rsidRPr="00155FF4">
              <w:rPr>
                <w:rFonts w:eastAsiaTheme="minorHAnsi"/>
                <w:lang w:val="en-GB" w:eastAsia="en-US"/>
              </w:rPr>
              <w:t>)</w:t>
            </w:r>
          </w:p>
          <w:p w14:paraId="5C915813" w14:textId="77777777" w:rsidR="004F2900" w:rsidRPr="00155FF4" w:rsidRDefault="004F2900" w:rsidP="00895BCB">
            <w:pPr>
              <w:rPr>
                <w:rFonts w:eastAsiaTheme="minorHAnsi"/>
                <w:bCs w:val="0"/>
                <w:lang w:val="en-GB" w:eastAsia="en-US"/>
              </w:rPr>
            </w:pPr>
            <w:r w:rsidRPr="00155FF4">
              <w:rPr>
                <w:rFonts w:eastAsiaTheme="minorHAnsi"/>
                <w:lang w:val="en-GB" w:eastAsia="en-US"/>
              </w:rPr>
              <w:t>min-max mean values</w:t>
            </w:r>
          </w:p>
          <w:p w14:paraId="4EECA7E5" w14:textId="77777777" w:rsidR="004F2900" w:rsidRPr="00155FF4" w:rsidRDefault="004F2900" w:rsidP="00895BCB">
            <w:pPr>
              <w:rPr>
                <w:rFonts w:eastAsiaTheme="minorHAnsi"/>
                <w:bCs w:val="0"/>
                <w:lang w:val="en-GB" w:eastAsia="en-US"/>
              </w:rPr>
            </w:pPr>
            <w:r w:rsidRPr="00155FF4">
              <w:rPr>
                <w:rFonts w:eastAsiaTheme="minorHAnsi"/>
                <w:lang w:val="en-GB" w:eastAsia="en-US"/>
              </w:rPr>
              <w:t>min-max mean changes</w:t>
            </w:r>
          </w:p>
        </w:tc>
        <w:tc>
          <w:tcPr>
            <w:tcW w:w="1440" w:type="dxa"/>
            <w:tcBorders>
              <w:left w:val="single" w:sz="4" w:space="0" w:color="auto"/>
            </w:tcBorders>
            <w:vAlign w:val="center"/>
          </w:tcPr>
          <w:p w14:paraId="67F1D19C" w14:textId="77777777" w:rsidR="004F2900" w:rsidRPr="00155FF4" w:rsidRDefault="004F2900" w:rsidP="00895BCB">
            <w:pPr>
              <w:jc w:val="center"/>
              <w:rPr>
                <w:rFonts w:eastAsiaTheme="minorHAnsi"/>
                <w:bCs w:val="0"/>
                <w:lang w:val="en-GB" w:eastAsia="en-US"/>
              </w:rPr>
            </w:pPr>
          </w:p>
          <w:p w14:paraId="43032A35"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158.4 – 169.2</w:t>
            </w:r>
          </w:p>
          <w:p w14:paraId="6B77199B"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-2.8 – 6.8</w:t>
            </w:r>
          </w:p>
        </w:tc>
        <w:tc>
          <w:tcPr>
            <w:tcW w:w="1530" w:type="dxa"/>
            <w:vAlign w:val="center"/>
          </w:tcPr>
          <w:p w14:paraId="531E2DCB" w14:textId="77777777" w:rsidR="004F2900" w:rsidRPr="00155FF4" w:rsidRDefault="004F2900" w:rsidP="00895BCB">
            <w:pPr>
              <w:jc w:val="center"/>
              <w:rPr>
                <w:rFonts w:eastAsiaTheme="minorHAnsi"/>
                <w:bCs w:val="0"/>
                <w:lang w:val="en-GB" w:eastAsia="en-US"/>
              </w:rPr>
            </w:pPr>
          </w:p>
          <w:p w14:paraId="47CFA088"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166.8 – 178.3</w:t>
            </w:r>
          </w:p>
          <w:p w14:paraId="034E6ECE"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3.5 – 11.3</w:t>
            </w:r>
          </w:p>
        </w:tc>
        <w:tc>
          <w:tcPr>
            <w:tcW w:w="1440" w:type="dxa"/>
            <w:vAlign w:val="center"/>
          </w:tcPr>
          <w:p w14:paraId="72FD8FCD" w14:textId="77777777" w:rsidR="004F2900" w:rsidRPr="00155FF4" w:rsidRDefault="004F2900" w:rsidP="00895BCB">
            <w:pPr>
              <w:jc w:val="center"/>
              <w:rPr>
                <w:rFonts w:eastAsiaTheme="minorHAnsi"/>
                <w:bCs w:val="0"/>
                <w:lang w:val="en-GB" w:eastAsia="en-US"/>
              </w:rPr>
            </w:pPr>
          </w:p>
          <w:p w14:paraId="0482A9CF"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181 – 190</w:t>
            </w:r>
          </w:p>
          <w:p w14:paraId="23B917AF"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-2 – 7</w:t>
            </w:r>
          </w:p>
        </w:tc>
        <w:tc>
          <w:tcPr>
            <w:tcW w:w="1260" w:type="dxa"/>
            <w:vAlign w:val="center"/>
          </w:tcPr>
          <w:p w14:paraId="0ECE51DE"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NA</w:t>
            </w:r>
          </w:p>
        </w:tc>
      </w:tr>
      <w:tr w:rsidR="004F2900" w:rsidRPr="00155FF4" w14:paraId="5DC4AB8C" w14:textId="77777777" w:rsidTr="00895BCB">
        <w:tc>
          <w:tcPr>
            <w:tcW w:w="1677" w:type="dxa"/>
            <w:vMerge/>
            <w:tcBorders>
              <w:right w:val="single" w:sz="4" w:space="0" w:color="auto"/>
            </w:tcBorders>
            <w:vAlign w:val="center"/>
          </w:tcPr>
          <w:p w14:paraId="31B7E7C2" w14:textId="77777777" w:rsidR="004F2900" w:rsidRPr="00155FF4" w:rsidRDefault="004F2900" w:rsidP="00895BCB">
            <w:pPr>
              <w:jc w:val="center"/>
              <w:rPr>
                <w:rFonts w:eastAsiaTheme="minorHAnsi"/>
                <w:bCs w:val="0"/>
                <w:lang w:val="en-GB" w:eastAsia="en-US"/>
              </w:rPr>
            </w:pPr>
          </w:p>
        </w:tc>
        <w:tc>
          <w:tcPr>
            <w:tcW w:w="2278" w:type="dxa"/>
            <w:tcBorders>
              <w:left w:val="single" w:sz="4" w:space="0" w:color="auto"/>
              <w:right w:val="single" w:sz="4" w:space="0" w:color="auto"/>
            </w:tcBorders>
            <w:vAlign w:val="center"/>
          </w:tcPr>
          <w:p w14:paraId="7742D66A" w14:textId="77777777" w:rsidR="004F2900" w:rsidRPr="00155FF4" w:rsidRDefault="004F2900" w:rsidP="00895BCB">
            <w:pPr>
              <w:rPr>
                <w:rFonts w:eastAsiaTheme="minorHAnsi"/>
                <w:bCs w:val="0"/>
                <w:lang w:val="en-GB" w:eastAsia="en-US"/>
              </w:rPr>
            </w:pPr>
            <w:r w:rsidRPr="00155FF4">
              <w:rPr>
                <w:rFonts w:eastAsiaTheme="minorHAnsi"/>
                <w:lang w:val="en-GB" w:eastAsia="en-US"/>
              </w:rPr>
              <w:t>QRS duration (</w:t>
            </w:r>
            <w:proofErr w:type="spellStart"/>
            <w:r w:rsidRPr="00155FF4">
              <w:rPr>
                <w:rFonts w:eastAsiaTheme="minorHAnsi"/>
                <w:lang w:val="en-GB" w:eastAsia="en-US"/>
              </w:rPr>
              <w:t>ms</w:t>
            </w:r>
            <w:proofErr w:type="spellEnd"/>
            <w:r w:rsidRPr="00155FF4">
              <w:rPr>
                <w:rFonts w:eastAsiaTheme="minorHAnsi"/>
                <w:lang w:val="en-GB" w:eastAsia="en-US"/>
              </w:rPr>
              <w:t>)</w:t>
            </w:r>
          </w:p>
          <w:p w14:paraId="5A2891A6" w14:textId="77777777" w:rsidR="004F2900" w:rsidRPr="00155FF4" w:rsidRDefault="004F2900" w:rsidP="00895BCB">
            <w:pPr>
              <w:rPr>
                <w:rFonts w:eastAsiaTheme="minorHAnsi"/>
                <w:bCs w:val="0"/>
                <w:lang w:val="en-GB" w:eastAsia="en-US"/>
              </w:rPr>
            </w:pPr>
            <w:r w:rsidRPr="00155FF4">
              <w:rPr>
                <w:rFonts w:eastAsiaTheme="minorHAnsi"/>
                <w:lang w:val="en-GB" w:eastAsia="en-US"/>
              </w:rPr>
              <w:t>min-max mean values</w:t>
            </w:r>
          </w:p>
          <w:p w14:paraId="616871C8" w14:textId="77777777" w:rsidR="004F2900" w:rsidRPr="00155FF4" w:rsidRDefault="004F2900" w:rsidP="00895BCB">
            <w:pPr>
              <w:rPr>
                <w:rFonts w:eastAsiaTheme="minorHAnsi"/>
                <w:bCs w:val="0"/>
                <w:lang w:val="en-GB" w:eastAsia="en-US"/>
              </w:rPr>
            </w:pPr>
            <w:r w:rsidRPr="00155FF4">
              <w:rPr>
                <w:rFonts w:eastAsiaTheme="minorHAnsi"/>
                <w:lang w:val="en-GB" w:eastAsia="en-US"/>
              </w:rPr>
              <w:t>min-max mean changes</w:t>
            </w:r>
          </w:p>
        </w:tc>
        <w:tc>
          <w:tcPr>
            <w:tcW w:w="1440" w:type="dxa"/>
            <w:tcBorders>
              <w:left w:val="single" w:sz="4" w:space="0" w:color="auto"/>
            </w:tcBorders>
            <w:vAlign w:val="center"/>
          </w:tcPr>
          <w:p w14:paraId="7EE1F5BF" w14:textId="77777777" w:rsidR="004F2900" w:rsidRPr="00155FF4" w:rsidRDefault="004F2900" w:rsidP="00895BCB">
            <w:pPr>
              <w:jc w:val="center"/>
              <w:rPr>
                <w:rFonts w:eastAsiaTheme="minorHAnsi"/>
                <w:bCs w:val="0"/>
                <w:lang w:val="en-GB" w:eastAsia="en-US"/>
              </w:rPr>
            </w:pPr>
          </w:p>
          <w:p w14:paraId="3D9D9666"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97.6 – 103.2</w:t>
            </w:r>
          </w:p>
          <w:p w14:paraId="619FA430"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-0.4 – 6</w:t>
            </w:r>
          </w:p>
        </w:tc>
        <w:tc>
          <w:tcPr>
            <w:tcW w:w="1530" w:type="dxa"/>
            <w:vAlign w:val="center"/>
          </w:tcPr>
          <w:p w14:paraId="446ABD2C" w14:textId="77777777" w:rsidR="004F2900" w:rsidRPr="00155FF4" w:rsidRDefault="004F2900" w:rsidP="00895BCB">
            <w:pPr>
              <w:jc w:val="center"/>
              <w:rPr>
                <w:rFonts w:eastAsiaTheme="minorHAnsi"/>
                <w:bCs w:val="0"/>
                <w:lang w:val="en-GB" w:eastAsia="en-US"/>
              </w:rPr>
            </w:pPr>
          </w:p>
          <w:p w14:paraId="4DE824DD"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90.3 – 94.8</w:t>
            </w:r>
          </w:p>
          <w:p w14:paraId="5DDB10FE"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-3.8 – 0.3</w:t>
            </w:r>
          </w:p>
        </w:tc>
        <w:tc>
          <w:tcPr>
            <w:tcW w:w="1440" w:type="dxa"/>
            <w:vAlign w:val="center"/>
          </w:tcPr>
          <w:p w14:paraId="3827D0E4" w14:textId="77777777" w:rsidR="004F2900" w:rsidRPr="00155FF4" w:rsidRDefault="004F2900" w:rsidP="00895BCB">
            <w:pPr>
              <w:jc w:val="center"/>
              <w:rPr>
                <w:rFonts w:eastAsiaTheme="minorHAnsi"/>
                <w:bCs w:val="0"/>
                <w:lang w:val="en-GB" w:eastAsia="en-US"/>
              </w:rPr>
            </w:pPr>
          </w:p>
          <w:p w14:paraId="6A8594E4"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89.4 – 100.4</w:t>
            </w:r>
          </w:p>
          <w:p w14:paraId="21ADD568"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-3.8 – 0.6</w:t>
            </w:r>
          </w:p>
        </w:tc>
        <w:tc>
          <w:tcPr>
            <w:tcW w:w="1260" w:type="dxa"/>
            <w:vAlign w:val="center"/>
          </w:tcPr>
          <w:p w14:paraId="24E0C3CF"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NA</w:t>
            </w:r>
          </w:p>
        </w:tc>
      </w:tr>
      <w:tr w:rsidR="004F2900" w:rsidRPr="00155FF4" w14:paraId="0BE40604" w14:textId="77777777" w:rsidTr="00895BCB">
        <w:tc>
          <w:tcPr>
            <w:tcW w:w="1677" w:type="dxa"/>
            <w:vMerge/>
            <w:tcBorders>
              <w:right w:val="single" w:sz="4" w:space="0" w:color="auto"/>
            </w:tcBorders>
            <w:vAlign w:val="center"/>
          </w:tcPr>
          <w:p w14:paraId="5CF60169" w14:textId="77777777" w:rsidR="004F2900" w:rsidRPr="00155FF4" w:rsidRDefault="004F2900" w:rsidP="00895BCB">
            <w:pPr>
              <w:jc w:val="center"/>
              <w:rPr>
                <w:rFonts w:eastAsiaTheme="minorHAnsi"/>
                <w:bCs w:val="0"/>
                <w:lang w:val="en-GB" w:eastAsia="en-US"/>
              </w:rPr>
            </w:pPr>
          </w:p>
        </w:tc>
        <w:tc>
          <w:tcPr>
            <w:tcW w:w="2278" w:type="dxa"/>
            <w:tcBorders>
              <w:left w:val="single" w:sz="4" w:space="0" w:color="auto"/>
              <w:right w:val="single" w:sz="4" w:space="0" w:color="auto"/>
            </w:tcBorders>
            <w:vAlign w:val="center"/>
          </w:tcPr>
          <w:p w14:paraId="64A0F408" w14:textId="77777777" w:rsidR="004F2900" w:rsidRPr="00155FF4" w:rsidRDefault="004F2900" w:rsidP="00895BCB">
            <w:pPr>
              <w:rPr>
                <w:rFonts w:eastAsiaTheme="minorHAnsi"/>
                <w:bCs w:val="0"/>
                <w:lang w:val="en-GB" w:eastAsia="en-US"/>
              </w:rPr>
            </w:pPr>
            <w:r w:rsidRPr="00155FF4">
              <w:rPr>
                <w:rFonts w:eastAsiaTheme="minorHAnsi"/>
                <w:lang w:val="en-GB" w:eastAsia="en-US"/>
              </w:rPr>
              <w:t>QT interval (</w:t>
            </w:r>
            <w:proofErr w:type="spellStart"/>
            <w:r w:rsidRPr="00155FF4">
              <w:rPr>
                <w:rFonts w:eastAsiaTheme="minorHAnsi"/>
                <w:lang w:val="en-GB" w:eastAsia="en-US"/>
              </w:rPr>
              <w:t>ms</w:t>
            </w:r>
            <w:proofErr w:type="spellEnd"/>
            <w:r w:rsidRPr="00155FF4">
              <w:rPr>
                <w:rFonts w:eastAsiaTheme="minorHAnsi"/>
                <w:lang w:val="en-GB" w:eastAsia="en-US"/>
              </w:rPr>
              <w:t>)</w:t>
            </w:r>
          </w:p>
          <w:p w14:paraId="0DBEBD69" w14:textId="77777777" w:rsidR="004F2900" w:rsidRPr="00155FF4" w:rsidRDefault="004F2900" w:rsidP="00895BCB">
            <w:pPr>
              <w:rPr>
                <w:rFonts w:eastAsiaTheme="minorHAnsi"/>
                <w:bCs w:val="0"/>
                <w:lang w:val="en-GB" w:eastAsia="en-US"/>
              </w:rPr>
            </w:pPr>
            <w:r w:rsidRPr="00155FF4">
              <w:rPr>
                <w:rFonts w:eastAsiaTheme="minorHAnsi"/>
                <w:lang w:val="en-GB" w:eastAsia="en-US"/>
              </w:rPr>
              <w:t>min-max mean values</w:t>
            </w:r>
          </w:p>
          <w:p w14:paraId="69752B33" w14:textId="77777777" w:rsidR="004F2900" w:rsidRPr="00155FF4" w:rsidRDefault="004F2900" w:rsidP="00895BCB">
            <w:pPr>
              <w:rPr>
                <w:rFonts w:eastAsiaTheme="minorHAnsi"/>
                <w:bCs w:val="0"/>
                <w:lang w:val="en-GB" w:eastAsia="en-US"/>
              </w:rPr>
            </w:pPr>
            <w:r w:rsidRPr="00155FF4">
              <w:rPr>
                <w:rFonts w:eastAsiaTheme="minorHAnsi"/>
                <w:lang w:val="en-GB" w:eastAsia="en-US"/>
              </w:rPr>
              <w:t>min-max mean changes</w:t>
            </w:r>
          </w:p>
        </w:tc>
        <w:tc>
          <w:tcPr>
            <w:tcW w:w="1440" w:type="dxa"/>
            <w:tcBorders>
              <w:left w:val="single" w:sz="4" w:space="0" w:color="auto"/>
            </w:tcBorders>
            <w:vAlign w:val="center"/>
          </w:tcPr>
          <w:p w14:paraId="4F073D5C" w14:textId="77777777" w:rsidR="004F2900" w:rsidRPr="00155FF4" w:rsidRDefault="004F2900" w:rsidP="00895BCB">
            <w:pPr>
              <w:jc w:val="center"/>
              <w:rPr>
                <w:rFonts w:eastAsiaTheme="minorHAnsi"/>
                <w:bCs w:val="0"/>
                <w:lang w:val="en-GB" w:eastAsia="en-US"/>
              </w:rPr>
            </w:pPr>
          </w:p>
          <w:p w14:paraId="63C9D999"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427.2 – 445.2</w:t>
            </w:r>
          </w:p>
          <w:p w14:paraId="51ADA0FE"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-3.2 – 20</w:t>
            </w:r>
          </w:p>
        </w:tc>
        <w:tc>
          <w:tcPr>
            <w:tcW w:w="1530" w:type="dxa"/>
            <w:vAlign w:val="center"/>
          </w:tcPr>
          <w:p w14:paraId="0D060505" w14:textId="77777777" w:rsidR="004F2900" w:rsidRPr="00155FF4" w:rsidRDefault="004F2900" w:rsidP="00895BCB">
            <w:pPr>
              <w:jc w:val="center"/>
              <w:rPr>
                <w:rFonts w:eastAsiaTheme="minorHAnsi"/>
                <w:bCs w:val="0"/>
                <w:lang w:val="en-GB" w:eastAsia="en-US"/>
              </w:rPr>
            </w:pPr>
          </w:p>
          <w:p w14:paraId="3AFB5500"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398 – 416.3</w:t>
            </w:r>
          </w:p>
          <w:p w14:paraId="56F8C614"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-7.8 – 11</w:t>
            </w:r>
          </w:p>
        </w:tc>
        <w:tc>
          <w:tcPr>
            <w:tcW w:w="1440" w:type="dxa"/>
            <w:vAlign w:val="center"/>
          </w:tcPr>
          <w:p w14:paraId="20D3C861" w14:textId="77777777" w:rsidR="004F2900" w:rsidRPr="00155FF4" w:rsidRDefault="004F2900" w:rsidP="00895BCB">
            <w:pPr>
              <w:jc w:val="center"/>
              <w:rPr>
                <w:rFonts w:eastAsiaTheme="minorHAnsi"/>
                <w:bCs w:val="0"/>
                <w:lang w:val="en-GB" w:eastAsia="en-US"/>
              </w:rPr>
            </w:pPr>
          </w:p>
          <w:p w14:paraId="77BB0647"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403.6 – 441</w:t>
            </w:r>
          </w:p>
          <w:p w14:paraId="5CECD836"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-11.6 – 11.6</w:t>
            </w:r>
          </w:p>
        </w:tc>
        <w:tc>
          <w:tcPr>
            <w:tcW w:w="1260" w:type="dxa"/>
            <w:vAlign w:val="center"/>
          </w:tcPr>
          <w:p w14:paraId="052F8A94"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NA</w:t>
            </w:r>
          </w:p>
        </w:tc>
      </w:tr>
      <w:tr w:rsidR="004F2900" w:rsidRPr="00155FF4" w14:paraId="55646E6B" w14:textId="77777777" w:rsidTr="00895BCB">
        <w:tc>
          <w:tcPr>
            <w:tcW w:w="1677" w:type="dxa"/>
            <w:vMerge/>
            <w:tcBorders>
              <w:bottom w:val="single" w:sz="18" w:space="0" w:color="auto"/>
              <w:right w:val="single" w:sz="4" w:space="0" w:color="auto"/>
            </w:tcBorders>
            <w:vAlign w:val="center"/>
          </w:tcPr>
          <w:p w14:paraId="45C78E69" w14:textId="77777777" w:rsidR="004F2900" w:rsidRPr="00155FF4" w:rsidRDefault="004F2900" w:rsidP="00895BCB">
            <w:pPr>
              <w:jc w:val="center"/>
              <w:rPr>
                <w:rFonts w:eastAsiaTheme="minorHAnsi"/>
                <w:bCs w:val="0"/>
                <w:lang w:val="en-GB" w:eastAsia="en-US"/>
              </w:rPr>
            </w:pPr>
          </w:p>
        </w:tc>
        <w:tc>
          <w:tcPr>
            <w:tcW w:w="2278" w:type="dxa"/>
            <w:tcBorders>
              <w:left w:val="single" w:sz="4" w:space="0" w:color="auto"/>
              <w:bottom w:val="single" w:sz="18" w:space="0" w:color="auto"/>
              <w:right w:val="single" w:sz="4" w:space="0" w:color="auto"/>
            </w:tcBorders>
            <w:vAlign w:val="center"/>
          </w:tcPr>
          <w:p w14:paraId="13AF2C83" w14:textId="77777777" w:rsidR="004F2900" w:rsidRPr="00155FF4" w:rsidRDefault="004F2900" w:rsidP="00895BCB">
            <w:pPr>
              <w:rPr>
                <w:rFonts w:eastAsiaTheme="minorHAnsi"/>
                <w:bCs w:val="0"/>
                <w:lang w:val="en-GB" w:eastAsia="en-US"/>
              </w:rPr>
            </w:pPr>
            <w:proofErr w:type="spellStart"/>
            <w:r w:rsidRPr="00155FF4">
              <w:rPr>
                <w:rFonts w:eastAsiaTheme="minorHAnsi"/>
                <w:lang w:val="en-GB" w:eastAsia="en-US"/>
              </w:rPr>
              <w:t>QTcF</w:t>
            </w:r>
            <w:proofErr w:type="spellEnd"/>
            <w:r w:rsidRPr="00155FF4">
              <w:rPr>
                <w:rFonts w:eastAsiaTheme="minorHAnsi"/>
                <w:lang w:val="en-GB" w:eastAsia="en-US"/>
              </w:rPr>
              <w:t xml:space="preserve"> interval (</w:t>
            </w:r>
            <w:proofErr w:type="spellStart"/>
            <w:r w:rsidRPr="00155FF4">
              <w:rPr>
                <w:rFonts w:eastAsiaTheme="minorHAnsi"/>
                <w:lang w:val="en-GB" w:eastAsia="en-US"/>
              </w:rPr>
              <w:t>ms</w:t>
            </w:r>
            <w:proofErr w:type="spellEnd"/>
            <w:r w:rsidRPr="00155FF4">
              <w:rPr>
                <w:rFonts w:eastAsiaTheme="minorHAnsi"/>
                <w:lang w:val="en-GB" w:eastAsia="en-US"/>
              </w:rPr>
              <w:t>)</w:t>
            </w:r>
          </w:p>
          <w:p w14:paraId="424B5350" w14:textId="77777777" w:rsidR="004F2900" w:rsidRPr="00155FF4" w:rsidRDefault="004F2900" w:rsidP="00895BCB">
            <w:pPr>
              <w:rPr>
                <w:rFonts w:eastAsiaTheme="minorHAnsi"/>
                <w:bCs w:val="0"/>
                <w:lang w:val="en-GB" w:eastAsia="en-US"/>
              </w:rPr>
            </w:pPr>
            <w:r w:rsidRPr="00155FF4">
              <w:rPr>
                <w:rFonts w:eastAsiaTheme="minorHAnsi"/>
                <w:lang w:val="en-GB" w:eastAsia="en-US"/>
              </w:rPr>
              <w:t>min-max mean values</w:t>
            </w:r>
          </w:p>
          <w:p w14:paraId="5EC806F7" w14:textId="77777777" w:rsidR="004F2900" w:rsidRPr="00155FF4" w:rsidRDefault="004F2900" w:rsidP="00895BCB">
            <w:pPr>
              <w:rPr>
                <w:rFonts w:eastAsiaTheme="minorHAnsi"/>
                <w:bCs w:val="0"/>
                <w:lang w:val="en-GB" w:eastAsia="en-US"/>
              </w:rPr>
            </w:pPr>
            <w:r w:rsidRPr="00155FF4">
              <w:rPr>
                <w:rFonts w:eastAsiaTheme="minorHAnsi"/>
                <w:lang w:val="en-GB" w:eastAsia="en-US"/>
              </w:rPr>
              <w:t>min-max mean changes</w:t>
            </w:r>
          </w:p>
        </w:tc>
        <w:tc>
          <w:tcPr>
            <w:tcW w:w="1440" w:type="dxa"/>
            <w:tcBorders>
              <w:left w:val="single" w:sz="4" w:space="0" w:color="auto"/>
              <w:bottom w:val="single" w:sz="18" w:space="0" w:color="auto"/>
            </w:tcBorders>
            <w:vAlign w:val="center"/>
          </w:tcPr>
          <w:p w14:paraId="3AC028F1" w14:textId="77777777" w:rsidR="004F2900" w:rsidRPr="00155FF4" w:rsidRDefault="004F2900" w:rsidP="00895BCB">
            <w:pPr>
              <w:jc w:val="center"/>
              <w:rPr>
                <w:rFonts w:eastAsiaTheme="minorHAnsi"/>
                <w:bCs w:val="0"/>
                <w:lang w:val="en-GB" w:eastAsia="en-US"/>
              </w:rPr>
            </w:pPr>
          </w:p>
          <w:p w14:paraId="78EF7F03"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412.8 – 426.4</w:t>
            </w:r>
          </w:p>
          <w:p w14:paraId="16E891A6"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0.6 – 14.2</w:t>
            </w:r>
          </w:p>
        </w:tc>
        <w:tc>
          <w:tcPr>
            <w:tcW w:w="1530" w:type="dxa"/>
            <w:tcBorders>
              <w:bottom w:val="single" w:sz="18" w:space="0" w:color="auto"/>
            </w:tcBorders>
            <w:vAlign w:val="center"/>
          </w:tcPr>
          <w:p w14:paraId="73285502" w14:textId="77777777" w:rsidR="004F2900" w:rsidRPr="00155FF4" w:rsidRDefault="004F2900" w:rsidP="00895BCB">
            <w:pPr>
              <w:jc w:val="center"/>
              <w:rPr>
                <w:rFonts w:eastAsiaTheme="minorHAnsi"/>
                <w:bCs w:val="0"/>
                <w:lang w:val="en-GB" w:eastAsia="en-US"/>
              </w:rPr>
            </w:pPr>
          </w:p>
          <w:p w14:paraId="6D522768"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407.3 – 421.4</w:t>
            </w:r>
          </w:p>
          <w:p w14:paraId="03BEC063"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-6.8 – 7.4</w:t>
            </w:r>
          </w:p>
        </w:tc>
        <w:tc>
          <w:tcPr>
            <w:tcW w:w="1440" w:type="dxa"/>
            <w:tcBorders>
              <w:bottom w:val="single" w:sz="18" w:space="0" w:color="auto"/>
            </w:tcBorders>
            <w:vAlign w:val="center"/>
          </w:tcPr>
          <w:p w14:paraId="47E75654" w14:textId="77777777" w:rsidR="004F2900" w:rsidRPr="00155FF4" w:rsidRDefault="004F2900" w:rsidP="00895BCB">
            <w:pPr>
              <w:jc w:val="center"/>
              <w:rPr>
                <w:rFonts w:eastAsiaTheme="minorHAnsi"/>
                <w:bCs w:val="0"/>
                <w:lang w:val="en-GB" w:eastAsia="en-US"/>
              </w:rPr>
            </w:pPr>
          </w:p>
          <w:p w14:paraId="10E7AF7B"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404 – 413</w:t>
            </w:r>
          </w:p>
          <w:p w14:paraId="2343C8CB"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-7.1 – 1.9</w:t>
            </w:r>
          </w:p>
        </w:tc>
        <w:tc>
          <w:tcPr>
            <w:tcW w:w="1260" w:type="dxa"/>
            <w:tcBorders>
              <w:bottom w:val="single" w:sz="18" w:space="0" w:color="auto"/>
            </w:tcBorders>
            <w:vAlign w:val="center"/>
          </w:tcPr>
          <w:p w14:paraId="7A7AD5AE" w14:textId="77777777" w:rsidR="004F2900" w:rsidRPr="00155FF4" w:rsidRDefault="004F2900" w:rsidP="00895BCB">
            <w:pPr>
              <w:jc w:val="center"/>
              <w:rPr>
                <w:rFonts w:eastAsiaTheme="minorHAnsi"/>
                <w:bCs w:val="0"/>
                <w:lang w:val="en-GB" w:eastAsia="en-US"/>
              </w:rPr>
            </w:pPr>
            <w:r w:rsidRPr="00155FF4">
              <w:rPr>
                <w:rFonts w:eastAsiaTheme="minorHAnsi"/>
                <w:lang w:val="en-GB" w:eastAsia="en-US"/>
              </w:rPr>
              <w:t>NA</w:t>
            </w:r>
          </w:p>
        </w:tc>
      </w:tr>
    </w:tbl>
    <w:p w14:paraId="08ECE29B" w14:textId="6510086D" w:rsidR="004F2900" w:rsidRPr="004B2376" w:rsidRDefault="004F2900" w:rsidP="004F2900">
      <w:pPr>
        <w:pStyle w:val="Leipteksti-bodytext"/>
        <w:ind w:left="0"/>
        <w:rPr>
          <w:sz w:val="28"/>
          <w:szCs w:val="22"/>
        </w:rPr>
      </w:pPr>
      <w:r w:rsidRPr="004B2376">
        <w:rPr>
          <w:sz w:val="22"/>
          <w:szCs w:val="22"/>
        </w:rPr>
        <w:t xml:space="preserve">bpm: beats per minute; min-max: minimum-maximum; N: number of </w:t>
      </w:r>
      <w:r w:rsidR="005573F6">
        <w:rPr>
          <w:sz w:val="22"/>
          <w:szCs w:val="22"/>
        </w:rPr>
        <w:t>patients</w:t>
      </w:r>
      <w:r w:rsidRPr="004B2376">
        <w:rPr>
          <w:sz w:val="22"/>
          <w:szCs w:val="22"/>
        </w:rPr>
        <w:t>; NA: not applicable</w:t>
      </w:r>
    </w:p>
    <w:p w14:paraId="02BDFEB9" w14:textId="77777777" w:rsidR="004F2900" w:rsidRDefault="004F2900" w:rsidP="006D1C49"/>
    <w:p w14:paraId="70A8897B" w14:textId="77777777" w:rsidR="00846E37" w:rsidRDefault="00846E37">
      <w:pPr>
        <w:rPr>
          <w:b/>
          <w:iCs/>
          <w:sz w:val="22"/>
        </w:rPr>
      </w:pPr>
      <w:bookmarkStart w:id="1" w:name="Table21"/>
      <w:bookmarkStart w:id="2" w:name="_Toc198238927"/>
      <w:r>
        <w:rPr>
          <w:b/>
          <w:iCs/>
          <w:sz w:val="22"/>
        </w:rPr>
        <w:br w:type="page"/>
      </w:r>
    </w:p>
    <w:p w14:paraId="1B7FAACA" w14:textId="79E30DD3" w:rsidR="00AF5C14" w:rsidRDefault="004F2900" w:rsidP="004F2900">
      <w:pPr>
        <w:rPr>
          <w:bCs/>
        </w:rPr>
      </w:pPr>
      <w:r w:rsidRPr="00500753">
        <w:rPr>
          <w:b/>
        </w:rPr>
        <w:lastRenderedPageBreak/>
        <w:t>Supplementa</w:t>
      </w:r>
      <w:r w:rsidR="00AA7507">
        <w:rPr>
          <w:b/>
        </w:rPr>
        <w:t>ry</w:t>
      </w:r>
      <w:r w:rsidRPr="00500753">
        <w:rPr>
          <w:b/>
        </w:rPr>
        <w:t xml:space="preserve"> Table </w:t>
      </w:r>
      <w:r w:rsidR="0038375E">
        <w:rPr>
          <w:b/>
        </w:rPr>
        <w:t>4</w:t>
      </w:r>
      <w:r w:rsidRPr="00500753">
        <w:rPr>
          <w:b/>
          <w:lang w:val="en-GB"/>
        </w:rPr>
        <w:t xml:space="preserve">. </w:t>
      </w:r>
      <w:r w:rsidRPr="00AF5C14">
        <w:rPr>
          <w:bCs/>
        </w:rPr>
        <w:t>Statistical analysis of Aβ-specific IgG, Part A1 (full analysis set, MMRM)</w:t>
      </w:r>
    </w:p>
    <w:p w14:paraId="17F4220E" w14:textId="77777777" w:rsidR="00723DB7" w:rsidRDefault="00723DB7" w:rsidP="004F2900">
      <w:pPr>
        <w:rPr>
          <w:bCs/>
        </w:rPr>
      </w:pPr>
    </w:p>
    <w:tbl>
      <w:tblPr>
        <w:tblStyle w:val="TableGrid1"/>
        <w:tblW w:w="0" w:type="auto"/>
        <w:jc w:val="center"/>
        <w:tblLook w:val="04A0" w:firstRow="1" w:lastRow="0" w:firstColumn="1" w:lastColumn="0" w:noHBand="0" w:noVBand="1"/>
      </w:tblPr>
      <w:tblGrid>
        <w:gridCol w:w="1235"/>
        <w:gridCol w:w="1454"/>
        <w:gridCol w:w="1559"/>
        <w:gridCol w:w="1559"/>
        <w:gridCol w:w="1985"/>
        <w:gridCol w:w="1224"/>
      </w:tblGrid>
      <w:tr w:rsidR="00723DB7" w:rsidRPr="00DB7FEF" w14:paraId="2787674D" w14:textId="77777777" w:rsidTr="00D26883">
        <w:trPr>
          <w:trHeight w:val="454"/>
          <w:jc w:val="center"/>
        </w:trPr>
        <w:tc>
          <w:tcPr>
            <w:tcW w:w="1235" w:type="dxa"/>
            <w:tcBorders>
              <w:top w:val="single" w:sz="12" w:space="0" w:color="auto"/>
            </w:tcBorders>
            <w:shd w:val="clear" w:color="auto" w:fill="E7E6E6" w:themeFill="background2"/>
            <w:vAlign w:val="center"/>
          </w:tcPr>
          <w:p w14:paraId="0DA25B10" w14:textId="77777777" w:rsidR="00723DB7" w:rsidRPr="00DB7FEF" w:rsidRDefault="00723DB7" w:rsidP="00723DB7">
            <w:pPr>
              <w:jc w:val="center"/>
              <w:rPr>
                <w:rFonts w:ascii="Times New Roman" w:hAnsi="Times New Roman" w:cs="Times New Roman"/>
                <w:b/>
                <w:bCs/>
                <w:sz w:val="20"/>
              </w:rPr>
            </w:pPr>
          </w:p>
        </w:tc>
        <w:tc>
          <w:tcPr>
            <w:tcW w:w="7781" w:type="dxa"/>
            <w:gridSpan w:val="5"/>
            <w:tcBorders>
              <w:top w:val="single" w:sz="12" w:space="0" w:color="auto"/>
            </w:tcBorders>
            <w:shd w:val="clear" w:color="auto" w:fill="E7E6E6" w:themeFill="background2"/>
            <w:vAlign w:val="center"/>
          </w:tcPr>
          <w:p w14:paraId="288C4031" w14:textId="77777777" w:rsidR="00723DB7" w:rsidRPr="00DB7FEF" w:rsidRDefault="00723DB7" w:rsidP="00723DB7">
            <w:pPr>
              <w:jc w:val="center"/>
              <w:rPr>
                <w:rFonts w:ascii="Times New Roman" w:hAnsi="Times New Roman" w:cs="Times New Roman"/>
                <w:b/>
                <w:bCs/>
                <w:sz w:val="20"/>
              </w:rPr>
            </w:pPr>
            <w:r w:rsidRPr="00DB7FEF">
              <w:rPr>
                <w:rFonts w:ascii="Times New Roman" w:hAnsi="Times New Roman" w:cs="Times New Roman"/>
                <w:b/>
                <w:bCs/>
                <w:sz w:val="20"/>
              </w:rPr>
              <w:t>LS Means (95% CI)</w:t>
            </w:r>
          </w:p>
        </w:tc>
      </w:tr>
      <w:tr w:rsidR="00723DB7" w:rsidRPr="00DB7FEF" w14:paraId="05A25086" w14:textId="77777777" w:rsidTr="00DB7FEF">
        <w:trPr>
          <w:jc w:val="center"/>
        </w:trPr>
        <w:tc>
          <w:tcPr>
            <w:tcW w:w="1235" w:type="dxa"/>
            <w:tcBorders>
              <w:bottom w:val="single" w:sz="12" w:space="0" w:color="auto"/>
            </w:tcBorders>
            <w:shd w:val="clear" w:color="auto" w:fill="E7E6E6" w:themeFill="background2"/>
            <w:vAlign w:val="center"/>
          </w:tcPr>
          <w:p w14:paraId="1092C41A" w14:textId="77777777" w:rsidR="00723DB7" w:rsidRPr="00DB7FEF" w:rsidRDefault="00723DB7" w:rsidP="00723DB7">
            <w:pPr>
              <w:jc w:val="center"/>
              <w:rPr>
                <w:rFonts w:ascii="Times New Roman" w:hAnsi="Times New Roman" w:cs="Times New Roman"/>
                <w:b/>
                <w:bCs/>
                <w:sz w:val="20"/>
              </w:rPr>
            </w:pPr>
            <w:r w:rsidRPr="00DB7FEF">
              <w:rPr>
                <w:rFonts w:ascii="Times New Roman" w:hAnsi="Times New Roman" w:cs="Times New Roman"/>
                <w:b/>
                <w:bCs/>
                <w:sz w:val="20"/>
              </w:rPr>
              <w:t>Timepoint</w:t>
            </w:r>
          </w:p>
        </w:tc>
        <w:tc>
          <w:tcPr>
            <w:tcW w:w="1454" w:type="dxa"/>
            <w:tcBorders>
              <w:bottom w:val="single" w:sz="12" w:space="0" w:color="auto"/>
            </w:tcBorders>
            <w:shd w:val="clear" w:color="auto" w:fill="E7E6E6" w:themeFill="background2"/>
            <w:vAlign w:val="center"/>
          </w:tcPr>
          <w:p w14:paraId="6979C5BA" w14:textId="77777777" w:rsidR="00723DB7" w:rsidRPr="00DB7FEF" w:rsidRDefault="00723DB7" w:rsidP="00723DB7">
            <w:pPr>
              <w:jc w:val="center"/>
              <w:rPr>
                <w:rFonts w:ascii="Times New Roman" w:hAnsi="Times New Roman" w:cs="Times New Roman"/>
                <w:b/>
                <w:bCs/>
                <w:sz w:val="20"/>
              </w:rPr>
            </w:pPr>
            <w:r w:rsidRPr="00DB7FEF">
              <w:rPr>
                <w:rFonts w:ascii="Times New Roman" w:hAnsi="Times New Roman" w:cs="Times New Roman"/>
                <w:b/>
                <w:bCs/>
                <w:sz w:val="20"/>
              </w:rPr>
              <w:t>Placebo</w:t>
            </w:r>
          </w:p>
          <w:p w14:paraId="7FA357D1" w14:textId="77777777" w:rsidR="00723DB7" w:rsidRPr="00DB7FEF" w:rsidRDefault="00723DB7" w:rsidP="00723DB7">
            <w:pPr>
              <w:jc w:val="center"/>
              <w:rPr>
                <w:rFonts w:ascii="Times New Roman" w:hAnsi="Times New Roman" w:cs="Times New Roman"/>
                <w:b/>
                <w:bCs/>
                <w:sz w:val="20"/>
              </w:rPr>
            </w:pPr>
            <w:r w:rsidRPr="00DB7FEF">
              <w:rPr>
                <w:rFonts w:ascii="Times New Roman" w:hAnsi="Times New Roman" w:cs="Times New Roman"/>
                <w:b/>
                <w:bCs/>
                <w:sz w:val="20"/>
              </w:rPr>
              <w:t>(N=6)</w:t>
            </w:r>
          </w:p>
        </w:tc>
        <w:tc>
          <w:tcPr>
            <w:tcW w:w="1559" w:type="dxa"/>
            <w:tcBorders>
              <w:bottom w:val="single" w:sz="12" w:space="0" w:color="auto"/>
            </w:tcBorders>
            <w:shd w:val="clear" w:color="auto" w:fill="E7E6E6" w:themeFill="background2"/>
            <w:vAlign w:val="center"/>
          </w:tcPr>
          <w:p w14:paraId="386CF8AB" w14:textId="77777777" w:rsidR="00723DB7" w:rsidRPr="00DB7FEF" w:rsidRDefault="00723DB7" w:rsidP="00723DB7">
            <w:pPr>
              <w:jc w:val="center"/>
              <w:rPr>
                <w:rFonts w:ascii="Times New Roman" w:hAnsi="Times New Roman" w:cs="Times New Roman"/>
                <w:b/>
                <w:bCs/>
                <w:sz w:val="20"/>
              </w:rPr>
            </w:pPr>
            <w:r w:rsidRPr="00DB7FEF">
              <w:rPr>
                <w:rFonts w:ascii="Times New Roman" w:hAnsi="Times New Roman" w:cs="Times New Roman"/>
                <w:b/>
                <w:bCs/>
                <w:sz w:val="20"/>
              </w:rPr>
              <w:t xml:space="preserve">125 </w:t>
            </w:r>
            <w:proofErr w:type="gramStart"/>
            <w:r w:rsidRPr="00DB7FEF">
              <w:rPr>
                <w:rFonts w:ascii="Times New Roman" w:hAnsi="Times New Roman" w:cs="Times New Roman"/>
                <w:b/>
                <w:bCs/>
                <w:sz w:val="20"/>
              </w:rPr>
              <w:t>µg</w:t>
            </w:r>
            <w:proofErr w:type="gramEnd"/>
          </w:p>
          <w:p w14:paraId="478C88D2" w14:textId="77777777" w:rsidR="00723DB7" w:rsidRPr="00DB7FEF" w:rsidRDefault="00723DB7" w:rsidP="00723DB7">
            <w:pPr>
              <w:jc w:val="center"/>
              <w:rPr>
                <w:rFonts w:ascii="Times New Roman" w:hAnsi="Times New Roman" w:cs="Times New Roman"/>
                <w:b/>
                <w:bCs/>
                <w:sz w:val="20"/>
              </w:rPr>
            </w:pPr>
            <w:r w:rsidRPr="00DB7FEF">
              <w:rPr>
                <w:rFonts w:ascii="Times New Roman" w:hAnsi="Times New Roman" w:cs="Times New Roman"/>
                <w:b/>
                <w:bCs/>
                <w:sz w:val="20"/>
              </w:rPr>
              <w:t>(N=10)</w:t>
            </w:r>
          </w:p>
        </w:tc>
        <w:tc>
          <w:tcPr>
            <w:tcW w:w="1559" w:type="dxa"/>
            <w:tcBorders>
              <w:bottom w:val="single" w:sz="12" w:space="0" w:color="auto"/>
            </w:tcBorders>
            <w:shd w:val="clear" w:color="auto" w:fill="E7E6E6" w:themeFill="background2"/>
            <w:vAlign w:val="center"/>
          </w:tcPr>
          <w:p w14:paraId="7569ABD0" w14:textId="77777777" w:rsidR="00723DB7" w:rsidRPr="00DB7FEF" w:rsidRDefault="00723DB7" w:rsidP="00723DB7">
            <w:pPr>
              <w:jc w:val="center"/>
              <w:rPr>
                <w:rFonts w:ascii="Times New Roman" w:hAnsi="Times New Roman" w:cs="Times New Roman"/>
                <w:b/>
                <w:bCs/>
                <w:sz w:val="20"/>
              </w:rPr>
            </w:pPr>
            <w:r w:rsidRPr="00DB7FEF">
              <w:rPr>
                <w:rFonts w:ascii="Times New Roman" w:hAnsi="Times New Roman" w:cs="Times New Roman"/>
                <w:b/>
                <w:bCs/>
                <w:sz w:val="20"/>
              </w:rPr>
              <w:t xml:space="preserve">250 </w:t>
            </w:r>
            <w:proofErr w:type="gramStart"/>
            <w:r w:rsidRPr="00DB7FEF">
              <w:rPr>
                <w:rFonts w:ascii="Times New Roman" w:hAnsi="Times New Roman" w:cs="Times New Roman"/>
                <w:b/>
                <w:bCs/>
                <w:sz w:val="20"/>
              </w:rPr>
              <w:t>µg</w:t>
            </w:r>
            <w:proofErr w:type="gramEnd"/>
          </w:p>
          <w:p w14:paraId="71F14E5C" w14:textId="77777777" w:rsidR="00723DB7" w:rsidRPr="00DB7FEF" w:rsidRDefault="00723DB7" w:rsidP="00723DB7">
            <w:pPr>
              <w:jc w:val="center"/>
              <w:rPr>
                <w:rFonts w:ascii="Times New Roman" w:hAnsi="Times New Roman" w:cs="Times New Roman"/>
                <w:b/>
                <w:bCs/>
                <w:sz w:val="20"/>
              </w:rPr>
            </w:pPr>
            <w:r w:rsidRPr="00DB7FEF">
              <w:rPr>
                <w:rFonts w:ascii="Times New Roman" w:hAnsi="Times New Roman" w:cs="Times New Roman"/>
                <w:b/>
                <w:bCs/>
                <w:sz w:val="20"/>
              </w:rPr>
              <w:t>(N=10)</w:t>
            </w:r>
          </w:p>
        </w:tc>
        <w:tc>
          <w:tcPr>
            <w:tcW w:w="1985" w:type="dxa"/>
            <w:tcBorders>
              <w:bottom w:val="single" w:sz="12" w:space="0" w:color="auto"/>
            </w:tcBorders>
            <w:shd w:val="clear" w:color="auto" w:fill="E7E6E6" w:themeFill="background2"/>
            <w:vAlign w:val="center"/>
          </w:tcPr>
          <w:p w14:paraId="51580CBE" w14:textId="77777777" w:rsidR="00723DB7" w:rsidRPr="00DB7FEF" w:rsidRDefault="00723DB7" w:rsidP="00723DB7">
            <w:pPr>
              <w:jc w:val="center"/>
              <w:rPr>
                <w:rFonts w:ascii="Times New Roman" w:hAnsi="Times New Roman" w:cs="Times New Roman"/>
                <w:b/>
                <w:bCs/>
                <w:sz w:val="20"/>
              </w:rPr>
            </w:pPr>
            <w:r w:rsidRPr="00DB7FEF">
              <w:rPr>
                <w:rFonts w:ascii="Times New Roman" w:hAnsi="Times New Roman" w:cs="Times New Roman"/>
                <w:b/>
                <w:bCs/>
                <w:sz w:val="20"/>
              </w:rPr>
              <w:t>Relative treatment difference</w:t>
            </w:r>
          </w:p>
          <w:p w14:paraId="39EDAF76" w14:textId="77777777" w:rsidR="00723DB7" w:rsidRPr="00DB7FEF" w:rsidRDefault="00723DB7" w:rsidP="00723DB7">
            <w:pPr>
              <w:jc w:val="center"/>
              <w:rPr>
                <w:rFonts w:ascii="Times New Roman" w:hAnsi="Times New Roman" w:cs="Times New Roman"/>
                <w:b/>
                <w:bCs/>
                <w:sz w:val="20"/>
              </w:rPr>
            </w:pPr>
            <w:r w:rsidRPr="00DB7FEF">
              <w:rPr>
                <w:rFonts w:ascii="Times New Roman" w:hAnsi="Times New Roman" w:cs="Times New Roman"/>
                <w:b/>
                <w:bCs/>
                <w:sz w:val="20"/>
              </w:rPr>
              <w:t>(95% CI)</w:t>
            </w:r>
          </w:p>
        </w:tc>
        <w:tc>
          <w:tcPr>
            <w:tcW w:w="1224" w:type="dxa"/>
            <w:tcBorders>
              <w:bottom w:val="single" w:sz="12" w:space="0" w:color="auto"/>
            </w:tcBorders>
            <w:shd w:val="clear" w:color="auto" w:fill="E7E6E6" w:themeFill="background2"/>
            <w:vAlign w:val="center"/>
          </w:tcPr>
          <w:p w14:paraId="6E7124EB" w14:textId="77777777" w:rsidR="00723DB7" w:rsidRPr="00DB7FEF" w:rsidRDefault="00723DB7" w:rsidP="00723DB7">
            <w:pPr>
              <w:jc w:val="center"/>
              <w:rPr>
                <w:rFonts w:ascii="Times New Roman" w:hAnsi="Times New Roman" w:cs="Times New Roman"/>
                <w:b/>
                <w:bCs/>
                <w:sz w:val="20"/>
              </w:rPr>
            </w:pPr>
            <w:r w:rsidRPr="00DB7FEF">
              <w:rPr>
                <w:rFonts w:ascii="Times New Roman" w:hAnsi="Times New Roman" w:cs="Times New Roman"/>
                <w:b/>
                <w:bCs/>
                <w:sz w:val="20"/>
              </w:rPr>
              <w:t>p-value</w:t>
            </w:r>
          </w:p>
        </w:tc>
      </w:tr>
      <w:tr w:rsidR="00723DB7" w:rsidRPr="00DB7FEF" w14:paraId="4AD52C21" w14:textId="77777777" w:rsidTr="00DB7FEF">
        <w:trPr>
          <w:trHeight w:val="567"/>
          <w:jc w:val="center"/>
        </w:trPr>
        <w:tc>
          <w:tcPr>
            <w:tcW w:w="1235" w:type="dxa"/>
            <w:tcBorders>
              <w:top w:val="single" w:sz="12" w:space="0" w:color="auto"/>
            </w:tcBorders>
            <w:vAlign w:val="center"/>
          </w:tcPr>
          <w:p w14:paraId="3EF7CF9D"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Baseline</w:t>
            </w:r>
          </w:p>
        </w:tc>
        <w:tc>
          <w:tcPr>
            <w:tcW w:w="1454" w:type="dxa"/>
            <w:tcBorders>
              <w:top w:val="single" w:sz="12" w:space="0" w:color="auto"/>
            </w:tcBorders>
            <w:vAlign w:val="center"/>
          </w:tcPr>
          <w:p w14:paraId="43E496F2"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w:t>
            </w:r>
          </w:p>
        </w:tc>
        <w:tc>
          <w:tcPr>
            <w:tcW w:w="1559" w:type="dxa"/>
            <w:tcBorders>
              <w:top w:val="single" w:sz="12" w:space="0" w:color="auto"/>
            </w:tcBorders>
            <w:vAlign w:val="center"/>
          </w:tcPr>
          <w:p w14:paraId="337FA4BF"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-0.00</w:t>
            </w:r>
          </w:p>
          <w:p w14:paraId="42DFFD44"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(-0.60, 1.53)</w:t>
            </w:r>
          </w:p>
        </w:tc>
        <w:tc>
          <w:tcPr>
            <w:tcW w:w="1559" w:type="dxa"/>
            <w:tcBorders>
              <w:top w:val="single" w:sz="12" w:space="0" w:color="auto"/>
            </w:tcBorders>
            <w:vAlign w:val="center"/>
          </w:tcPr>
          <w:p w14:paraId="2603F74A"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0.27</w:t>
            </w:r>
          </w:p>
          <w:p w14:paraId="0132A6B5"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(-0.50, 2.21)</w:t>
            </w:r>
          </w:p>
        </w:tc>
        <w:tc>
          <w:tcPr>
            <w:tcW w:w="1985" w:type="dxa"/>
            <w:tcBorders>
              <w:top w:val="single" w:sz="12" w:space="0" w:color="auto"/>
            </w:tcBorders>
            <w:vAlign w:val="center"/>
          </w:tcPr>
          <w:p w14:paraId="0F32128C"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w:t>
            </w:r>
          </w:p>
        </w:tc>
        <w:tc>
          <w:tcPr>
            <w:tcW w:w="1224" w:type="dxa"/>
            <w:tcBorders>
              <w:top w:val="single" w:sz="12" w:space="0" w:color="auto"/>
            </w:tcBorders>
            <w:vAlign w:val="center"/>
          </w:tcPr>
          <w:p w14:paraId="0EFE3F75"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0.717</w:t>
            </w:r>
          </w:p>
        </w:tc>
      </w:tr>
      <w:tr w:rsidR="00723DB7" w:rsidRPr="00DB7FEF" w14:paraId="0002528B" w14:textId="77777777" w:rsidTr="00DB7FEF">
        <w:trPr>
          <w:trHeight w:val="567"/>
          <w:jc w:val="center"/>
        </w:trPr>
        <w:tc>
          <w:tcPr>
            <w:tcW w:w="1235" w:type="dxa"/>
            <w:vAlign w:val="center"/>
          </w:tcPr>
          <w:p w14:paraId="6F0ACE28"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Week 4</w:t>
            </w:r>
          </w:p>
        </w:tc>
        <w:tc>
          <w:tcPr>
            <w:tcW w:w="1454" w:type="dxa"/>
            <w:vAlign w:val="center"/>
          </w:tcPr>
          <w:p w14:paraId="0C93C6BA"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w:t>
            </w:r>
          </w:p>
        </w:tc>
        <w:tc>
          <w:tcPr>
            <w:tcW w:w="1559" w:type="dxa"/>
            <w:vAlign w:val="center"/>
          </w:tcPr>
          <w:p w14:paraId="1C3B7A28"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0.36</w:t>
            </w:r>
          </w:p>
          <w:p w14:paraId="30CA06EE"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(-0.46, 2.42)</w:t>
            </w:r>
          </w:p>
        </w:tc>
        <w:tc>
          <w:tcPr>
            <w:tcW w:w="1559" w:type="dxa"/>
            <w:vAlign w:val="center"/>
          </w:tcPr>
          <w:p w14:paraId="5178AD5B"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0.84</w:t>
            </w:r>
          </w:p>
          <w:p w14:paraId="1D9F4E2F"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(-0.27, 3.65)</w:t>
            </w:r>
          </w:p>
        </w:tc>
        <w:tc>
          <w:tcPr>
            <w:tcW w:w="1985" w:type="dxa"/>
            <w:vAlign w:val="center"/>
          </w:tcPr>
          <w:p w14:paraId="0387178D"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2.37</w:t>
            </w:r>
          </w:p>
          <w:p w14:paraId="709F31B8"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(0.06, 94.08)</w:t>
            </w:r>
          </w:p>
        </w:tc>
        <w:tc>
          <w:tcPr>
            <w:tcW w:w="1224" w:type="dxa"/>
            <w:vAlign w:val="center"/>
          </w:tcPr>
          <w:p w14:paraId="26435436"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0.643</w:t>
            </w:r>
          </w:p>
        </w:tc>
      </w:tr>
      <w:tr w:rsidR="00723DB7" w:rsidRPr="00DB7FEF" w14:paraId="7D18501A" w14:textId="77777777" w:rsidTr="00DB7FEF">
        <w:trPr>
          <w:trHeight w:val="567"/>
          <w:jc w:val="center"/>
        </w:trPr>
        <w:tc>
          <w:tcPr>
            <w:tcW w:w="1235" w:type="dxa"/>
            <w:vAlign w:val="center"/>
          </w:tcPr>
          <w:p w14:paraId="74255770"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Week 8</w:t>
            </w:r>
          </w:p>
        </w:tc>
        <w:tc>
          <w:tcPr>
            <w:tcW w:w="1454" w:type="dxa"/>
            <w:vAlign w:val="center"/>
          </w:tcPr>
          <w:p w14:paraId="579865B0"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w:t>
            </w:r>
          </w:p>
        </w:tc>
        <w:tc>
          <w:tcPr>
            <w:tcW w:w="1559" w:type="dxa"/>
            <w:vAlign w:val="center"/>
          </w:tcPr>
          <w:p w14:paraId="0C81FE43"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2.06</w:t>
            </w:r>
          </w:p>
          <w:p w14:paraId="72040456"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(0.21, 6.72)</w:t>
            </w:r>
          </w:p>
        </w:tc>
        <w:tc>
          <w:tcPr>
            <w:tcW w:w="1559" w:type="dxa"/>
            <w:vAlign w:val="center"/>
          </w:tcPr>
          <w:p w14:paraId="1F2759B2"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7.16</w:t>
            </w:r>
          </w:p>
          <w:p w14:paraId="43A8BE48"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(2.23, 19.62)</w:t>
            </w:r>
          </w:p>
        </w:tc>
        <w:tc>
          <w:tcPr>
            <w:tcW w:w="1985" w:type="dxa"/>
            <w:vAlign w:val="center"/>
          </w:tcPr>
          <w:p w14:paraId="3B98A7F9"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3.48</w:t>
            </w:r>
          </w:p>
          <w:p w14:paraId="6A70D0CC"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(0.66, 18.41)</w:t>
            </w:r>
          </w:p>
        </w:tc>
        <w:tc>
          <w:tcPr>
            <w:tcW w:w="1224" w:type="dxa"/>
            <w:vAlign w:val="center"/>
          </w:tcPr>
          <w:p w14:paraId="05071E0B"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0.140</w:t>
            </w:r>
          </w:p>
        </w:tc>
      </w:tr>
      <w:tr w:rsidR="00723DB7" w:rsidRPr="00DB7FEF" w14:paraId="5D345DD4" w14:textId="77777777" w:rsidTr="00DB7FEF">
        <w:trPr>
          <w:trHeight w:val="567"/>
          <w:jc w:val="center"/>
        </w:trPr>
        <w:tc>
          <w:tcPr>
            <w:tcW w:w="1235" w:type="dxa"/>
            <w:vAlign w:val="center"/>
          </w:tcPr>
          <w:p w14:paraId="28C5F9EC"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Week 12</w:t>
            </w:r>
          </w:p>
        </w:tc>
        <w:tc>
          <w:tcPr>
            <w:tcW w:w="1454" w:type="dxa"/>
            <w:vAlign w:val="center"/>
          </w:tcPr>
          <w:p w14:paraId="4E118B9B"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w:t>
            </w:r>
          </w:p>
        </w:tc>
        <w:tc>
          <w:tcPr>
            <w:tcW w:w="1559" w:type="dxa"/>
            <w:vAlign w:val="center"/>
          </w:tcPr>
          <w:p w14:paraId="12258DFB"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13.48</w:t>
            </w:r>
          </w:p>
          <w:p w14:paraId="45C49366"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(4.73, 35.58)</w:t>
            </w:r>
          </w:p>
        </w:tc>
        <w:tc>
          <w:tcPr>
            <w:tcW w:w="1559" w:type="dxa"/>
            <w:vAlign w:val="center"/>
          </w:tcPr>
          <w:p w14:paraId="21579942"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51.40</w:t>
            </w:r>
          </w:p>
          <w:p w14:paraId="389F2D5A"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(19.75, 131.36)</w:t>
            </w:r>
          </w:p>
        </w:tc>
        <w:tc>
          <w:tcPr>
            <w:tcW w:w="1985" w:type="dxa"/>
            <w:vAlign w:val="center"/>
          </w:tcPr>
          <w:p w14:paraId="4D9BAE43"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3.81</w:t>
            </w:r>
          </w:p>
          <w:p w14:paraId="68790EA3"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(0.98, 14.91)</w:t>
            </w:r>
          </w:p>
        </w:tc>
        <w:tc>
          <w:tcPr>
            <w:tcW w:w="1224" w:type="dxa"/>
            <w:vAlign w:val="center"/>
          </w:tcPr>
          <w:p w14:paraId="07337C4E"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0.054</w:t>
            </w:r>
          </w:p>
        </w:tc>
      </w:tr>
      <w:tr w:rsidR="00723DB7" w:rsidRPr="00DB7FEF" w14:paraId="7FAE1FE4" w14:textId="77777777" w:rsidTr="00DB7FEF">
        <w:trPr>
          <w:trHeight w:val="567"/>
          <w:jc w:val="center"/>
        </w:trPr>
        <w:tc>
          <w:tcPr>
            <w:tcW w:w="1235" w:type="dxa"/>
            <w:vAlign w:val="center"/>
          </w:tcPr>
          <w:p w14:paraId="3D006F46"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Week 16</w:t>
            </w:r>
          </w:p>
        </w:tc>
        <w:tc>
          <w:tcPr>
            <w:tcW w:w="1454" w:type="dxa"/>
            <w:vAlign w:val="center"/>
          </w:tcPr>
          <w:p w14:paraId="54B9A16D"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w:t>
            </w:r>
          </w:p>
        </w:tc>
        <w:tc>
          <w:tcPr>
            <w:tcW w:w="1559" w:type="dxa"/>
            <w:vAlign w:val="center"/>
          </w:tcPr>
          <w:p w14:paraId="7072B9FF"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13.51</w:t>
            </w:r>
          </w:p>
          <w:p w14:paraId="7C565EF3"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(4.74, 35.64)</w:t>
            </w:r>
          </w:p>
        </w:tc>
        <w:tc>
          <w:tcPr>
            <w:tcW w:w="1559" w:type="dxa"/>
            <w:vAlign w:val="center"/>
          </w:tcPr>
          <w:p w14:paraId="18857F19"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26.51</w:t>
            </w:r>
          </w:p>
          <w:p w14:paraId="5469AE6F"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(9.89, 68.49)</w:t>
            </w:r>
          </w:p>
        </w:tc>
        <w:tc>
          <w:tcPr>
            <w:tcW w:w="1985" w:type="dxa"/>
            <w:vAlign w:val="center"/>
          </w:tcPr>
          <w:p w14:paraId="7555B5AF"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1.96</w:t>
            </w:r>
          </w:p>
          <w:p w14:paraId="7427E0D9"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(0.49, 7.81)</w:t>
            </w:r>
          </w:p>
        </w:tc>
        <w:tc>
          <w:tcPr>
            <w:tcW w:w="1224" w:type="dxa"/>
            <w:vAlign w:val="center"/>
          </w:tcPr>
          <w:p w14:paraId="38E9E2CA"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0.335</w:t>
            </w:r>
          </w:p>
        </w:tc>
      </w:tr>
      <w:tr w:rsidR="00723DB7" w:rsidRPr="00DB7FEF" w14:paraId="51061D6E" w14:textId="77777777" w:rsidTr="00DB7FEF">
        <w:trPr>
          <w:trHeight w:val="567"/>
          <w:jc w:val="center"/>
        </w:trPr>
        <w:tc>
          <w:tcPr>
            <w:tcW w:w="1235" w:type="dxa"/>
            <w:vAlign w:val="center"/>
          </w:tcPr>
          <w:p w14:paraId="560A7D17"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Week 20</w:t>
            </w:r>
          </w:p>
        </w:tc>
        <w:tc>
          <w:tcPr>
            <w:tcW w:w="1454" w:type="dxa"/>
            <w:vAlign w:val="center"/>
          </w:tcPr>
          <w:p w14:paraId="6B6DC095"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w:t>
            </w:r>
          </w:p>
        </w:tc>
        <w:tc>
          <w:tcPr>
            <w:tcW w:w="1559" w:type="dxa"/>
            <w:vAlign w:val="center"/>
          </w:tcPr>
          <w:p w14:paraId="6C81FD2D"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75.29</w:t>
            </w:r>
          </w:p>
          <w:p w14:paraId="51DA9AA9"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(29.20, 191.70)</w:t>
            </w:r>
          </w:p>
        </w:tc>
        <w:tc>
          <w:tcPr>
            <w:tcW w:w="1559" w:type="dxa"/>
            <w:vAlign w:val="center"/>
          </w:tcPr>
          <w:p w14:paraId="4A6C3437"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83.62</w:t>
            </w:r>
          </w:p>
          <w:p w14:paraId="341BEE42"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(32.50, 212.74)</w:t>
            </w:r>
          </w:p>
        </w:tc>
        <w:tc>
          <w:tcPr>
            <w:tcW w:w="1985" w:type="dxa"/>
            <w:vAlign w:val="center"/>
          </w:tcPr>
          <w:p w14:paraId="2E90305F"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1.11</w:t>
            </w:r>
          </w:p>
          <w:p w14:paraId="6C9C708B"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(0.29, 4.19)</w:t>
            </w:r>
          </w:p>
        </w:tc>
        <w:tc>
          <w:tcPr>
            <w:tcW w:w="1224" w:type="dxa"/>
            <w:vAlign w:val="center"/>
          </w:tcPr>
          <w:p w14:paraId="48968200"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0.876</w:t>
            </w:r>
          </w:p>
        </w:tc>
      </w:tr>
      <w:tr w:rsidR="00723DB7" w:rsidRPr="00DB7FEF" w14:paraId="3A5AB0BB" w14:textId="77777777" w:rsidTr="00DB7FEF">
        <w:trPr>
          <w:trHeight w:val="567"/>
          <w:jc w:val="center"/>
        </w:trPr>
        <w:tc>
          <w:tcPr>
            <w:tcW w:w="1235" w:type="dxa"/>
            <w:vAlign w:val="center"/>
          </w:tcPr>
          <w:p w14:paraId="72A3E039"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Week 30</w:t>
            </w:r>
          </w:p>
        </w:tc>
        <w:tc>
          <w:tcPr>
            <w:tcW w:w="1454" w:type="dxa"/>
            <w:vAlign w:val="center"/>
          </w:tcPr>
          <w:p w14:paraId="13DDCDB1"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w:t>
            </w:r>
          </w:p>
        </w:tc>
        <w:tc>
          <w:tcPr>
            <w:tcW w:w="1559" w:type="dxa"/>
            <w:vAlign w:val="center"/>
          </w:tcPr>
          <w:p w14:paraId="3F28B0D4"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99.50</w:t>
            </w:r>
          </w:p>
          <w:p w14:paraId="17149155"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(38.79, 252.85)</w:t>
            </w:r>
          </w:p>
        </w:tc>
        <w:tc>
          <w:tcPr>
            <w:tcW w:w="1559" w:type="dxa"/>
            <w:vAlign w:val="center"/>
          </w:tcPr>
          <w:p w14:paraId="0B1814F7"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92.42</w:t>
            </w:r>
          </w:p>
          <w:p w14:paraId="35E90C37"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(35.99, 234.98)</w:t>
            </w:r>
          </w:p>
        </w:tc>
        <w:tc>
          <w:tcPr>
            <w:tcW w:w="1985" w:type="dxa"/>
            <w:vAlign w:val="center"/>
          </w:tcPr>
          <w:p w14:paraId="48867492"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0.93</w:t>
            </w:r>
          </w:p>
          <w:p w14:paraId="6932CFAA"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(0.25, 3.49)</w:t>
            </w:r>
          </w:p>
        </w:tc>
        <w:tc>
          <w:tcPr>
            <w:tcW w:w="1224" w:type="dxa"/>
            <w:vAlign w:val="center"/>
          </w:tcPr>
          <w:p w14:paraId="5D55A9A9"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0.912</w:t>
            </w:r>
          </w:p>
        </w:tc>
      </w:tr>
      <w:tr w:rsidR="00723DB7" w:rsidRPr="00DB7FEF" w14:paraId="3D2124D6" w14:textId="77777777" w:rsidTr="00DB7FEF">
        <w:trPr>
          <w:trHeight w:val="567"/>
          <w:jc w:val="center"/>
        </w:trPr>
        <w:tc>
          <w:tcPr>
            <w:tcW w:w="1235" w:type="dxa"/>
            <w:tcBorders>
              <w:bottom w:val="single" w:sz="12" w:space="0" w:color="auto"/>
            </w:tcBorders>
            <w:vAlign w:val="center"/>
          </w:tcPr>
          <w:p w14:paraId="443AC4D5"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Week 42</w:t>
            </w:r>
          </w:p>
        </w:tc>
        <w:tc>
          <w:tcPr>
            <w:tcW w:w="1454" w:type="dxa"/>
            <w:tcBorders>
              <w:bottom w:val="single" w:sz="12" w:space="0" w:color="auto"/>
            </w:tcBorders>
            <w:vAlign w:val="center"/>
          </w:tcPr>
          <w:p w14:paraId="1D9E037C"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w:t>
            </w:r>
          </w:p>
        </w:tc>
        <w:tc>
          <w:tcPr>
            <w:tcW w:w="1559" w:type="dxa"/>
            <w:tcBorders>
              <w:bottom w:val="single" w:sz="12" w:space="0" w:color="auto"/>
            </w:tcBorders>
            <w:vAlign w:val="center"/>
          </w:tcPr>
          <w:p w14:paraId="51F8794C"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58.96</w:t>
            </w:r>
          </w:p>
          <w:p w14:paraId="44523CDD"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(21.99, 155.38)</w:t>
            </w:r>
          </w:p>
        </w:tc>
        <w:tc>
          <w:tcPr>
            <w:tcW w:w="1559" w:type="dxa"/>
            <w:tcBorders>
              <w:bottom w:val="single" w:sz="12" w:space="0" w:color="auto"/>
            </w:tcBorders>
            <w:vAlign w:val="center"/>
          </w:tcPr>
          <w:p w14:paraId="21F5C57A"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51.36</w:t>
            </w:r>
          </w:p>
          <w:p w14:paraId="6CA58EF7"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(18.31, 140.98)</w:t>
            </w:r>
          </w:p>
        </w:tc>
        <w:tc>
          <w:tcPr>
            <w:tcW w:w="1985" w:type="dxa"/>
            <w:tcBorders>
              <w:bottom w:val="single" w:sz="12" w:space="0" w:color="auto"/>
            </w:tcBorders>
            <w:vAlign w:val="center"/>
          </w:tcPr>
          <w:p w14:paraId="266A9C08"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0.87</w:t>
            </w:r>
          </w:p>
          <w:p w14:paraId="62F0B3F3"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(0.21, 3.56)</w:t>
            </w:r>
          </w:p>
        </w:tc>
        <w:tc>
          <w:tcPr>
            <w:tcW w:w="1224" w:type="dxa"/>
            <w:tcBorders>
              <w:bottom w:val="single" w:sz="12" w:space="0" w:color="auto"/>
            </w:tcBorders>
            <w:vAlign w:val="center"/>
          </w:tcPr>
          <w:p w14:paraId="47345156" w14:textId="77777777" w:rsidR="00723DB7" w:rsidRPr="00DB7FEF" w:rsidRDefault="00723DB7" w:rsidP="00723DB7">
            <w:pPr>
              <w:jc w:val="center"/>
              <w:rPr>
                <w:rFonts w:ascii="Times New Roman" w:hAnsi="Times New Roman" w:cs="Times New Roman"/>
                <w:sz w:val="20"/>
              </w:rPr>
            </w:pPr>
            <w:r w:rsidRPr="00DB7FEF">
              <w:rPr>
                <w:rFonts w:ascii="Times New Roman" w:hAnsi="Times New Roman" w:cs="Times New Roman"/>
                <w:sz w:val="20"/>
              </w:rPr>
              <w:t>0.847</w:t>
            </w:r>
          </w:p>
        </w:tc>
      </w:tr>
    </w:tbl>
    <w:p w14:paraId="43D62227" w14:textId="77777777" w:rsidR="00723DB7" w:rsidRPr="005573F6" w:rsidRDefault="00723DB7" w:rsidP="00723DB7">
      <w:pPr>
        <w:rPr>
          <w:sz w:val="20"/>
          <w:szCs w:val="20"/>
        </w:rPr>
      </w:pPr>
      <w:r w:rsidRPr="005573F6">
        <w:rPr>
          <w:sz w:val="20"/>
          <w:szCs w:val="20"/>
        </w:rPr>
        <w:t xml:space="preserve">CI: Confidence Interval; LS Means: Least Squares Means; N: number of patients; MMRM: Mixed Model for Repeated Measures </w:t>
      </w:r>
      <w:proofErr w:type="gramStart"/>
      <w:r w:rsidRPr="005573F6">
        <w:rPr>
          <w:sz w:val="20"/>
          <w:szCs w:val="20"/>
        </w:rPr>
        <w:t>log(</w:t>
      </w:r>
      <w:proofErr w:type="gramEnd"/>
      <w:r w:rsidRPr="005573F6">
        <w:rPr>
          <w:sz w:val="20"/>
          <w:szCs w:val="20"/>
        </w:rPr>
        <w:t xml:space="preserve">IgG+1) modelled using MMRM with treatment group, visit, and treatment by visit interaction as fixed effects, and repeated measures within patient. The placebo group was excluded from the statistical analysis as pre-specified in the SAP. Comparison of the baseline visit </w:t>
      </w:r>
      <w:proofErr w:type="gramStart"/>
      <w:r w:rsidRPr="005573F6">
        <w:rPr>
          <w:sz w:val="20"/>
          <w:szCs w:val="20"/>
        </w:rPr>
        <w:t>fail</w:t>
      </w:r>
      <w:proofErr w:type="gramEnd"/>
      <w:r w:rsidRPr="005573F6">
        <w:rPr>
          <w:sz w:val="20"/>
          <w:szCs w:val="20"/>
        </w:rPr>
        <w:t xml:space="preserve"> because of division by zero. Relative difference &gt;1 means higher immunoglobulin levels in the ALZ-101 250 </w:t>
      </w:r>
      <w:proofErr w:type="gramStart"/>
      <w:r w:rsidRPr="005573F6">
        <w:rPr>
          <w:sz w:val="20"/>
          <w:szCs w:val="20"/>
        </w:rPr>
        <w:t>µg</w:t>
      </w:r>
      <w:proofErr w:type="gramEnd"/>
      <w:r w:rsidRPr="005573F6">
        <w:rPr>
          <w:sz w:val="20"/>
          <w:szCs w:val="20"/>
        </w:rPr>
        <w:t xml:space="preserve"> group compared to the </w:t>
      </w:r>
      <w:proofErr w:type="gramStart"/>
      <w:r w:rsidRPr="005573F6">
        <w:rPr>
          <w:sz w:val="20"/>
          <w:szCs w:val="20"/>
        </w:rPr>
        <w:t>125 µg</w:t>
      </w:r>
      <w:proofErr w:type="gramEnd"/>
      <w:r w:rsidRPr="005573F6">
        <w:rPr>
          <w:sz w:val="20"/>
          <w:szCs w:val="20"/>
        </w:rPr>
        <w:t xml:space="preserve"> group. P-values are for the two-sided hypothesis that the two groups differ.</w:t>
      </w:r>
    </w:p>
    <w:p w14:paraId="0D2898C1" w14:textId="77777777" w:rsidR="00723DB7" w:rsidRPr="00723DB7" w:rsidRDefault="00723DB7" w:rsidP="004F2900">
      <w:pPr>
        <w:rPr>
          <w:rFonts w:asciiTheme="minorHAnsi" w:hAnsiTheme="minorHAnsi" w:cstheme="minorHAnsi"/>
          <w:bCs/>
        </w:rPr>
      </w:pPr>
    </w:p>
    <w:p w14:paraId="46AC8AB3" w14:textId="77777777" w:rsidR="00723DB7" w:rsidRPr="00723DB7" w:rsidRDefault="00723DB7" w:rsidP="004F2900">
      <w:pPr>
        <w:rPr>
          <w:rFonts w:asciiTheme="minorHAnsi" w:hAnsiTheme="minorHAnsi" w:cstheme="minorHAnsi"/>
          <w:bCs/>
        </w:rPr>
      </w:pPr>
    </w:p>
    <w:p w14:paraId="477AA8D3" w14:textId="22F1D90D" w:rsidR="00452490" w:rsidRPr="00155FF4" w:rsidRDefault="004F2900" w:rsidP="00155FF4">
      <w:pPr>
        <w:ind w:left="-810"/>
        <w:rPr>
          <w:sz w:val="20"/>
        </w:rPr>
      </w:pPr>
      <w:r w:rsidRPr="004F2900">
        <w:rPr>
          <w:sz w:val="20"/>
        </w:rPr>
        <w:t>.</w:t>
      </w:r>
      <w:r w:rsidR="00452490">
        <w:rPr>
          <w:b/>
          <w:i/>
          <w:sz w:val="22"/>
        </w:rPr>
        <w:br w:type="page"/>
      </w:r>
    </w:p>
    <w:p w14:paraId="47AB715B" w14:textId="77777777" w:rsidR="004F2900" w:rsidRDefault="004F2900" w:rsidP="00452490">
      <w:pPr>
        <w:pStyle w:val="Caption"/>
        <w:keepNext/>
        <w:spacing w:after="0"/>
        <w:ind w:left="0"/>
        <w:rPr>
          <w:rFonts w:ascii="Times New Roman" w:hAnsi="Times New Roman"/>
          <w:bCs w:val="0"/>
          <w:i w:val="0"/>
          <w:iCs w:val="0"/>
          <w:color w:val="auto"/>
          <w:sz w:val="24"/>
          <w:szCs w:val="20"/>
          <w:lang w:val="en-US"/>
        </w:rPr>
        <w:sectPr w:rsidR="004F2900" w:rsidSect="00723DB7">
          <w:footerReference w:type="even" r:id="rId31"/>
          <w:footerReference w:type="default" r:id="rId32"/>
          <w:pgSz w:w="12240" w:h="15840"/>
          <w:pgMar w:top="1440" w:right="1440" w:bottom="1440" w:left="1440" w:header="720" w:footer="720" w:gutter="0"/>
          <w:cols w:space="720"/>
          <w:docGrid w:linePitch="360"/>
        </w:sectPr>
      </w:pPr>
    </w:p>
    <w:p w14:paraId="14CFDBE4" w14:textId="7B012DDB" w:rsidR="0039098E" w:rsidRPr="00F26951" w:rsidRDefault="005457F7">
      <w:pPr>
        <w:rPr>
          <w:b/>
        </w:rPr>
      </w:pPr>
      <w:r>
        <w:rPr>
          <w:b/>
        </w:rPr>
        <w:lastRenderedPageBreak/>
        <w:t xml:space="preserve">Supplementary Table </w:t>
      </w:r>
      <w:r w:rsidR="00F46B22">
        <w:rPr>
          <w:b/>
        </w:rPr>
        <w:t>5</w:t>
      </w:r>
      <w:r>
        <w:rPr>
          <w:b/>
        </w:rPr>
        <w:t>.</w:t>
      </w:r>
      <w:r w:rsidRPr="0098161C">
        <w:t xml:space="preserve"> </w:t>
      </w:r>
      <w:r w:rsidR="00E373AC">
        <w:rPr>
          <w:bCs/>
        </w:rPr>
        <w:t>Descriptive statistics</w:t>
      </w:r>
      <w:r w:rsidRPr="00F26951">
        <w:rPr>
          <w:bCs/>
        </w:rPr>
        <w:t xml:space="preserve"> of peak anti</w:t>
      </w:r>
      <w:r w:rsidRPr="00F26951">
        <w:rPr>
          <w:bCs/>
        </w:rPr>
        <w:noBreakHyphen/>
        <w:t>ALZ</w:t>
      </w:r>
      <w:r w:rsidRPr="00F26951">
        <w:rPr>
          <w:bCs/>
        </w:rPr>
        <w:noBreakHyphen/>
        <w:t xml:space="preserve">101 IgG </w:t>
      </w:r>
      <w:proofErr w:type="spellStart"/>
      <w:r w:rsidRPr="00F26951">
        <w:rPr>
          <w:bCs/>
        </w:rPr>
        <w:t>titres</w:t>
      </w:r>
      <w:proofErr w:type="spellEnd"/>
      <w:r w:rsidRPr="00F26951">
        <w:rPr>
          <w:bCs/>
        </w:rPr>
        <w:t xml:space="preserve"> (</w:t>
      </w:r>
      <w:proofErr w:type="spellStart"/>
      <w:r w:rsidRPr="00F26951">
        <w:rPr>
          <w:bCs/>
        </w:rPr>
        <w:t>Cmax</w:t>
      </w:r>
      <w:proofErr w:type="spellEnd"/>
      <w:r w:rsidRPr="00F26951">
        <w:rPr>
          <w:bCs/>
        </w:rPr>
        <w:t xml:space="preserve">) by </w:t>
      </w:r>
      <w:r w:rsidR="002A6291">
        <w:rPr>
          <w:bCs/>
        </w:rPr>
        <w:t xml:space="preserve">initial </w:t>
      </w:r>
      <w:r w:rsidRPr="00F26951">
        <w:rPr>
          <w:bCs/>
        </w:rPr>
        <w:t>treatment group and study part (Full Analysis Set).</w:t>
      </w:r>
    </w:p>
    <w:p w14:paraId="7D904F60" w14:textId="77777777" w:rsidR="0039098E" w:rsidRDefault="0039098E">
      <w:pPr>
        <w:rPr>
          <w:bCs/>
        </w:rPr>
      </w:pPr>
    </w:p>
    <w:tbl>
      <w:tblPr>
        <w:tblStyle w:val="TableGrid1"/>
        <w:tblW w:w="0" w:type="auto"/>
        <w:jc w:val="center"/>
        <w:tblLayout w:type="fixed"/>
        <w:tblLook w:val="04A0" w:firstRow="1" w:lastRow="0" w:firstColumn="1" w:lastColumn="0" w:noHBand="0" w:noVBand="1"/>
      </w:tblPr>
      <w:tblGrid>
        <w:gridCol w:w="1276"/>
        <w:gridCol w:w="1980"/>
        <w:gridCol w:w="550"/>
        <w:gridCol w:w="1161"/>
        <w:gridCol w:w="902"/>
        <w:gridCol w:w="522"/>
        <w:gridCol w:w="964"/>
        <w:gridCol w:w="681"/>
        <w:gridCol w:w="633"/>
        <w:gridCol w:w="681"/>
      </w:tblGrid>
      <w:tr w:rsidR="0098161C" w:rsidRPr="00FE5FAE" w14:paraId="06A3CDBF" w14:textId="77777777" w:rsidTr="00154A54">
        <w:trPr>
          <w:trHeight w:val="680"/>
          <w:jc w:val="center"/>
        </w:trPr>
        <w:tc>
          <w:tcPr>
            <w:tcW w:w="1276" w:type="dxa"/>
            <w:tcBorders>
              <w:top w:val="single" w:sz="12" w:space="0" w:color="auto"/>
              <w:bottom w:val="single" w:sz="12" w:space="0" w:color="auto"/>
            </w:tcBorders>
            <w:shd w:val="clear" w:color="auto" w:fill="E7E6E6" w:themeFill="background2"/>
            <w:vAlign w:val="center"/>
            <w:hideMark/>
          </w:tcPr>
          <w:p w14:paraId="4461B13C" w14:textId="77777777" w:rsidR="00FE5FAE" w:rsidRPr="00F26951" w:rsidRDefault="00FE5FAE" w:rsidP="00F26951">
            <w:pPr>
              <w:jc w:val="center"/>
              <w:rPr>
                <w:rFonts w:ascii="Times New Roman" w:hAnsi="Times New Roman" w:cs="Times New Roman"/>
                <w:b/>
                <w:bCs/>
                <w:sz w:val="20"/>
                <w:szCs w:val="20"/>
              </w:rPr>
            </w:pPr>
            <w:r w:rsidRPr="00F26951">
              <w:rPr>
                <w:b/>
                <w:bCs/>
                <w:sz w:val="20"/>
                <w:szCs w:val="20"/>
              </w:rPr>
              <w:t>Study part</w:t>
            </w:r>
          </w:p>
        </w:tc>
        <w:tc>
          <w:tcPr>
            <w:tcW w:w="1980" w:type="dxa"/>
            <w:tcBorders>
              <w:top w:val="single" w:sz="12" w:space="0" w:color="auto"/>
              <w:bottom w:val="single" w:sz="12" w:space="0" w:color="auto"/>
            </w:tcBorders>
            <w:shd w:val="clear" w:color="auto" w:fill="E7E6E6" w:themeFill="background2"/>
            <w:vAlign w:val="center"/>
            <w:hideMark/>
          </w:tcPr>
          <w:p w14:paraId="72D92994" w14:textId="77777777" w:rsidR="00FE5FAE" w:rsidRPr="00F26951" w:rsidRDefault="00FE5FAE" w:rsidP="00F26951">
            <w:pPr>
              <w:jc w:val="center"/>
              <w:rPr>
                <w:rFonts w:ascii="Times New Roman" w:hAnsi="Times New Roman" w:cs="Times New Roman"/>
                <w:b/>
                <w:bCs/>
                <w:sz w:val="20"/>
                <w:szCs w:val="20"/>
              </w:rPr>
            </w:pPr>
            <w:r w:rsidRPr="00F26951">
              <w:rPr>
                <w:b/>
                <w:bCs/>
                <w:sz w:val="20"/>
                <w:szCs w:val="20"/>
              </w:rPr>
              <w:t>Treatment group</w:t>
            </w:r>
          </w:p>
        </w:tc>
        <w:tc>
          <w:tcPr>
            <w:tcW w:w="550" w:type="dxa"/>
            <w:tcBorders>
              <w:top w:val="single" w:sz="12" w:space="0" w:color="auto"/>
              <w:bottom w:val="single" w:sz="12" w:space="0" w:color="auto"/>
            </w:tcBorders>
            <w:shd w:val="clear" w:color="auto" w:fill="E7E6E6" w:themeFill="background2"/>
            <w:vAlign w:val="center"/>
            <w:hideMark/>
          </w:tcPr>
          <w:p w14:paraId="101D0A5B" w14:textId="77777777" w:rsidR="00FE5FAE" w:rsidRPr="00F26951" w:rsidRDefault="00FE5FAE" w:rsidP="00F26951">
            <w:pPr>
              <w:jc w:val="center"/>
              <w:rPr>
                <w:rFonts w:ascii="Times New Roman" w:hAnsi="Times New Roman" w:cs="Times New Roman"/>
                <w:b/>
                <w:bCs/>
                <w:sz w:val="20"/>
                <w:szCs w:val="20"/>
              </w:rPr>
            </w:pPr>
            <w:r w:rsidRPr="00F26951">
              <w:rPr>
                <w:b/>
                <w:bCs/>
                <w:sz w:val="20"/>
                <w:szCs w:val="20"/>
              </w:rPr>
              <w:t>N</w:t>
            </w:r>
          </w:p>
        </w:tc>
        <w:tc>
          <w:tcPr>
            <w:tcW w:w="1161" w:type="dxa"/>
            <w:tcBorders>
              <w:top w:val="single" w:sz="12" w:space="0" w:color="auto"/>
              <w:bottom w:val="single" w:sz="12" w:space="0" w:color="auto"/>
            </w:tcBorders>
            <w:shd w:val="clear" w:color="auto" w:fill="E7E6E6" w:themeFill="background2"/>
            <w:vAlign w:val="center"/>
            <w:hideMark/>
          </w:tcPr>
          <w:p w14:paraId="4522F4A3" w14:textId="77777777" w:rsidR="00FE5FAE" w:rsidRPr="00F26951" w:rsidRDefault="00FE5FAE" w:rsidP="00F26951">
            <w:pPr>
              <w:jc w:val="center"/>
              <w:rPr>
                <w:rFonts w:ascii="Times New Roman" w:hAnsi="Times New Roman" w:cs="Times New Roman"/>
                <w:b/>
                <w:bCs/>
                <w:sz w:val="20"/>
                <w:szCs w:val="20"/>
              </w:rPr>
            </w:pPr>
            <w:proofErr w:type="spellStart"/>
            <w:r w:rsidRPr="00F26951">
              <w:rPr>
                <w:b/>
                <w:bCs/>
                <w:sz w:val="20"/>
                <w:szCs w:val="20"/>
              </w:rPr>
              <w:t>GeoMean</w:t>
            </w:r>
            <w:proofErr w:type="spellEnd"/>
          </w:p>
        </w:tc>
        <w:tc>
          <w:tcPr>
            <w:tcW w:w="902" w:type="dxa"/>
            <w:tcBorders>
              <w:top w:val="single" w:sz="12" w:space="0" w:color="auto"/>
              <w:bottom w:val="single" w:sz="12" w:space="0" w:color="auto"/>
            </w:tcBorders>
            <w:shd w:val="clear" w:color="auto" w:fill="E7E6E6" w:themeFill="background2"/>
            <w:vAlign w:val="center"/>
            <w:hideMark/>
          </w:tcPr>
          <w:p w14:paraId="690FF82A" w14:textId="77777777" w:rsidR="00FE5FAE" w:rsidRPr="00F26951" w:rsidRDefault="00FE5FAE" w:rsidP="00F26951">
            <w:pPr>
              <w:jc w:val="center"/>
              <w:rPr>
                <w:rFonts w:ascii="Times New Roman" w:hAnsi="Times New Roman" w:cs="Times New Roman"/>
                <w:b/>
                <w:bCs/>
                <w:sz w:val="20"/>
                <w:szCs w:val="20"/>
              </w:rPr>
            </w:pPr>
            <w:r w:rsidRPr="00F26951">
              <w:rPr>
                <w:b/>
                <w:bCs/>
                <w:sz w:val="20"/>
                <w:szCs w:val="20"/>
              </w:rPr>
              <w:t>GeoSD</w:t>
            </w:r>
          </w:p>
        </w:tc>
        <w:tc>
          <w:tcPr>
            <w:tcW w:w="522" w:type="dxa"/>
            <w:tcBorders>
              <w:top w:val="single" w:sz="12" w:space="0" w:color="auto"/>
              <w:bottom w:val="single" w:sz="12" w:space="0" w:color="auto"/>
            </w:tcBorders>
            <w:shd w:val="clear" w:color="auto" w:fill="E7E6E6" w:themeFill="background2"/>
            <w:vAlign w:val="center"/>
            <w:hideMark/>
          </w:tcPr>
          <w:p w14:paraId="24B05321" w14:textId="77777777" w:rsidR="00FE5FAE" w:rsidRPr="00F26951" w:rsidRDefault="00FE5FAE" w:rsidP="00F26951">
            <w:pPr>
              <w:jc w:val="center"/>
              <w:rPr>
                <w:rFonts w:ascii="Times New Roman" w:hAnsi="Times New Roman" w:cs="Times New Roman"/>
                <w:b/>
                <w:bCs/>
                <w:sz w:val="20"/>
                <w:szCs w:val="20"/>
              </w:rPr>
            </w:pPr>
            <w:r w:rsidRPr="00F26951">
              <w:rPr>
                <w:b/>
                <w:bCs/>
                <w:sz w:val="20"/>
                <w:szCs w:val="20"/>
              </w:rPr>
              <w:t>Q1</w:t>
            </w:r>
          </w:p>
        </w:tc>
        <w:tc>
          <w:tcPr>
            <w:tcW w:w="964" w:type="dxa"/>
            <w:tcBorders>
              <w:top w:val="single" w:sz="12" w:space="0" w:color="auto"/>
              <w:bottom w:val="single" w:sz="12" w:space="0" w:color="auto"/>
            </w:tcBorders>
            <w:shd w:val="clear" w:color="auto" w:fill="E7E6E6" w:themeFill="background2"/>
            <w:vAlign w:val="center"/>
            <w:hideMark/>
          </w:tcPr>
          <w:p w14:paraId="1B71D3BC" w14:textId="77777777" w:rsidR="00FE5FAE" w:rsidRPr="00F26951" w:rsidRDefault="00FE5FAE" w:rsidP="00F26951">
            <w:pPr>
              <w:jc w:val="center"/>
              <w:rPr>
                <w:rFonts w:ascii="Times New Roman" w:hAnsi="Times New Roman" w:cs="Times New Roman"/>
                <w:b/>
                <w:bCs/>
                <w:sz w:val="20"/>
                <w:szCs w:val="20"/>
              </w:rPr>
            </w:pPr>
            <w:r w:rsidRPr="00F26951">
              <w:rPr>
                <w:b/>
                <w:bCs/>
                <w:sz w:val="20"/>
                <w:szCs w:val="20"/>
              </w:rPr>
              <w:t>Median</w:t>
            </w:r>
          </w:p>
        </w:tc>
        <w:tc>
          <w:tcPr>
            <w:tcW w:w="681" w:type="dxa"/>
            <w:tcBorders>
              <w:top w:val="single" w:sz="12" w:space="0" w:color="auto"/>
              <w:bottom w:val="single" w:sz="12" w:space="0" w:color="auto"/>
            </w:tcBorders>
            <w:shd w:val="clear" w:color="auto" w:fill="E7E6E6" w:themeFill="background2"/>
            <w:vAlign w:val="center"/>
            <w:hideMark/>
          </w:tcPr>
          <w:p w14:paraId="78D4965B" w14:textId="77777777" w:rsidR="00FE5FAE" w:rsidRPr="00F26951" w:rsidRDefault="00FE5FAE" w:rsidP="00F26951">
            <w:pPr>
              <w:jc w:val="center"/>
              <w:rPr>
                <w:rFonts w:ascii="Times New Roman" w:hAnsi="Times New Roman" w:cs="Times New Roman"/>
                <w:b/>
                <w:bCs/>
                <w:sz w:val="20"/>
                <w:szCs w:val="20"/>
              </w:rPr>
            </w:pPr>
            <w:r w:rsidRPr="00F26951">
              <w:rPr>
                <w:b/>
                <w:bCs/>
                <w:sz w:val="20"/>
                <w:szCs w:val="20"/>
              </w:rPr>
              <w:t>Q3</w:t>
            </w:r>
          </w:p>
        </w:tc>
        <w:tc>
          <w:tcPr>
            <w:tcW w:w="633" w:type="dxa"/>
            <w:tcBorders>
              <w:top w:val="single" w:sz="12" w:space="0" w:color="auto"/>
              <w:bottom w:val="single" w:sz="12" w:space="0" w:color="auto"/>
            </w:tcBorders>
            <w:shd w:val="clear" w:color="auto" w:fill="E7E6E6" w:themeFill="background2"/>
            <w:vAlign w:val="center"/>
            <w:hideMark/>
          </w:tcPr>
          <w:p w14:paraId="0E9910B5" w14:textId="77777777" w:rsidR="00FE5FAE" w:rsidRPr="00154A54" w:rsidRDefault="00FE5FAE" w:rsidP="00F26951">
            <w:pPr>
              <w:jc w:val="center"/>
              <w:rPr>
                <w:rFonts w:ascii="Times New Roman" w:hAnsi="Times New Roman" w:cs="Times New Roman"/>
                <w:b/>
                <w:bCs/>
                <w:sz w:val="20"/>
                <w:szCs w:val="20"/>
              </w:rPr>
            </w:pPr>
            <w:r w:rsidRPr="00154A54">
              <w:rPr>
                <w:b/>
                <w:bCs/>
                <w:sz w:val="20"/>
                <w:szCs w:val="20"/>
              </w:rPr>
              <w:t>Min</w:t>
            </w:r>
          </w:p>
        </w:tc>
        <w:tc>
          <w:tcPr>
            <w:tcW w:w="681" w:type="dxa"/>
            <w:tcBorders>
              <w:top w:val="single" w:sz="12" w:space="0" w:color="auto"/>
              <w:bottom w:val="single" w:sz="12" w:space="0" w:color="auto"/>
            </w:tcBorders>
            <w:shd w:val="clear" w:color="auto" w:fill="E7E6E6" w:themeFill="background2"/>
            <w:vAlign w:val="center"/>
            <w:hideMark/>
          </w:tcPr>
          <w:p w14:paraId="212295BF" w14:textId="77777777" w:rsidR="00FE5FAE" w:rsidRPr="00154A54" w:rsidRDefault="00FE5FAE" w:rsidP="00F26951">
            <w:pPr>
              <w:jc w:val="center"/>
              <w:rPr>
                <w:rFonts w:ascii="Times New Roman" w:hAnsi="Times New Roman" w:cs="Times New Roman"/>
                <w:b/>
                <w:bCs/>
                <w:sz w:val="20"/>
                <w:szCs w:val="20"/>
              </w:rPr>
            </w:pPr>
            <w:r w:rsidRPr="00154A54">
              <w:rPr>
                <w:b/>
                <w:bCs/>
                <w:sz w:val="20"/>
                <w:szCs w:val="20"/>
              </w:rPr>
              <w:t>Max</w:t>
            </w:r>
          </w:p>
        </w:tc>
      </w:tr>
      <w:tr w:rsidR="0098161C" w:rsidRPr="00FE5FAE" w14:paraId="712B1CCE" w14:textId="77777777" w:rsidTr="0098161C">
        <w:trPr>
          <w:trHeight w:val="680"/>
          <w:jc w:val="center"/>
        </w:trPr>
        <w:tc>
          <w:tcPr>
            <w:tcW w:w="1276" w:type="dxa"/>
            <w:tcBorders>
              <w:top w:val="single" w:sz="12" w:space="0" w:color="auto"/>
            </w:tcBorders>
            <w:vAlign w:val="center"/>
            <w:hideMark/>
          </w:tcPr>
          <w:p w14:paraId="530BD0E1" w14:textId="286EACA6" w:rsidR="00FE5FAE" w:rsidRPr="00154A54" w:rsidRDefault="00FE5FAE" w:rsidP="00154A54">
            <w:pPr>
              <w:jc w:val="center"/>
              <w:rPr>
                <w:rFonts w:ascii="Times New Roman" w:hAnsi="Times New Roman" w:cs="Times New Roman"/>
                <w:sz w:val="20"/>
                <w:szCs w:val="20"/>
              </w:rPr>
            </w:pPr>
            <w:r w:rsidRPr="00154A54">
              <w:rPr>
                <w:sz w:val="20"/>
                <w:szCs w:val="20"/>
              </w:rPr>
              <w:t>Part A</w:t>
            </w:r>
            <w:r w:rsidR="0098161C">
              <w:rPr>
                <w:rFonts w:ascii="Times New Roman" w:hAnsi="Times New Roman" w:cs="Times New Roman"/>
                <w:sz w:val="20"/>
                <w:szCs w:val="20"/>
              </w:rPr>
              <w:t>1</w:t>
            </w:r>
          </w:p>
        </w:tc>
        <w:tc>
          <w:tcPr>
            <w:tcW w:w="1980" w:type="dxa"/>
            <w:tcBorders>
              <w:top w:val="single" w:sz="12" w:space="0" w:color="auto"/>
            </w:tcBorders>
            <w:vAlign w:val="center"/>
            <w:hideMark/>
          </w:tcPr>
          <w:p w14:paraId="07591F42" w14:textId="3A812DAA" w:rsidR="00FE5FAE" w:rsidRPr="00154A54" w:rsidRDefault="00FE5FAE" w:rsidP="00154A54">
            <w:pPr>
              <w:jc w:val="center"/>
              <w:rPr>
                <w:rFonts w:ascii="Times New Roman" w:hAnsi="Times New Roman" w:cs="Times New Roman"/>
                <w:sz w:val="20"/>
                <w:szCs w:val="20"/>
              </w:rPr>
            </w:pPr>
            <w:r w:rsidRPr="00154A54">
              <w:rPr>
                <w:sz w:val="20"/>
                <w:szCs w:val="20"/>
              </w:rPr>
              <w:t>Placebo</w:t>
            </w:r>
          </w:p>
        </w:tc>
        <w:tc>
          <w:tcPr>
            <w:tcW w:w="550" w:type="dxa"/>
            <w:tcBorders>
              <w:top w:val="single" w:sz="12" w:space="0" w:color="auto"/>
            </w:tcBorders>
            <w:vAlign w:val="center"/>
            <w:hideMark/>
          </w:tcPr>
          <w:p w14:paraId="0110E073" w14:textId="77777777" w:rsidR="00FE5FAE" w:rsidRPr="00154A54" w:rsidRDefault="00FE5FAE" w:rsidP="00154A54">
            <w:pPr>
              <w:jc w:val="center"/>
              <w:rPr>
                <w:rFonts w:ascii="Times New Roman" w:hAnsi="Times New Roman" w:cs="Times New Roman"/>
                <w:sz w:val="20"/>
                <w:szCs w:val="20"/>
              </w:rPr>
            </w:pPr>
            <w:r w:rsidRPr="00154A54">
              <w:rPr>
                <w:sz w:val="20"/>
                <w:szCs w:val="20"/>
              </w:rPr>
              <w:t>6</w:t>
            </w:r>
          </w:p>
        </w:tc>
        <w:tc>
          <w:tcPr>
            <w:tcW w:w="1161" w:type="dxa"/>
            <w:tcBorders>
              <w:top w:val="single" w:sz="12" w:space="0" w:color="auto"/>
            </w:tcBorders>
            <w:vAlign w:val="center"/>
            <w:hideMark/>
          </w:tcPr>
          <w:p w14:paraId="7F7F5B76" w14:textId="77777777" w:rsidR="00FE5FAE" w:rsidRPr="00154A54" w:rsidRDefault="00FE5FAE" w:rsidP="00154A54">
            <w:pPr>
              <w:jc w:val="center"/>
              <w:rPr>
                <w:rFonts w:ascii="Times New Roman" w:hAnsi="Times New Roman" w:cs="Times New Roman"/>
                <w:sz w:val="20"/>
                <w:szCs w:val="20"/>
              </w:rPr>
            </w:pPr>
            <w:r w:rsidRPr="00154A54">
              <w:rPr>
                <w:sz w:val="20"/>
                <w:szCs w:val="20"/>
              </w:rPr>
              <w:t>1.5</w:t>
            </w:r>
          </w:p>
        </w:tc>
        <w:tc>
          <w:tcPr>
            <w:tcW w:w="902" w:type="dxa"/>
            <w:tcBorders>
              <w:top w:val="single" w:sz="12" w:space="0" w:color="auto"/>
            </w:tcBorders>
            <w:vAlign w:val="center"/>
            <w:hideMark/>
          </w:tcPr>
          <w:p w14:paraId="53E4CD35" w14:textId="77777777" w:rsidR="00FE5FAE" w:rsidRPr="00154A54" w:rsidRDefault="00FE5FAE" w:rsidP="00154A54">
            <w:pPr>
              <w:jc w:val="center"/>
              <w:rPr>
                <w:rFonts w:ascii="Times New Roman" w:hAnsi="Times New Roman" w:cs="Times New Roman"/>
                <w:sz w:val="20"/>
                <w:szCs w:val="20"/>
              </w:rPr>
            </w:pPr>
            <w:r w:rsidRPr="00154A54">
              <w:rPr>
                <w:sz w:val="20"/>
                <w:szCs w:val="20"/>
              </w:rPr>
              <w:t>4.14</w:t>
            </w:r>
          </w:p>
        </w:tc>
        <w:tc>
          <w:tcPr>
            <w:tcW w:w="522" w:type="dxa"/>
            <w:tcBorders>
              <w:top w:val="single" w:sz="12" w:space="0" w:color="auto"/>
            </w:tcBorders>
            <w:vAlign w:val="center"/>
            <w:hideMark/>
          </w:tcPr>
          <w:p w14:paraId="0BA13BB4" w14:textId="77777777" w:rsidR="00FE5FAE" w:rsidRPr="00154A54" w:rsidRDefault="00FE5FAE" w:rsidP="00154A54">
            <w:pPr>
              <w:jc w:val="center"/>
              <w:rPr>
                <w:rFonts w:ascii="Times New Roman" w:hAnsi="Times New Roman" w:cs="Times New Roman"/>
                <w:sz w:val="20"/>
                <w:szCs w:val="20"/>
              </w:rPr>
            </w:pPr>
            <w:r w:rsidRPr="00154A54">
              <w:rPr>
                <w:sz w:val="20"/>
                <w:szCs w:val="20"/>
              </w:rPr>
              <w:t>0</w:t>
            </w:r>
          </w:p>
        </w:tc>
        <w:tc>
          <w:tcPr>
            <w:tcW w:w="964" w:type="dxa"/>
            <w:tcBorders>
              <w:top w:val="single" w:sz="12" w:space="0" w:color="auto"/>
            </w:tcBorders>
            <w:vAlign w:val="center"/>
            <w:hideMark/>
          </w:tcPr>
          <w:p w14:paraId="437C2CE0" w14:textId="77777777" w:rsidR="00FE5FAE" w:rsidRPr="00154A54" w:rsidRDefault="00FE5FAE" w:rsidP="00154A54">
            <w:pPr>
              <w:jc w:val="center"/>
              <w:rPr>
                <w:rFonts w:ascii="Times New Roman" w:hAnsi="Times New Roman" w:cs="Times New Roman"/>
                <w:sz w:val="20"/>
                <w:szCs w:val="20"/>
              </w:rPr>
            </w:pPr>
            <w:r w:rsidRPr="00154A54">
              <w:rPr>
                <w:sz w:val="20"/>
                <w:szCs w:val="20"/>
              </w:rPr>
              <w:t>0</w:t>
            </w:r>
          </w:p>
        </w:tc>
        <w:tc>
          <w:tcPr>
            <w:tcW w:w="681" w:type="dxa"/>
            <w:tcBorders>
              <w:top w:val="single" w:sz="12" w:space="0" w:color="auto"/>
            </w:tcBorders>
            <w:vAlign w:val="center"/>
            <w:hideMark/>
          </w:tcPr>
          <w:p w14:paraId="0DD267F7" w14:textId="77777777" w:rsidR="00FE5FAE" w:rsidRPr="00154A54" w:rsidRDefault="00FE5FAE" w:rsidP="00154A54">
            <w:pPr>
              <w:jc w:val="center"/>
              <w:rPr>
                <w:rFonts w:ascii="Times New Roman" w:hAnsi="Times New Roman" w:cs="Times New Roman"/>
                <w:sz w:val="20"/>
                <w:szCs w:val="20"/>
              </w:rPr>
            </w:pPr>
            <w:r w:rsidRPr="00154A54">
              <w:rPr>
                <w:sz w:val="20"/>
                <w:szCs w:val="20"/>
              </w:rPr>
              <w:t>10</w:t>
            </w:r>
          </w:p>
        </w:tc>
        <w:tc>
          <w:tcPr>
            <w:tcW w:w="633" w:type="dxa"/>
            <w:tcBorders>
              <w:top w:val="single" w:sz="12" w:space="0" w:color="auto"/>
            </w:tcBorders>
            <w:vAlign w:val="center"/>
            <w:hideMark/>
          </w:tcPr>
          <w:p w14:paraId="5BEB395C" w14:textId="77777777" w:rsidR="00FE5FAE" w:rsidRPr="00154A54" w:rsidRDefault="00FE5FAE" w:rsidP="00154A54">
            <w:pPr>
              <w:jc w:val="center"/>
              <w:rPr>
                <w:rFonts w:ascii="Times New Roman" w:hAnsi="Times New Roman" w:cs="Times New Roman"/>
                <w:sz w:val="20"/>
                <w:szCs w:val="20"/>
              </w:rPr>
            </w:pPr>
            <w:r w:rsidRPr="00154A54">
              <w:rPr>
                <w:sz w:val="20"/>
                <w:szCs w:val="20"/>
              </w:rPr>
              <w:t>0</w:t>
            </w:r>
          </w:p>
        </w:tc>
        <w:tc>
          <w:tcPr>
            <w:tcW w:w="681" w:type="dxa"/>
            <w:tcBorders>
              <w:top w:val="single" w:sz="12" w:space="0" w:color="auto"/>
            </w:tcBorders>
            <w:vAlign w:val="center"/>
            <w:hideMark/>
          </w:tcPr>
          <w:p w14:paraId="6A0454F6" w14:textId="77777777" w:rsidR="00FE5FAE" w:rsidRPr="00154A54" w:rsidRDefault="00FE5FAE" w:rsidP="00154A54">
            <w:pPr>
              <w:jc w:val="center"/>
              <w:rPr>
                <w:rFonts w:ascii="Times New Roman" w:hAnsi="Times New Roman" w:cs="Times New Roman"/>
                <w:sz w:val="20"/>
                <w:szCs w:val="20"/>
              </w:rPr>
            </w:pPr>
            <w:r w:rsidRPr="00154A54">
              <w:rPr>
                <w:sz w:val="20"/>
                <w:szCs w:val="20"/>
              </w:rPr>
              <w:t>20</w:t>
            </w:r>
          </w:p>
        </w:tc>
      </w:tr>
      <w:tr w:rsidR="0098161C" w:rsidRPr="00FE5FAE" w14:paraId="7758B7C8" w14:textId="77777777" w:rsidTr="0098161C">
        <w:trPr>
          <w:trHeight w:val="680"/>
          <w:jc w:val="center"/>
        </w:trPr>
        <w:tc>
          <w:tcPr>
            <w:tcW w:w="1276" w:type="dxa"/>
            <w:vAlign w:val="center"/>
            <w:hideMark/>
          </w:tcPr>
          <w:p w14:paraId="7D4A1D49" w14:textId="458C0E7B" w:rsidR="00FE5FAE" w:rsidRPr="00154A54" w:rsidRDefault="00FE5FAE" w:rsidP="00154A54">
            <w:pPr>
              <w:jc w:val="center"/>
              <w:rPr>
                <w:rFonts w:ascii="Times New Roman" w:hAnsi="Times New Roman" w:cs="Times New Roman"/>
                <w:sz w:val="20"/>
                <w:szCs w:val="20"/>
              </w:rPr>
            </w:pPr>
            <w:r w:rsidRPr="00154A54">
              <w:rPr>
                <w:sz w:val="20"/>
                <w:szCs w:val="20"/>
              </w:rPr>
              <w:t>Part A</w:t>
            </w:r>
            <w:r w:rsidR="0098161C">
              <w:rPr>
                <w:rFonts w:ascii="Times New Roman" w:hAnsi="Times New Roman" w:cs="Times New Roman"/>
                <w:sz w:val="20"/>
                <w:szCs w:val="20"/>
              </w:rPr>
              <w:t>1</w:t>
            </w:r>
          </w:p>
        </w:tc>
        <w:tc>
          <w:tcPr>
            <w:tcW w:w="1980" w:type="dxa"/>
            <w:vAlign w:val="center"/>
            <w:hideMark/>
          </w:tcPr>
          <w:p w14:paraId="1F5283FD" w14:textId="211B4C8D" w:rsidR="00FE5FAE" w:rsidRPr="00154A54" w:rsidRDefault="00FE5FAE" w:rsidP="00154A54">
            <w:pPr>
              <w:jc w:val="center"/>
              <w:rPr>
                <w:rFonts w:ascii="Times New Roman" w:hAnsi="Times New Roman" w:cs="Times New Roman"/>
                <w:sz w:val="20"/>
                <w:szCs w:val="20"/>
              </w:rPr>
            </w:pPr>
            <w:r w:rsidRPr="00154A54">
              <w:rPr>
                <w:sz w:val="20"/>
                <w:szCs w:val="20"/>
              </w:rPr>
              <w:t>ALZ-101 125 µg</w:t>
            </w:r>
          </w:p>
        </w:tc>
        <w:tc>
          <w:tcPr>
            <w:tcW w:w="550" w:type="dxa"/>
            <w:vAlign w:val="center"/>
            <w:hideMark/>
          </w:tcPr>
          <w:p w14:paraId="3B9E4E29" w14:textId="77777777" w:rsidR="00FE5FAE" w:rsidRPr="00154A54" w:rsidRDefault="00FE5FAE" w:rsidP="00154A54">
            <w:pPr>
              <w:jc w:val="center"/>
              <w:rPr>
                <w:rFonts w:ascii="Times New Roman" w:hAnsi="Times New Roman" w:cs="Times New Roman"/>
                <w:sz w:val="20"/>
                <w:szCs w:val="20"/>
              </w:rPr>
            </w:pPr>
            <w:r w:rsidRPr="00154A54">
              <w:rPr>
                <w:sz w:val="20"/>
                <w:szCs w:val="20"/>
              </w:rPr>
              <w:t>10</w:t>
            </w:r>
          </w:p>
        </w:tc>
        <w:tc>
          <w:tcPr>
            <w:tcW w:w="1161" w:type="dxa"/>
            <w:vAlign w:val="center"/>
            <w:hideMark/>
          </w:tcPr>
          <w:p w14:paraId="43295F26" w14:textId="77777777" w:rsidR="00FE5FAE" w:rsidRPr="00154A54" w:rsidRDefault="00FE5FAE" w:rsidP="00154A54">
            <w:pPr>
              <w:jc w:val="center"/>
              <w:rPr>
                <w:rFonts w:ascii="Times New Roman" w:hAnsi="Times New Roman" w:cs="Times New Roman"/>
                <w:sz w:val="20"/>
                <w:szCs w:val="20"/>
              </w:rPr>
            </w:pPr>
            <w:r w:rsidRPr="00154A54">
              <w:rPr>
                <w:sz w:val="20"/>
                <w:szCs w:val="20"/>
              </w:rPr>
              <w:t>114.1</w:t>
            </w:r>
          </w:p>
        </w:tc>
        <w:tc>
          <w:tcPr>
            <w:tcW w:w="902" w:type="dxa"/>
            <w:vAlign w:val="center"/>
            <w:hideMark/>
          </w:tcPr>
          <w:p w14:paraId="25340FFF" w14:textId="77777777" w:rsidR="00FE5FAE" w:rsidRPr="00154A54" w:rsidRDefault="00FE5FAE" w:rsidP="00154A54">
            <w:pPr>
              <w:jc w:val="center"/>
              <w:rPr>
                <w:rFonts w:ascii="Times New Roman" w:hAnsi="Times New Roman" w:cs="Times New Roman"/>
                <w:sz w:val="20"/>
                <w:szCs w:val="20"/>
              </w:rPr>
            </w:pPr>
            <w:r w:rsidRPr="00154A54">
              <w:rPr>
                <w:sz w:val="20"/>
                <w:szCs w:val="20"/>
              </w:rPr>
              <w:t>4.61</w:t>
            </w:r>
          </w:p>
        </w:tc>
        <w:tc>
          <w:tcPr>
            <w:tcW w:w="522" w:type="dxa"/>
            <w:vAlign w:val="center"/>
            <w:hideMark/>
          </w:tcPr>
          <w:p w14:paraId="59565F49" w14:textId="77777777" w:rsidR="00FE5FAE" w:rsidRPr="00154A54" w:rsidRDefault="00FE5FAE" w:rsidP="00154A54">
            <w:pPr>
              <w:jc w:val="center"/>
              <w:rPr>
                <w:rFonts w:ascii="Times New Roman" w:hAnsi="Times New Roman" w:cs="Times New Roman"/>
                <w:sz w:val="20"/>
                <w:szCs w:val="20"/>
              </w:rPr>
            </w:pPr>
            <w:r w:rsidRPr="00154A54">
              <w:rPr>
                <w:sz w:val="20"/>
                <w:szCs w:val="20"/>
              </w:rPr>
              <w:t>40</w:t>
            </w:r>
          </w:p>
        </w:tc>
        <w:tc>
          <w:tcPr>
            <w:tcW w:w="964" w:type="dxa"/>
            <w:vAlign w:val="center"/>
            <w:hideMark/>
          </w:tcPr>
          <w:p w14:paraId="61924F74" w14:textId="77777777" w:rsidR="00FE5FAE" w:rsidRPr="00154A54" w:rsidRDefault="00FE5FAE" w:rsidP="00154A54">
            <w:pPr>
              <w:jc w:val="center"/>
              <w:rPr>
                <w:rFonts w:ascii="Times New Roman" w:hAnsi="Times New Roman" w:cs="Times New Roman"/>
                <w:sz w:val="20"/>
                <w:szCs w:val="20"/>
              </w:rPr>
            </w:pPr>
            <w:r w:rsidRPr="00154A54">
              <w:rPr>
                <w:sz w:val="20"/>
                <w:szCs w:val="20"/>
              </w:rPr>
              <w:t>60</w:t>
            </w:r>
          </w:p>
        </w:tc>
        <w:tc>
          <w:tcPr>
            <w:tcW w:w="681" w:type="dxa"/>
            <w:vAlign w:val="center"/>
            <w:hideMark/>
          </w:tcPr>
          <w:p w14:paraId="44FF1079" w14:textId="77777777" w:rsidR="00FE5FAE" w:rsidRPr="00154A54" w:rsidRDefault="00FE5FAE" w:rsidP="00154A54">
            <w:pPr>
              <w:jc w:val="center"/>
              <w:rPr>
                <w:rFonts w:ascii="Times New Roman" w:hAnsi="Times New Roman" w:cs="Times New Roman"/>
                <w:sz w:val="20"/>
                <w:szCs w:val="20"/>
              </w:rPr>
            </w:pPr>
            <w:r w:rsidRPr="00154A54">
              <w:rPr>
                <w:sz w:val="20"/>
                <w:szCs w:val="20"/>
              </w:rPr>
              <w:t>320</w:t>
            </w:r>
          </w:p>
        </w:tc>
        <w:tc>
          <w:tcPr>
            <w:tcW w:w="633" w:type="dxa"/>
            <w:vAlign w:val="center"/>
            <w:hideMark/>
          </w:tcPr>
          <w:p w14:paraId="0827CB0D" w14:textId="77777777" w:rsidR="00FE5FAE" w:rsidRPr="00154A54" w:rsidRDefault="00FE5FAE" w:rsidP="00154A54">
            <w:pPr>
              <w:jc w:val="center"/>
              <w:rPr>
                <w:rFonts w:ascii="Times New Roman" w:hAnsi="Times New Roman" w:cs="Times New Roman"/>
                <w:sz w:val="20"/>
                <w:szCs w:val="20"/>
              </w:rPr>
            </w:pPr>
            <w:r w:rsidRPr="00154A54">
              <w:rPr>
                <w:sz w:val="20"/>
                <w:szCs w:val="20"/>
              </w:rPr>
              <w:t>20</w:t>
            </w:r>
          </w:p>
        </w:tc>
        <w:tc>
          <w:tcPr>
            <w:tcW w:w="681" w:type="dxa"/>
            <w:vAlign w:val="center"/>
            <w:hideMark/>
          </w:tcPr>
          <w:p w14:paraId="79A56412" w14:textId="77777777" w:rsidR="00FE5FAE" w:rsidRPr="00154A54" w:rsidRDefault="00FE5FAE" w:rsidP="00154A54">
            <w:pPr>
              <w:jc w:val="center"/>
              <w:rPr>
                <w:rFonts w:ascii="Times New Roman" w:hAnsi="Times New Roman" w:cs="Times New Roman"/>
                <w:sz w:val="20"/>
                <w:szCs w:val="20"/>
              </w:rPr>
            </w:pPr>
            <w:r w:rsidRPr="00154A54">
              <w:rPr>
                <w:sz w:val="20"/>
                <w:szCs w:val="20"/>
              </w:rPr>
              <w:t>2560</w:t>
            </w:r>
          </w:p>
        </w:tc>
      </w:tr>
      <w:tr w:rsidR="0098161C" w:rsidRPr="00FE5FAE" w14:paraId="5443466C" w14:textId="77777777" w:rsidTr="0098161C">
        <w:trPr>
          <w:trHeight w:val="680"/>
          <w:jc w:val="center"/>
        </w:trPr>
        <w:tc>
          <w:tcPr>
            <w:tcW w:w="1276" w:type="dxa"/>
            <w:vAlign w:val="center"/>
            <w:hideMark/>
          </w:tcPr>
          <w:p w14:paraId="7E5474A1" w14:textId="52722149" w:rsidR="00FE5FAE" w:rsidRPr="00154A54" w:rsidRDefault="00FE5FAE" w:rsidP="00154A54">
            <w:pPr>
              <w:jc w:val="center"/>
              <w:rPr>
                <w:rFonts w:ascii="Times New Roman" w:hAnsi="Times New Roman" w:cs="Times New Roman"/>
                <w:sz w:val="20"/>
                <w:szCs w:val="20"/>
              </w:rPr>
            </w:pPr>
            <w:r w:rsidRPr="00154A54">
              <w:rPr>
                <w:sz w:val="20"/>
                <w:szCs w:val="20"/>
              </w:rPr>
              <w:t>Part A</w:t>
            </w:r>
            <w:r w:rsidR="0098161C">
              <w:rPr>
                <w:rFonts w:ascii="Times New Roman" w:hAnsi="Times New Roman" w:cs="Times New Roman"/>
                <w:sz w:val="20"/>
                <w:szCs w:val="20"/>
              </w:rPr>
              <w:t>1</w:t>
            </w:r>
          </w:p>
        </w:tc>
        <w:tc>
          <w:tcPr>
            <w:tcW w:w="1980" w:type="dxa"/>
            <w:vAlign w:val="center"/>
            <w:hideMark/>
          </w:tcPr>
          <w:p w14:paraId="090B3A6E" w14:textId="6802A28F" w:rsidR="00FE5FAE" w:rsidRPr="00154A54" w:rsidRDefault="00FE5FAE" w:rsidP="00154A54">
            <w:pPr>
              <w:jc w:val="center"/>
              <w:rPr>
                <w:rFonts w:ascii="Times New Roman" w:hAnsi="Times New Roman" w:cs="Times New Roman"/>
                <w:sz w:val="20"/>
                <w:szCs w:val="20"/>
              </w:rPr>
            </w:pPr>
            <w:r w:rsidRPr="00154A54">
              <w:rPr>
                <w:sz w:val="20"/>
                <w:szCs w:val="20"/>
              </w:rPr>
              <w:t>ALZ-101 250 µg</w:t>
            </w:r>
          </w:p>
        </w:tc>
        <w:tc>
          <w:tcPr>
            <w:tcW w:w="550" w:type="dxa"/>
            <w:vAlign w:val="center"/>
            <w:hideMark/>
          </w:tcPr>
          <w:p w14:paraId="0ECD3DD8" w14:textId="77777777" w:rsidR="00FE5FAE" w:rsidRPr="00154A54" w:rsidRDefault="00FE5FAE" w:rsidP="00154A54">
            <w:pPr>
              <w:jc w:val="center"/>
              <w:rPr>
                <w:rFonts w:ascii="Times New Roman" w:hAnsi="Times New Roman" w:cs="Times New Roman"/>
                <w:sz w:val="20"/>
                <w:szCs w:val="20"/>
              </w:rPr>
            </w:pPr>
            <w:r w:rsidRPr="00154A54">
              <w:rPr>
                <w:sz w:val="20"/>
                <w:szCs w:val="20"/>
              </w:rPr>
              <w:t>10</w:t>
            </w:r>
          </w:p>
        </w:tc>
        <w:tc>
          <w:tcPr>
            <w:tcW w:w="1161" w:type="dxa"/>
            <w:vAlign w:val="center"/>
            <w:hideMark/>
          </w:tcPr>
          <w:p w14:paraId="72CA3D90" w14:textId="77777777" w:rsidR="00FE5FAE" w:rsidRPr="00154A54" w:rsidRDefault="00FE5FAE" w:rsidP="00154A54">
            <w:pPr>
              <w:jc w:val="center"/>
              <w:rPr>
                <w:rFonts w:ascii="Times New Roman" w:hAnsi="Times New Roman" w:cs="Times New Roman"/>
                <w:sz w:val="20"/>
                <w:szCs w:val="20"/>
              </w:rPr>
            </w:pPr>
            <w:r w:rsidRPr="00154A54">
              <w:rPr>
                <w:sz w:val="20"/>
                <w:szCs w:val="20"/>
              </w:rPr>
              <w:t>139.7</w:t>
            </w:r>
          </w:p>
        </w:tc>
        <w:tc>
          <w:tcPr>
            <w:tcW w:w="902" w:type="dxa"/>
            <w:vAlign w:val="center"/>
            <w:hideMark/>
          </w:tcPr>
          <w:p w14:paraId="53A8C30F" w14:textId="77777777" w:rsidR="00FE5FAE" w:rsidRPr="00154A54" w:rsidRDefault="00FE5FAE" w:rsidP="00154A54">
            <w:pPr>
              <w:jc w:val="center"/>
              <w:rPr>
                <w:rFonts w:ascii="Times New Roman" w:hAnsi="Times New Roman" w:cs="Times New Roman"/>
                <w:sz w:val="20"/>
                <w:szCs w:val="20"/>
              </w:rPr>
            </w:pPr>
            <w:r w:rsidRPr="00154A54">
              <w:rPr>
                <w:sz w:val="20"/>
                <w:szCs w:val="20"/>
              </w:rPr>
              <w:t>2.33</w:t>
            </w:r>
          </w:p>
        </w:tc>
        <w:tc>
          <w:tcPr>
            <w:tcW w:w="522" w:type="dxa"/>
            <w:vAlign w:val="center"/>
            <w:hideMark/>
          </w:tcPr>
          <w:p w14:paraId="0C4FF922" w14:textId="77777777" w:rsidR="00FE5FAE" w:rsidRPr="00154A54" w:rsidRDefault="00FE5FAE" w:rsidP="00154A54">
            <w:pPr>
              <w:jc w:val="center"/>
              <w:rPr>
                <w:rFonts w:ascii="Times New Roman" w:hAnsi="Times New Roman" w:cs="Times New Roman"/>
                <w:sz w:val="20"/>
                <w:szCs w:val="20"/>
              </w:rPr>
            </w:pPr>
            <w:r w:rsidRPr="00154A54">
              <w:rPr>
                <w:sz w:val="20"/>
                <w:szCs w:val="20"/>
              </w:rPr>
              <w:t>80</w:t>
            </w:r>
          </w:p>
        </w:tc>
        <w:tc>
          <w:tcPr>
            <w:tcW w:w="964" w:type="dxa"/>
            <w:vAlign w:val="center"/>
            <w:hideMark/>
          </w:tcPr>
          <w:p w14:paraId="7315494B" w14:textId="77777777" w:rsidR="00FE5FAE" w:rsidRPr="00154A54" w:rsidRDefault="00FE5FAE" w:rsidP="00154A54">
            <w:pPr>
              <w:jc w:val="center"/>
              <w:rPr>
                <w:rFonts w:ascii="Times New Roman" w:hAnsi="Times New Roman" w:cs="Times New Roman"/>
                <w:sz w:val="20"/>
                <w:szCs w:val="20"/>
              </w:rPr>
            </w:pPr>
            <w:r w:rsidRPr="00154A54">
              <w:rPr>
                <w:sz w:val="20"/>
                <w:szCs w:val="20"/>
              </w:rPr>
              <w:t>160</w:t>
            </w:r>
          </w:p>
        </w:tc>
        <w:tc>
          <w:tcPr>
            <w:tcW w:w="681" w:type="dxa"/>
            <w:vAlign w:val="center"/>
            <w:hideMark/>
          </w:tcPr>
          <w:p w14:paraId="12A9A814" w14:textId="77777777" w:rsidR="00FE5FAE" w:rsidRPr="00154A54" w:rsidRDefault="00FE5FAE" w:rsidP="00154A54">
            <w:pPr>
              <w:jc w:val="center"/>
              <w:rPr>
                <w:rFonts w:ascii="Times New Roman" w:hAnsi="Times New Roman" w:cs="Times New Roman"/>
                <w:sz w:val="20"/>
                <w:szCs w:val="20"/>
              </w:rPr>
            </w:pPr>
            <w:r w:rsidRPr="00154A54">
              <w:rPr>
                <w:sz w:val="20"/>
                <w:szCs w:val="20"/>
              </w:rPr>
              <w:t>160</w:t>
            </w:r>
          </w:p>
        </w:tc>
        <w:tc>
          <w:tcPr>
            <w:tcW w:w="633" w:type="dxa"/>
            <w:vAlign w:val="center"/>
            <w:hideMark/>
          </w:tcPr>
          <w:p w14:paraId="11A1B50D" w14:textId="77777777" w:rsidR="00FE5FAE" w:rsidRPr="00154A54" w:rsidRDefault="00FE5FAE" w:rsidP="00154A54">
            <w:pPr>
              <w:jc w:val="center"/>
              <w:rPr>
                <w:rFonts w:ascii="Times New Roman" w:hAnsi="Times New Roman" w:cs="Times New Roman"/>
                <w:sz w:val="20"/>
                <w:szCs w:val="20"/>
              </w:rPr>
            </w:pPr>
            <w:r w:rsidRPr="00154A54">
              <w:rPr>
                <w:sz w:val="20"/>
                <w:szCs w:val="20"/>
              </w:rPr>
              <w:t>40</w:t>
            </w:r>
          </w:p>
        </w:tc>
        <w:tc>
          <w:tcPr>
            <w:tcW w:w="681" w:type="dxa"/>
            <w:vAlign w:val="center"/>
            <w:hideMark/>
          </w:tcPr>
          <w:p w14:paraId="03AB6687" w14:textId="77777777" w:rsidR="00FE5FAE" w:rsidRPr="00154A54" w:rsidRDefault="00FE5FAE" w:rsidP="00154A54">
            <w:pPr>
              <w:jc w:val="center"/>
              <w:rPr>
                <w:rFonts w:ascii="Times New Roman" w:hAnsi="Times New Roman" w:cs="Times New Roman"/>
                <w:sz w:val="20"/>
                <w:szCs w:val="20"/>
              </w:rPr>
            </w:pPr>
            <w:r w:rsidRPr="00154A54">
              <w:rPr>
                <w:sz w:val="20"/>
                <w:szCs w:val="20"/>
              </w:rPr>
              <w:t>640</w:t>
            </w:r>
          </w:p>
        </w:tc>
      </w:tr>
      <w:tr w:rsidR="0098161C" w:rsidRPr="00FE5FAE" w14:paraId="351938F4" w14:textId="77777777" w:rsidTr="0098161C">
        <w:trPr>
          <w:trHeight w:val="680"/>
          <w:jc w:val="center"/>
        </w:trPr>
        <w:tc>
          <w:tcPr>
            <w:tcW w:w="1276" w:type="dxa"/>
            <w:tcBorders>
              <w:bottom w:val="single" w:sz="12" w:space="0" w:color="auto"/>
            </w:tcBorders>
            <w:vAlign w:val="center"/>
            <w:hideMark/>
          </w:tcPr>
          <w:p w14:paraId="602C81E6" w14:textId="0EB8BC56" w:rsidR="00FE5FAE" w:rsidRPr="00154A54" w:rsidRDefault="00FE5FAE" w:rsidP="00154A54">
            <w:pPr>
              <w:jc w:val="center"/>
              <w:rPr>
                <w:rFonts w:ascii="Times New Roman" w:hAnsi="Times New Roman" w:cs="Times New Roman"/>
                <w:sz w:val="20"/>
                <w:szCs w:val="20"/>
              </w:rPr>
            </w:pPr>
            <w:r w:rsidRPr="00154A54">
              <w:rPr>
                <w:sz w:val="20"/>
                <w:szCs w:val="20"/>
              </w:rPr>
              <w:t>Part A</w:t>
            </w:r>
            <w:r w:rsidR="0098161C">
              <w:rPr>
                <w:rFonts w:ascii="Times New Roman" w:hAnsi="Times New Roman" w:cs="Times New Roman"/>
                <w:sz w:val="20"/>
                <w:szCs w:val="20"/>
              </w:rPr>
              <w:t>2</w:t>
            </w:r>
          </w:p>
        </w:tc>
        <w:tc>
          <w:tcPr>
            <w:tcW w:w="1980" w:type="dxa"/>
            <w:tcBorders>
              <w:bottom w:val="single" w:sz="12" w:space="0" w:color="auto"/>
            </w:tcBorders>
            <w:vAlign w:val="center"/>
            <w:hideMark/>
          </w:tcPr>
          <w:p w14:paraId="268045C6" w14:textId="100B7245" w:rsidR="00FE5FAE" w:rsidRPr="00154A54" w:rsidRDefault="00FE5FAE" w:rsidP="00154A54">
            <w:pPr>
              <w:jc w:val="center"/>
              <w:rPr>
                <w:rFonts w:ascii="Times New Roman" w:hAnsi="Times New Roman" w:cs="Times New Roman"/>
                <w:sz w:val="20"/>
                <w:szCs w:val="20"/>
              </w:rPr>
            </w:pPr>
            <w:r w:rsidRPr="00154A54">
              <w:rPr>
                <w:sz w:val="20"/>
                <w:szCs w:val="20"/>
              </w:rPr>
              <w:t>ALZ-101 400 µg</w:t>
            </w:r>
          </w:p>
        </w:tc>
        <w:tc>
          <w:tcPr>
            <w:tcW w:w="550" w:type="dxa"/>
            <w:tcBorders>
              <w:bottom w:val="single" w:sz="12" w:space="0" w:color="auto"/>
            </w:tcBorders>
            <w:vAlign w:val="center"/>
            <w:hideMark/>
          </w:tcPr>
          <w:p w14:paraId="22018204" w14:textId="77777777" w:rsidR="00FE5FAE" w:rsidRPr="00154A54" w:rsidRDefault="00FE5FAE" w:rsidP="00154A54">
            <w:pPr>
              <w:jc w:val="center"/>
              <w:rPr>
                <w:rFonts w:ascii="Times New Roman" w:hAnsi="Times New Roman" w:cs="Times New Roman"/>
                <w:sz w:val="20"/>
                <w:szCs w:val="20"/>
              </w:rPr>
            </w:pPr>
            <w:r w:rsidRPr="00154A54">
              <w:rPr>
                <w:sz w:val="20"/>
                <w:szCs w:val="20"/>
              </w:rPr>
              <w:t>6</w:t>
            </w:r>
          </w:p>
        </w:tc>
        <w:tc>
          <w:tcPr>
            <w:tcW w:w="1161" w:type="dxa"/>
            <w:tcBorders>
              <w:bottom w:val="single" w:sz="12" w:space="0" w:color="auto"/>
            </w:tcBorders>
            <w:vAlign w:val="center"/>
            <w:hideMark/>
          </w:tcPr>
          <w:p w14:paraId="2EE59910" w14:textId="77777777" w:rsidR="00FE5FAE" w:rsidRPr="00154A54" w:rsidRDefault="00FE5FAE" w:rsidP="00154A54">
            <w:pPr>
              <w:jc w:val="center"/>
              <w:rPr>
                <w:rFonts w:ascii="Times New Roman" w:hAnsi="Times New Roman" w:cs="Times New Roman"/>
                <w:sz w:val="20"/>
                <w:szCs w:val="20"/>
              </w:rPr>
            </w:pPr>
            <w:r w:rsidRPr="00154A54">
              <w:rPr>
                <w:sz w:val="20"/>
                <w:szCs w:val="20"/>
              </w:rPr>
              <w:t>114.8</w:t>
            </w:r>
          </w:p>
        </w:tc>
        <w:tc>
          <w:tcPr>
            <w:tcW w:w="902" w:type="dxa"/>
            <w:tcBorders>
              <w:bottom w:val="single" w:sz="12" w:space="0" w:color="auto"/>
            </w:tcBorders>
            <w:vAlign w:val="center"/>
            <w:hideMark/>
          </w:tcPr>
          <w:p w14:paraId="392DCAD6" w14:textId="77777777" w:rsidR="00FE5FAE" w:rsidRPr="00154A54" w:rsidRDefault="00FE5FAE" w:rsidP="00154A54">
            <w:pPr>
              <w:jc w:val="center"/>
              <w:rPr>
                <w:rFonts w:ascii="Times New Roman" w:hAnsi="Times New Roman" w:cs="Times New Roman"/>
                <w:sz w:val="20"/>
                <w:szCs w:val="20"/>
              </w:rPr>
            </w:pPr>
            <w:r w:rsidRPr="00154A54">
              <w:rPr>
                <w:sz w:val="20"/>
                <w:szCs w:val="20"/>
              </w:rPr>
              <w:t>4.35</w:t>
            </w:r>
          </w:p>
        </w:tc>
        <w:tc>
          <w:tcPr>
            <w:tcW w:w="522" w:type="dxa"/>
            <w:tcBorders>
              <w:bottom w:val="single" w:sz="12" w:space="0" w:color="auto"/>
            </w:tcBorders>
            <w:vAlign w:val="center"/>
            <w:hideMark/>
          </w:tcPr>
          <w:p w14:paraId="2CCB4D48" w14:textId="77777777" w:rsidR="00FE5FAE" w:rsidRPr="00154A54" w:rsidRDefault="00FE5FAE" w:rsidP="00154A54">
            <w:pPr>
              <w:jc w:val="center"/>
              <w:rPr>
                <w:rFonts w:ascii="Times New Roman" w:hAnsi="Times New Roman" w:cs="Times New Roman"/>
                <w:sz w:val="20"/>
                <w:szCs w:val="20"/>
              </w:rPr>
            </w:pPr>
            <w:r w:rsidRPr="00154A54">
              <w:rPr>
                <w:sz w:val="20"/>
                <w:szCs w:val="20"/>
              </w:rPr>
              <w:t>40</w:t>
            </w:r>
          </w:p>
        </w:tc>
        <w:tc>
          <w:tcPr>
            <w:tcW w:w="964" w:type="dxa"/>
            <w:tcBorders>
              <w:bottom w:val="single" w:sz="12" w:space="0" w:color="auto"/>
            </w:tcBorders>
            <w:vAlign w:val="center"/>
            <w:hideMark/>
          </w:tcPr>
          <w:p w14:paraId="0E609F52" w14:textId="77777777" w:rsidR="00FE5FAE" w:rsidRPr="00154A54" w:rsidRDefault="00FE5FAE" w:rsidP="00154A54">
            <w:pPr>
              <w:jc w:val="center"/>
              <w:rPr>
                <w:rFonts w:ascii="Times New Roman" w:hAnsi="Times New Roman" w:cs="Times New Roman"/>
                <w:sz w:val="20"/>
                <w:szCs w:val="20"/>
              </w:rPr>
            </w:pPr>
            <w:r w:rsidRPr="00154A54">
              <w:rPr>
                <w:sz w:val="20"/>
                <w:szCs w:val="20"/>
              </w:rPr>
              <w:t>160</w:t>
            </w:r>
          </w:p>
        </w:tc>
        <w:tc>
          <w:tcPr>
            <w:tcW w:w="681" w:type="dxa"/>
            <w:tcBorders>
              <w:bottom w:val="single" w:sz="12" w:space="0" w:color="auto"/>
            </w:tcBorders>
            <w:vAlign w:val="center"/>
            <w:hideMark/>
          </w:tcPr>
          <w:p w14:paraId="2BCCD04D" w14:textId="77777777" w:rsidR="00FE5FAE" w:rsidRPr="00154A54" w:rsidRDefault="00FE5FAE" w:rsidP="00154A54">
            <w:pPr>
              <w:jc w:val="center"/>
              <w:rPr>
                <w:rFonts w:ascii="Times New Roman" w:hAnsi="Times New Roman" w:cs="Times New Roman"/>
                <w:sz w:val="20"/>
                <w:szCs w:val="20"/>
              </w:rPr>
            </w:pPr>
            <w:r w:rsidRPr="00154A54">
              <w:rPr>
                <w:sz w:val="20"/>
                <w:szCs w:val="20"/>
              </w:rPr>
              <w:t>320</w:t>
            </w:r>
          </w:p>
        </w:tc>
        <w:tc>
          <w:tcPr>
            <w:tcW w:w="633" w:type="dxa"/>
            <w:tcBorders>
              <w:bottom w:val="single" w:sz="12" w:space="0" w:color="auto"/>
            </w:tcBorders>
            <w:vAlign w:val="center"/>
            <w:hideMark/>
          </w:tcPr>
          <w:p w14:paraId="6B5FE6B2" w14:textId="77777777" w:rsidR="00FE5FAE" w:rsidRPr="00154A54" w:rsidRDefault="00FE5FAE" w:rsidP="00154A54">
            <w:pPr>
              <w:jc w:val="center"/>
              <w:rPr>
                <w:rFonts w:ascii="Times New Roman" w:hAnsi="Times New Roman" w:cs="Times New Roman"/>
                <w:sz w:val="20"/>
                <w:szCs w:val="20"/>
              </w:rPr>
            </w:pPr>
            <w:r w:rsidRPr="00154A54">
              <w:rPr>
                <w:sz w:val="20"/>
                <w:szCs w:val="20"/>
              </w:rPr>
              <w:t>10</w:t>
            </w:r>
          </w:p>
        </w:tc>
        <w:tc>
          <w:tcPr>
            <w:tcW w:w="681" w:type="dxa"/>
            <w:tcBorders>
              <w:bottom w:val="single" w:sz="12" w:space="0" w:color="auto"/>
            </w:tcBorders>
            <w:vAlign w:val="center"/>
            <w:hideMark/>
          </w:tcPr>
          <w:p w14:paraId="59223ADD" w14:textId="77777777" w:rsidR="00FE5FAE" w:rsidRPr="00154A54" w:rsidRDefault="00FE5FAE" w:rsidP="00154A54">
            <w:pPr>
              <w:jc w:val="center"/>
              <w:rPr>
                <w:rFonts w:ascii="Times New Roman" w:hAnsi="Times New Roman" w:cs="Times New Roman"/>
                <w:sz w:val="20"/>
                <w:szCs w:val="20"/>
              </w:rPr>
            </w:pPr>
            <w:r w:rsidRPr="00154A54">
              <w:rPr>
                <w:sz w:val="20"/>
                <w:szCs w:val="20"/>
              </w:rPr>
              <w:t>640</w:t>
            </w:r>
          </w:p>
        </w:tc>
      </w:tr>
      <w:tr w:rsidR="0098161C" w:rsidRPr="00FE5FAE" w14:paraId="5A1AA613" w14:textId="77777777" w:rsidTr="0098161C">
        <w:trPr>
          <w:trHeight w:val="680"/>
          <w:jc w:val="center"/>
        </w:trPr>
        <w:tc>
          <w:tcPr>
            <w:tcW w:w="1276" w:type="dxa"/>
            <w:tcBorders>
              <w:top w:val="single" w:sz="12" w:space="0" w:color="auto"/>
            </w:tcBorders>
            <w:vAlign w:val="center"/>
            <w:hideMark/>
          </w:tcPr>
          <w:p w14:paraId="58CF8B0C" w14:textId="77777777" w:rsidR="00FE5FAE" w:rsidRPr="00154A54" w:rsidRDefault="00FE5FAE" w:rsidP="00154A54">
            <w:pPr>
              <w:jc w:val="center"/>
              <w:rPr>
                <w:rFonts w:ascii="Times New Roman" w:hAnsi="Times New Roman" w:cs="Times New Roman"/>
                <w:sz w:val="20"/>
                <w:szCs w:val="20"/>
              </w:rPr>
            </w:pPr>
            <w:r w:rsidRPr="00154A54">
              <w:rPr>
                <w:sz w:val="20"/>
                <w:szCs w:val="20"/>
              </w:rPr>
              <w:t>Part B</w:t>
            </w:r>
          </w:p>
        </w:tc>
        <w:tc>
          <w:tcPr>
            <w:tcW w:w="1980" w:type="dxa"/>
            <w:tcBorders>
              <w:top w:val="single" w:sz="12" w:space="0" w:color="auto"/>
            </w:tcBorders>
            <w:vAlign w:val="center"/>
            <w:hideMark/>
          </w:tcPr>
          <w:p w14:paraId="2D163BD4" w14:textId="2F74FD4A" w:rsidR="00FE5FAE" w:rsidRPr="00154A54" w:rsidRDefault="00FE5FAE" w:rsidP="00154A54">
            <w:pPr>
              <w:jc w:val="center"/>
              <w:rPr>
                <w:rFonts w:ascii="Times New Roman" w:hAnsi="Times New Roman" w:cs="Times New Roman"/>
                <w:sz w:val="20"/>
                <w:szCs w:val="20"/>
              </w:rPr>
            </w:pPr>
            <w:r w:rsidRPr="00154A54">
              <w:rPr>
                <w:sz w:val="20"/>
                <w:szCs w:val="20"/>
              </w:rPr>
              <w:t>Placebo</w:t>
            </w:r>
          </w:p>
        </w:tc>
        <w:tc>
          <w:tcPr>
            <w:tcW w:w="550" w:type="dxa"/>
            <w:tcBorders>
              <w:top w:val="single" w:sz="12" w:space="0" w:color="auto"/>
            </w:tcBorders>
            <w:vAlign w:val="center"/>
            <w:hideMark/>
          </w:tcPr>
          <w:p w14:paraId="49020024" w14:textId="77777777" w:rsidR="00FE5FAE" w:rsidRPr="00154A54" w:rsidRDefault="00FE5FAE" w:rsidP="00154A54">
            <w:pPr>
              <w:jc w:val="center"/>
              <w:rPr>
                <w:rFonts w:ascii="Times New Roman" w:hAnsi="Times New Roman" w:cs="Times New Roman"/>
                <w:sz w:val="20"/>
                <w:szCs w:val="20"/>
              </w:rPr>
            </w:pPr>
            <w:r w:rsidRPr="00154A54">
              <w:rPr>
                <w:sz w:val="20"/>
                <w:szCs w:val="20"/>
              </w:rPr>
              <w:t>5</w:t>
            </w:r>
          </w:p>
        </w:tc>
        <w:tc>
          <w:tcPr>
            <w:tcW w:w="1161" w:type="dxa"/>
            <w:tcBorders>
              <w:top w:val="single" w:sz="12" w:space="0" w:color="auto"/>
            </w:tcBorders>
            <w:vAlign w:val="center"/>
            <w:hideMark/>
          </w:tcPr>
          <w:p w14:paraId="6CCC53E5" w14:textId="77777777" w:rsidR="00FE5FAE" w:rsidRPr="00154A54" w:rsidRDefault="00FE5FAE" w:rsidP="00154A54">
            <w:pPr>
              <w:jc w:val="center"/>
              <w:rPr>
                <w:rFonts w:ascii="Times New Roman" w:hAnsi="Times New Roman" w:cs="Times New Roman"/>
                <w:sz w:val="20"/>
                <w:szCs w:val="20"/>
              </w:rPr>
            </w:pPr>
            <w:r w:rsidRPr="00154A54">
              <w:rPr>
                <w:sz w:val="20"/>
                <w:szCs w:val="20"/>
              </w:rPr>
              <w:t>50.3</w:t>
            </w:r>
          </w:p>
        </w:tc>
        <w:tc>
          <w:tcPr>
            <w:tcW w:w="902" w:type="dxa"/>
            <w:tcBorders>
              <w:top w:val="single" w:sz="12" w:space="0" w:color="auto"/>
            </w:tcBorders>
            <w:vAlign w:val="center"/>
            <w:hideMark/>
          </w:tcPr>
          <w:p w14:paraId="75BB6AD4" w14:textId="77777777" w:rsidR="00FE5FAE" w:rsidRPr="00154A54" w:rsidRDefault="00FE5FAE" w:rsidP="00154A54">
            <w:pPr>
              <w:jc w:val="center"/>
              <w:rPr>
                <w:rFonts w:ascii="Times New Roman" w:hAnsi="Times New Roman" w:cs="Times New Roman"/>
                <w:sz w:val="20"/>
                <w:szCs w:val="20"/>
              </w:rPr>
            </w:pPr>
            <w:r w:rsidRPr="00154A54">
              <w:rPr>
                <w:sz w:val="20"/>
                <w:szCs w:val="20"/>
              </w:rPr>
              <w:t>17.64</w:t>
            </w:r>
          </w:p>
        </w:tc>
        <w:tc>
          <w:tcPr>
            <w:tcW w:w="522" w:type="dxa"/>
            <w:tcBorders>
              <w:top w:val="single" w:sz="12" w:space="0" w:color="auto"/>
            </w:tcBorders>
            <w:vAlign w:val="center"/>
            <w:hideMark/>
          </w:tcPr>
          <w:p w14:paraId="31FE43EC" w14:textId="77777777" w:rsidR="00FE5FAE" w:rsidRPr="00154A54" w:rsidRDefault="00FE5FAE" w:rsidP="00154A54">
            <w:pPr>
              <w:jc w:val="center"/>
              <w:rPr>
                <w:rFonts w:ascii="Times New Roman" w:hAnsi="Times New Roman" w:cs="Times New Roman"/>
                <w:sz w:val="20"/>
                <w:szCs w:val="20"/>
              </w:rPr>
            </w:pPr>
            <w:r w:rsidRPr="00154A54">
              <w:rPr>
                <w:sz w:val="20"/>
                <w:szCs w:val="20"/>
              </w:rPr>
              <w:t>20</w:t>
            </w:r>
          </w:p>
        </w:tc>
        <w:tc>
          <w:tcPr>
            <w:tcW w:w="964" w:type="dxa"/>
            <w:tcBorders>
              <w:top w:val="single" w:sz="12" w:space="0" w:color="auto"/>
            </w:tcBorders>
            <w:vAlign w:val="center"/>
            <w:hideMark/>
          </w:tcPr>
          <w:p w14:paraId="028086C9" w14:textId="77777777" w:rsidR="00FE5FAE" w:rsidRPr="00154A54" w:rsidRDefault="00FE5FAE" w:rsidP="00154A54">
            <w:pPr>
              <w:jc w:val="center"/>
              <w:rPr>
                <w:rFonts w:ascii="Times New Roman" w:hAnsi="Times New Roman" w:cs="Times New Roman"/>
                <w:sz w:val="20"/>
                <w:szCs w:val="20"/>
              </w:rPr>
            </w:pPr>
            <w:r w:rsidRPr="00154A54">
              <w:rPr>
                <w:sz w:val="20"/>
                <w:szCs w:val="20"/>
              </w:rPr>
              <w:t>40</w:t>
            </w:r>
          </w:p>
        </w:tc>
        <w:tc>
          <w:tcPr>
            <w:tcW w:w="681" w:type="dxa"/>
            <w:tcBorders>
              <w:top w:val="single" w:sz="12" w:space="0" w:color="auto"/>
            </w:tcBorders>
            <w:vAlign w:val="center"/>
            <w:hideMark/>
          </w:tcPr>
          <w:p w14:paraId="17BF7C87" w14:textId="77777777" w:rsidR="00FE5FAE" w:rsidRPr="00154A54" w:rsidRDefault="00FE5FAE" w:rsidP="00154A54">
            <w:pPr>
              <w:jc w:val="center"/>
              <w:rPr>
                <w:rFonts w:ascii="Times New Roman" w:hAnsi="Times New Roman" w:cs="Times New Roman"/>
                <w:sz w:val="20"/>
                <w:szCs w:val="20"/>
              </w:rPr>
            </w:pPr>
            <w:r w:rsidRPr="00154A54">
              <w:rPr>
                <w:sz w:val="20"/>
                <w:szCs w:val="20"/>
              </w:rPr>
              <w:t>160</w:t>
            </w:r>
          </w:p>
        </w:tc>
        <w:tc>
          <w:tcPr>
            <w:tcW w:w="633" w:type="dxa"/>
            <w:tcBorders>
              <w:top w:val="single" w:sz="12" w:space="0" w:color="auto"/>
            </w:tcBorders>
            <w:vAlign w:val="center"/>
            <w:hideMark/>
          </w:tcPr>
          <w:p w14:paraId="281900AB" w14:textId="77777777" w:rsidR="00FE5FAE" w:rsidRPr="00154A54" w:rsidRDefault="00FE5FAE" w:rsidP="00154A54">
            <w:pPr>
              <w:jc w:val="center"/>
              <w:rPr>
                <w:rFonts w:ascii="Times New Roman" w:hAnsi="Times New Roman" w:cs="Times New Roman"/>
                <w:sz w:val="20"/>
                <w:szCs w:val="20"/>
              </w:rPr>
            </w:pPr>
            <w:r w:rsidRPr="00154A54">
              <w:rPr>
                <w:sz w:val="20"/>
                <w:szCs w:val="20"/>
              </w:rPr>
              <w:t>0</w:t>
            </w:r>
          </w:p>
        </w:tc>
        <w:tc>
          <w:tcPr>
            <w:tcW w:w="681" w:type="dxa"/>
            <w:tcBorders>
              <w:top w:val="single" w:sz="12" w:space="0" w:color="auto"/>
            </w:tcBorders>
            <w:vAlign w:val="center"/>
            <w:hideMark/>
          </w:tcPr>
          <w:p w14:paraId="623B5E62" w14:textId="77777777" w:rsidR="00FE5FAE" w:rsidRPr="00154A54" w:rsidRDefault="00FE5FAE" w:rsidP="00154A54">
            <w:pPr>
              <w:jc w:val="center"/>
              <w:rPr>
                <w:rFonts w:ascii="Times New Roman" w:hAnsi="Times New Roman" w:cs="Times New Roman"/>
                <w:sz w:val="20"/>
                <w:szCs w:val="20"/>
              </w:rPr>
            </w:pPr>
            <w:r w:rsidRPr="00154A54">
              <w:rPr>
                <w:sz w:val="20"/>
                <w:szCs w:val="20"/>
              </w:rPr>
              <w:t>2560</w:t>
            </w:r>
          </w:p>
        </w:tc>
      </w:tr>
      <w:tr w:rsidR="0098161C" w:rsidRPr="00FE5FAE" w14:paraId="2230F031" w14:textId="77777777" w:rsidTr="0098161C">
        <w:trPr>
          <w:trHeight w:val="680"/>
          <w:jc w:val="center"/>
        </w:trPr>
        <w:tc>
          <w:tcPr>
            <w:tcW w:w="1276" w:type="dxa"/>
            <w:vAlign w:val="center"/>
            <w:hideMark/>
          </w:tcPr>
          <w:p w14:paraId="26E3B543" w14:textId="77777777" w:rsidR="00FE5FAE" w:rsidRPr="00154A54" w:rsidRDefault="00FE5FAE" w:rsidP="00154A54">
            <w:pPr>
              <w:jc w:val="center"/>
              <w:rPr>
                <w:rFonts w:ascii="Times New Roman" w:hAnsi="Times New Roman" w:cs="Times New Roman"/>
                <w:sz w:val="20"/>
                <w:szCs w:val="20"/>
              </w:rPr>
            </w:pPr>
            <w:r w:rsidRPr="00154A54">
              <w:rPr>
                <w:sz w:val="20"/>
                <w:szCs w:val="20"/>
              </w:rPr>
              <w:t>Part B</w:t>
            </w:r>
          </w:p>
        </w:tc>
        <w:tc>
          <w:tcPr>
            <w:tcW w:w="1980" w:type="dxa"/>
            <w:vAlign w:val="center"/>
            <w:hideMark/>
          </w:tcPr>
          <w:p w14:paraId="08AD82CA" w14:textId="58D523AE" w:rsidR="00FE5FAE" w:rsidRPr="00154A54" w:rsidRDefault="00FE5FAE" w:rsidP="00154A54">
            <w:pPr>
              <w:jc w:val="center"/>
              <w:rPr>
                <w:rFonts w:ascii="Times New Roman" w:hAnsi="Times New Roman" w:cs="Times New Roman"/>
                <w:sz w:val="20"/>
                <w:szCs w:val="20"/>
              </w:rPr>
            </w:pPr>
            <w:r w:rsidRPr="00154A54">
              <w:rPr>
                <w:sz w:val="20"/>
                <w:szCs w:val="20"/>
              </w:rPr>
              <w:t>ALZ-101 125 µg</w:t>
            </w:r>
          </w:p>
        </w:tc>
        <w:tc>
          <w:tcPr>
            <w:tcW w:w="550" w:type="dxa"/>
            <w:vAlign w:val="center"/>
            <w:hideMark/>
          </w:tcPr>
          <w:p w14:paraId="037F42BF" w14:textId="77777777" w:rsidR="00FE5FAE" w:rsidRPr="00154A54" w:rsidRDefault="00FE5FAE" w:rsidP="00154A54">
            <w:pPr>
              <w:jc w:val="center"/>
              <w:rPr>
                <w:rFonts w:ascii="Times New Roman" w:hAnsi="Times New Roman" w:cs="Times New Roman"/>
                <w:sz w:val="20"/>
                <w:szCs w:val="20"/>
              </w:rPr>
            </w:pPr>
            <w:r w:rsidRPr="00154A54">
              <w:rPr>
                <w:sz w:val="20"/>
                <w:szCs w:val="20"/>
              </w:rPr>
              <w:t>8</w:t>
            </w:r>
          </w:p>
        </w:tc>
        <w:tc>
          <w:tcPr>
            <w:tcW w:w="1161" w:type="dxa"/>
            <w:vAlign w:val="center"/>
            <w:hideMark/>
          </w:tcPr>
          <w:p w14:paraId="4430582D" w14:textId="77777777" w:rsidR="00FE5FAE" w:rsidRPr="00154A54" w:rsidRDefault="00FE5FAE" w:rsidP="00154A54">
            <w:pPr>
              <w:jc w:val="center"/>
              <w:rPr>
                <w:rFonts w:ascii="Times New Roman" w:hAnsi="Times New Roman" w:cs="Times New Roman"/>
                <w:sz w:val="20"/>
                <w:szCs w:val="20"/>
              </w:rPr>
            </w:pPr>
            <w:r w:rsidRPr="00154A54">
              <w:rPr>
                <w:sz w:val="20"/>
                <w:szCs w:val="20"/>
              </w:rPr>
              <w:t>202.0</w:t>
            </w:r>
          </w:p>
        </w:tc>
        <w:tc>
          <w:tcPr>
            <w:tcW w:w="902" w:type="dxa"/>
            <w:vAlign w:val="center"/>
            <w:hideMark/>
          </w:tcPr>
          <w:p w14:paraId="0DB3986F" w14:textId="77777777" w:rsidR="00FE5FAE" w:rsidRPr="00154A54" w:rsidRDefault="00FE5FAE" w:rsidP="00154A54">
            <w:pPr>
              <w:jc w:val="center"/>
              <w:rPr>
                <w:rFonts w:ascii="Times New Roman" w:hAnsi="Times New Roman" w:cs="Times New Roman"/>
                <w:sz w:val="20"/>
                <w:szCs w:val="20"/>
              </w:rPr>
            </w:pPr>
            <w:r w:rsidRPr="00154A54">
              <w:rPr>
                <w:sz w:val="20"/>
                <w:szCs w:val="20"/>
              </w:rPr>
              <w:t>14.19</w:t>
            </w:r>
          </w:p>
        </w:tc>
        <w:tc>
          <w:tcPr>
            <w:tcW w:w="522" w:type="dxa"/>
            <w:vAlign w:val="center"/>
            <w:hideMark/>
          </w:tcPr>
          <w:p w14:paraId="3DEB84E2" w14:textId="77777777" w:rsidR="00FE5FAE" w:rsidRPr="00154A54" w:rsidRDefault="00FE5FAE" w:rsidP="00154A54">
            <w:pPr>
              <w:jc w:val="center"/>
              <w:rPr>
                <w:rFonts w:ascii="Times New Roman" w:hAnsi="Times New Roman" w:cs="Times New Roman"/>
                <w:sz w:val="20"/>
                <w:szCs w:val="20"/>
              </w:rPr>
            </w:pPr>
            <w:r w:rsidRPr="00154A54">
              <w:rPr>
                <w:sz w:val="20"/>
                <w:szCs w:val="20"/>
              </w:rPr>
              <w:t>60</w:t>
            </w:r>
          </w:p>
        </w:tc>
        <w:tc>
          <w:tcPr>
            <w:tcW w:w="964" w:type="dxa"/>
            <w:vAlign w:val="center"/>
            <w:hideMark/>
          </w:tcPr>
          <w:p w14:paraId="0F55B28A" w14:textId="77777777" w:rsidR="00FE5FAE" w:rsidRPr="00154A54" w:rsidRDefault="00FE5FAE" w:rsidP="00154A54">
            <w:pPr>
              <w:jc w:val="center"/>
              <w:rPr>
                <w:rFonts w:ascii="Times New Roman" w:hAnsi="Times New Roman" w:cs="Times New Roman"/>
                <w:sz w:val="20"/>
                <w:szCs w:val="20"/>
              </w:rPr>
            </w:pPr>
            <w:r w:rsidRPr="00154A54">
              <w:rPr>
                <w:sz w:val="20"/>
                <w:szCs w:val="20"/>
              </w:rPr>
              <w:t>400</w:t>
            </w:r>
          </w:p>
        </w:tc>
        <w:tc>
          <w:tcPr>
            <w:tcW w:w="681" w:type="dxa"/>
            <w:vAlign w:val="center"/>
            <w:hideMark/>
          </w:tcPr>
          <w:p w14:paraId="65AF02D7" w14:textId="77777777" w:rsidR="00FE5FAE" w:rsidRPr="00154A54" w:rsidRDefault="00FE5FAE" w:rsidP="00154A54">
            <w:pPr>
              <w:jc w:val="center"/>
              <w:rPr>
                <w:rFonts w:ascii="Times New Roman" w:hAnsi="Times New Roman" w:cs="Times New Roman"/>
                <w:sz w:val="20"/>
                <w:szCs w:val="20"/>
              </w:rPr>
            </w:pPr>
            <w:r w:rsidRPr="00154A54">
              <w:rPr>
                <w:sz w:val="20"/>
                <w:szCs w:val="20"/>
              </w:rPr>
              <w:t>1920</w:t>
            </w:r>
          </w:p>
        </w:tc>
        <w:tc>
          <w:tcPr>
            <w:tcW w:w="633" w:type="dxa"/>
            <w:vAlign w:val="center"/>
            <w:hideMark/>
          </w:tcPr>
          <w:p w14:paraId="060CE07B" w14:textId="77777777" w:rsidR="00FE5FAE" w:rsidRPr="00154A54" w:rsidRDefault="00FE5FAE" w:rsidP="00154A54">
            <w:pPr>
              <w:jc w:val="center"/>
              <w:rPr>
                <w:rFonts w:ascii="Times New Roman" w:hAnsi="Times New Roman" w:cs="Times New Roman"/>
                <w:sz w:val="20"/>
                <w:szCs w:val="20"/>
              </w:rPr>
            </w:pPr>
            <w:r w:rsidRPr="00154A54">
              <w:rPr>
                <w:sz w:val="20"/>
                <w:szCs w:val="20"/>
              </w:rPr>
              <w:t>0</w:t>
            </w:r>
          </w:p>
        </w:tc>
        <w:tc>
          <w:tcPr>
            <w:tcW w:w="681" w:type="dxa"/>
            <w:vAlign w:val="center"/>
            <w:hideMark/>
          </w:tcPr>
          <w:p w14:paraId="370C7127" w14:textId="77777777" w:rsidR="00FE5FAE" w:rsidRPr="00154A54" w:rsidRDefault="00FE5FAE" w:rsidP="00154A54">
            <w:pPr>
              <w:jc w:val="center"/>
              <w:rPr>
                <w:rFonts w:ascii="Times New Roman" w:hAnsi="Times New Roman" w:cs="Times New Roman"/>
                <w:sz w:val="20"/>
                <w:szCs w:val="20"/>
              </w:rPr>
            </w:pPr>
            <w:r w:rsidRPr="00154A54">
              <w:rPr>
                <w:sz w:val="20"/>
                <w:szCs w:val="20"/>
              </w:rPr>
              <w:t>2560</w:t>
            </w:r>
          </w:p>
        </w:tc>
      </w:tr>
      <w:tr w:rsidR="0098161C" w:rsidRPr="00FE5FAE" w14:paraId="1CDA8AB3" w14:textId="77777777" w:rsidTr="0098161C">
        <w:trPr>
          <w:trHeight w:val="680"/>
          <w:jc w:val="center"/>
        </w:trPr>
        <w:tc>
          <w:tcPr>
            <w:tcW w:w="1276" w:type="dxa"/>
            <w:tcBorders>
              <w:bottom w:val="single" w:sz="12" w:space="0" w:color="auto"/>
            </w:tcBorders>
            <w:vAlign w:val="center"/>
            <w:hideMark/>
          </w:tcPr>
          <w:p w14:paraId="6BE61EE2" w14:textId="77777777" w:rsidR="00FE5FAE" w:rsidRPr="00154A54" w:rsidRDefault="00FE5FAE" w:rsidP="00154A54">
            <w:pPr>
              <w:jc w:val="center"/>
              <w:rPr>
                <w:rFonts w:ascii="Times New Roman" w:hAnsi="Times New Roman" w:cs="Times New Roman"/>
                <w:sz w:val="20"/>
                <w:szCs w:val="20"/>
              </w:rPr>
            </w:pPr>
            <w:r w:rsidRPr="00154A54">
              <w:rPr>
                <w:sz w:val="20"/>
                <w:szCs w:val="20"/>
              </w:rPr>
              <w:t>Part B</w:t>
            </w:r>
          </w:p>
        </w:tc>
        <w:tc>
          <w:tcPr>
            <w:tcW w:w="1980" w:type="dxa"/>
            <w:tcBorders>
              <w:bottom w:val="single" w:sz="12" w:space="0" w:color="auto"/>
            </w:tcBorders>
            <w:vAlign w:val="center"/>
            <w:hideMark/>
          </w:tcPr>
          <w:p w14:paraId="763BB085" w14:textId="1E5A1ABD" w:rsidR="00FE5FAE" w:rsidRPr="00154A54" w:rsidRDefault="00FE5FAE" w:rsidP="00154A54">
            <w:pPr>
              <w:jc w:val="center"/>
              <w:rPr>
                <w:rFonts w:ascii="Times New Roman" w:hAnsi="Times New Roman" w:cs="Times New Roman"/>
                <w:sz w:val="20"/>
                <w:szCs w:val="20"/>
              </w:rPr>
            </w:pPr>
            <w:r w:rsidRPr="00154A54">
              <w:rPr>
                <w:sz w:val="20"/>
                <w:szCs w:val="20"/>
              </w:rPr>
              <w:t>ALZ-101 250 µg</w:t>
            </w:r>
          </w:p>
        </w:tc>
        <w:tc>
          <w:tcPr>
            <w:tcW w:w="550" w:type="dxa"/>
            <w:tcBorders>
              <w:bottom w:val="single" w:sz="12" w:space="0" w:color="auto"/>
            </w:tcBorders>
            <w:vAlign w:val="center"/>
            <w:hideMark/>
          </w:tcPr>
          <w:p w14:paraId="6AEFD839" w14:textId="77777777" w:rsidR="00FE5FAE" w:rsidRPr="00154A54" w:rsidRDefault="00FE5FAE" w:rsidP="00154A54">
            <w:pPr>
              <w:jc w:val="center"/>
              <w:rPr>
                <w:rFonts w:ascii="Times New Roman" w:hAnsi="Times New Roman" w:cs="Times New Roman"/>
                <w:sz w:val="20"/>
                <w:szCs w:val="20"/>
              </w:rPr>
            </w:pPr>
            <w:r w:rsidRPr="00154A54">
              <w:rPr>
                <w:sz w:val="20"/>
                <w:szCs w:val="20"/>
              </w:rPr>
              <w:t>10</w:t>
            </w:r>
          </w:p>
        </w:tc>
        <w:tc>
          <w:tcPr>
            <w:tcW w:w="1161" w:type="dxa"/>
            <w:tcBorders>
              <w:bottom w:val="single" w:sz="12" w:space="0" w:color="auto"/>
            </w:tcBorders>
            <w:vAlign w:val="center"/>
            <w:hideMark/>
          </w:tcPr>
          <w:p w14:paraId="0E46F0EE" w14:textId="77777777" w:rsidR="00FE5FAE" w:rsidRPr="00154A54" w:rsidRDefault="00FE5FAE" w:rsidP="00154A54">
            <w:pPr>
              <w:jc w:val="center"/>
              <w:rPr>
                <w:rFonts w:ascii="Times New Roman" w:hAnsi="Times New Roman" w:cs="Times New Roman"/>
                <w:sz w:val="20"/>
                <w:szCs w:val="20"/>
              </w:rPr>
            </w:pPr>
            <w:r w:rsidRPr="00154A54">
              <w:rPr>
                <w:sz w:val="20"/>
                <w:szCs w:val="20"/>
              </w:rPr>
              <w:t>197.5</w:t>
            </w:r>
          </w:p>
        </w:tc>
        <w:tc>
          <w:tcPr>
            <w:tcW w:w="902" w:type="dxa"/>
            <w:tcBorders>
              <w:bottom w:val="single" w:sz="12" w:space="0" w:color="auto"/>
            </w:tcBorders>
            <w:vAlign w:val="center"/>
            <w:hideMark/>
          </w:tcPr>
          <w:p w14:paraId="5295956E" w14:textId="77777777" w:rsidR="00FE5FAE" w:rsidRPr="00154A54" w:rsidRDefault="00FE5FAE" w:rsidP="00154A54">
            <w:pPr>
              <w:jc w:val="center"/>
              <w:rPr>
                <w:rFonts w:ascii="Times New Roman" w:hAnsi="Times New Roman" w:cs="Times New Roman"/>
                <w:sz w:val="20"/>
                <w:szCs w:val="20"/>
              </w:rPr>
            </w:pPr>
            <w:r w:rsidRPr="00154A54">
              <w:rPr>
                <w:sz w:val="20"/>
                <w:szCs w:val="20"/>
              </w:rPr>
              <w:t>2.80</w:t>
            </w:r>
          </w:p>
        </w:tc>
        <w:tc>
          <w:tcPr>
            <w:tcW w:w="522" w:type="dxa"/>
            <w:tcBorders>
              <w:bottom w:val="single" w:sz="12" w:space="0" w:color="auto"/>
            </w:tcBorders>
            <w:vAlign w:val="center"/>
            <w:hideMark/>
          </w:tcPr>
          <w:p w14:paraId="4F9274ED" w14:textId="77777777" w:rsidR="00FE5FAE" w:rsidRPr="00154A54" w:rsidRDefault="00FE5FAE" w:rsidP="00154A54">
            <w:pPr>
              <w:jc w:val="center"/>
              <w:rPr>
                <w:rFonts w:ascii="Times New Roman" w:hAnsi="Times New Roman" w:cs="Times New Roman"/>
                <w:sz w:val="20"/>
                <w:szCs w:val="20"/>
              </w:rPr>
            </w:pPr>
            <w:r w:rsidRPr="00154A54">
              <w:rPr>
                <w:sz w:val="20"/>
                <w:szCs w:val="20"/>
              </w:rPr>
              <w:t>80</w:t>
            </w:r>
          </w:p>
        </w:tc>
        <w:tc>
          <w:tcPr>
            <w:tcW w:w="964" w:type="dxa"/>
            <w:tcBorders>
              <w:bottom w:val="single" w:sz="12" w:space="0" w:color="auto"/>
            </w:tcBorders>
            <w:vAlign w:val="center"/>
            <w:hideMark/>
          </w:tcPr>
          <w:p w14:paraId="409C8B61" w14:textId="77777777" w:rsidR="00FE5FAE" w:rsidRPr="00154A54" w:rsidRDefault="00FE5FAE" w:rsidP="00154A54">
            <w:pPr>
              <w:jc w:val="center"/>
              <w:rPr>
                <w:rFonts w:ascii="Times New Roman" w:hAnsi="Times New Roman" w:cs="Times New Roman"/>
                <w:sz w:val="20"/>
                <w:szCs w:val="20"/>
              </w:rPr>
            </w:pPr>
            <w:r w:rsidRPr="00154A54">
              <w:rPr>
                <w:sz w:val="20"/>
                <w:szCs w:val="20"/>
              </w:rPr>
              <w:t>160</w:t>
            </w:r>
          </w:p>
        </w:tc>
        <w:tc>
          <w:tcPr>
            <w:tcW w:w="681" w:type="dxa"/>
            <w:tcBorders>
              <w:bottom w:val="single" w:sz="12" w:space="0" w:color="auto"/>
            </w:tcBorders>
            <w:vAlign w:val="center"/>
            <w:hideMark/>
          </w:tcPr>
          <w:p w14:paraId="509BD590" w14:textId="77777777" w:rsidR="00FE5FAE" w:rsidRPr="00154A54" w:rsidRDefault="00FE5FAE" w:rsidP="00154A54">
            <w:pPr>
              <w:jc w:val="center"/>
              <w:rPr>
                <w:rFonts w:ascii="Times New Roman" w:hAnsi="Times New Roman" w:cs="Times New Roman"/>
                <w:sz w:val="20"/>
                <w:szCs w:val="20"/>
              </w:rPr>
            </w:pPr>
            <w:r w:rsidRPr="00154A54">
              <w:rPr>
                <w:sz w:val="20"/>
                <w:szCs w:val="20"/>
              </w:rPr>
              <w:t>320</w:t>
            </w:r>
          </w:p>
        </w:tc>
        <w:tc>
          <w:tcPr>
            <w:tcW w:w="633" w:type="dxa"/>
            <w:tcBorders>
              <w:bottom w:val="single" w:sz="12" w:space="0" w:color="auto"/>
            </w:tcBorders>
            <w:vAlign w:val="center"/>
            <w:hideMark/>
          </w:tcPr>
          <w:p w14:paraId="055CE08A" w14:textId="77777777" w:rsidR="00FE5FAE" w:rsidRPr="00154A54" w:rsidRDefault="00FE5FAE" w:rsidP="00154A54">
            <w:pPr>
              <w:jc w:val="center"/>
              <w:rPr>
                <w:rFonts w:ascii="Times New Roman" w:hAnsi="Times New Roman" w:cs="Times New Roman"/>
                <w:sz w:val="20"/>
                <w:szCs w:val="20"/>
              </w:rPr>
            </w:pPr>
            <w:r w:rsidRPr="00154A54">
              <w:rPr>
                <w:sz w:val="20"/>
                <w:szCs w:val="20"/>
              </w:rPr>
              <w:t>40</w:t>
            </w:r>
          </w:p>
        </w:tc>
        <w:tc>
          <w:tcPr>
            <w:tcW w:w="681" w:type="dxa"/>
            <w:tcBorders>
              <w:bottom w:val="single" w:sz="12" w:space="0" w:color="auto"/>
            </w:tcBorders>
            <w:vAlign w:val="center"/>
            <w:hideMark/>
          </w:tcPr>
          <w:p w14:paraId="571EBED6" w14:textId="77777777" w:rsidR="00FE5FAE" w:rsidRPr="00154A54" w:rsidRDefault="00FE5FAE" w:rsidP="00154A54">
            <w:pPr>
              <w:jc w:val="center"/>
              <w:rPr>
                <w:rFonts w:ascii="Times New Roman" w:hAnsi="Times New Roman" w:cs="Times New Roman"/>
                <w:sz w:val="20"/>
                <w:szCs w:val="20"/>
              </w:rPr>
            </w:pPr>
            <w:r w:rsidRPr="00154A54">
              <w:rPr>
                <w:sz w:val="20"/>
                <w:szCs w:val="20"/>
              </w:rPr>
              <w:t>1280</w:t>
            </w:r>
          </w:p>
        </w:tc>
      </w:tr>
    </w:tbl>
    <w:p w14:paraId="76BB7399" w14:textId="77777777" w:rsidR="005538CB" w:rsidRDefault="005538CB">
      <w:pPr>
        <w:rPr>
          <w:b/>
        </w:rPr>
      </w:pPr>
    </w:p>
    <w:p w14:paraId="13D5FF26" w14:textId="49608509" w:rsidR="0039098E" w:rsidRPr="0098161C" w:rsidRDefault="005538CB">
      <w:pPr>
        <w:rPr>
          <w:rFonts w:eastAsia="Times New Roman"/>
          <w:b/>
          <w:bCs/>
          <w:lang w:eastAsia="en-GB"/>
        </w:rPr>
      </w:pPr>
      <w:r w:rsidRPr="005457F7">
        <w:rPr>
          <w:bCs/>
        </w:rPr>
        <w:t>Geometric mean</w:t>
      </w:r>
      <w:r w:rsidR="00A8297A">
        <w:rPr>
          <w:bCs/>
        </w:rPr>
        <w:t xml:space="preserve"> (</w:t>
      </w:r>
      <w:proofErr w:type="spellStart"/>
      <w:r w:rsidR="00A8297A">
        <w:rPr>
          <w:bCs/>
        </w:rPr>
        <w:t>GeoMean</w:t>
      </w:r>
      <w:proofErr w:type="spellEnd"/>
      <w:r w:rsidR="00A8297A">
        <w:rPr>
          <w:bCs/>
        </w:rPr>
        <w:t>)</w:t>
      </w:r>
      <w:r w:rsidRPr="005457F7">
        <w:rPr>
          <w:bCs/>
        </w:rPr>
        <w:t xml:space="preserve">, geometric standard deviation (GeoSD), quartiles (Q1, median, Q3), and range (Min–Max) of peak IgG </w:t>
      </w:r>
      <w:proofErr w:type="spellStart"/>
      <w:r w:rsidRPr="005457F7">
        <w:rPr>
          <w:bCs/>
        </w:rPr>
        <w:t>titres</w:t>
      </w:r>
      <w:proofErr w:type="spellEnd"/>
      <w:r w:rsidRPr="005457F7">
        <w:rPr>
          <w:bCs/>
        </w:rPr>
        <w:t xml:space="preserve"> are shown for each dose group in Part A</w:t>
      </w:r>
      <w:r>
        <w:rPr>
          <w:bCs/>
        </w:rPr>
        <w:t>1/A2</w:t>
      </w:r>
      <w:r w:rsidRPr="005457F7">
        <w:rPr>
          <w:bCs/>
        </w:rPr>
        <w:t xml:space="preserve"> and Part B. All ALZ</w:t>
      </w:r>
      <w:r w:rsidRPr="005457F7">
        <w:rPr>
          <w:bCs/>
        </w:rPr>
        <w:noBreakHyphen/>
        <w:t xml:space="preserve">101 dose levels elicited markedly higher peak IgG </w:t>
      </w:r>
      <w:proofErr w:type="spellStart"/>
      <w:r w:rsidRPr="005457F7">
        <w:rPr>
          <w:bCs/>
        </w:rPr>
        <w:t>titres</w:t>
      </w:r>
      <w:proofErr w:type="spellEnd"/>
      <w:r w:rsidRPr="005457F7">
        <w:rPr>
          <w:bCs/>
        </w:rPr>
        <w:t xml:space="preserve"> than placebo in Part A, with 250 µg showing the highest and most consistent responses, while 400 µg did not further increase </w:t>
      </w:r>
      <w:proofErr w:type="spellStart"/>
      <w:r w:rsidRPr="005457F7">
        <w:rPr>
          <w:bCs/>
        </w:rPr>
        <w:t>titres</w:t>
      </w:r>
      <w:proofErr w:type="spellEnd"/>
      <w:r w:rsidRPr="005457F7">
        <w:rPr>
          <w:bCs/>
        </w:rPr>
        <w:t xml:space="preserve"> compared with 250 µg. In Part B, </w:t>
      </w:r>
      <w:r w:rsidR="00D9157B">
        <w:rPr>
          <w:bCs/>
        </w:rPr>
        <w:t xml:space="preserve">Part A1 </w:t>
      </w:r>
      <w:r w:rsidRPr="005457F7">
        <w:rPr>
          <w:bCs/>
        </w:rPr>
        <w:t xml:space="preserve">placebo recipients developed measurable </w:t>
      </w:r>
      <w:proofErr w:type="spellStart"/>
      <w:r w:rsidRPr="005457F7">
        <w:rPr>
          <w:bCs/>
        </w:rPr>
        <w:t>titres</w:t>
      </w:r>
      <w:proofErr w:type="spellEnd"/>
      <w:r w:rsidRPr="005457F7">
        <w:rPr>
          <w:bCs/>
        </w:rPr>
        <w:t xml:space="preserve"> consistent with vaccination, and both 125 µg and 250 µg groups demonstrated higher geometric mean peak </w:t>
      </w:r>
      <w:proofErr w:type="spellStart"/>
      <w:r w:rsidRPr="005457F7">
        <w:rPr>
          <w:bCs/>
        </w:rPr>
        <w:t>titres</w:t>
      </w:r>
      <w:proofErr w:type="spellEnd"/>
      <w:r w:rsidRPr="005457F7">
        <w:rPr>
          <w:bCs/>
        </w:rPr>
        <w:t xml:space="preserve"> after boosting than after the prim</w:t>
      </w:r>
      <w:r>
        <w:rPr>
          <w:bCs/>
        </w:rPr>
        <w:t>ing doses in Part A1</w:t>
      </w:r>
      <w:r w:rsidRPr="005457F7">
        <w:rPr>
          <w:bCs/>
        </w:rPr>
        <w:t xml:space="preserve">, with 125 µg </w:t>
      </w:r>
      <w:proofErr w:type="spellStart"/>
      <w:r w:rsidRPr="005457F7">
        <w:rPr>
          <w:bCs/>
        </w:rPr>
        <w:t>characteri</w:t>
      </w:r>
      <w:r w:rsidR="007311AE">
        <w:rPr>
          <w:bCs/>
        </w:rPr>
        <w:t>s</w:t>
      </w:r>
      <w:r w:rsidRPr="005457F7">
        <w:rPr>
          <w:bCs/>
        </w:rPr>
        <w:t>ed</w:t>
      </w:r>
      <w:proofErr w:type="spellEnd"/>
      <w:r w:rsidRPr="005457F7">
        <w:rPr>
          <w:bCs/>
        </w:rPr>
        <w:t xml:space="preserve"> by greater inter</w:t>
      </w:r>
      <w:r w:rsidRPr="005457F7">
        <w:rPr>
          <w:bCs/>
        </w:rPr>
        <w:noBreakHyphen/>
        <w:t>individual variability and very high responders compared with the more homogeneous 250 µg group.</w:t>
      </w:r>
      <w:r w:rsidRPr="0098161C">
        <w:rPr>
          <w:b/>
        </w:rPr>
        <w:cr/>
      </w:r>
      <w:r w:rsidR="0039098E">
        <w:rPr>
          <w:b/>
          <w:i/>
          <w:iCs/>
        </w:rPr>
        <w:br w:type="page"/>
      </w:r>
    </w:p>
    <w:p w14:paraId="17288D92" w14:textId="5A3C61D9" w:rsidR="00515032" w:rsidRPr="00710430" w:rsidRDefault="00515032" w:rsidP="00515032">
      <w:pPr>
        <w:pStyle w:val="Caption"/>
        <w:keepNext/>
        <w:spacing w:after="0"/>
        <w:ind w:left="0"/>
        <w:rPr>
          <w:rFonts w:ascii="Times New Roman" w:hAnsi="Times New Roman"/>
          <w:bCs w:val="0"/>
          <w:i w:val="0"/>
          <w:color w:val="auto"/>
          <w:sz w:val="24"/>
          <w:szCs w:val="24"/>
          <w:lang w:val="en-US"/>
        </w:rPr>
      </w:pPr>
      <w:r w:rsidRPr="00500753">
        <w:rPr>
          <w:rFonts w:ascii="Times New Roman" w:hAnsi="Times New Roman"/>
          <w:b/>
          <w:i w:val="0"/>
          <w:iCs w:val="0"/>
          <w:color w:val="auto"/>
          <w:sz w:val="24"/>
          <w:szCs w:val="24"/>
          <w:lang w:val="en-US"/>
        </w:rPr>
        <w:lastRenderedPageBreak/>
        <w:t>Supplementa</w:t>
      </w:r>
      <w:r w:rsidR="00710430">
        <w:rPr>
          <w:rFonts w:ascii="Times New Roman" w:hAnsi="Times New Roman"/>
          <w:b/>
          <w:i w:val="0"/>
          <w:iCs w:val="0"/>
          <w:color w:val="auto"/>
          <w:sz w:val="24"/>
          <w:szCs w:val="24"/>
          <w:lang w:val="en-US"/>
        </w:rPr>
        <w:t>ry</w:t>
      </w:r>
      <w:r w:rsidRPr="00500753">
        <w:rPr>
          <w:rFonts w:ascii="Times New Roman" w:hAnsi="Times New Roman"/>
          <w:b/>
          <w:i w:val="0"/>
          <w:iCs w:val="0"/>
          <w:color w:val="auto"/>
          <w:sz w:val="24"/>
          <w:szCs w:val="24"/>
          <w:lang w:val="en-US"/>
        </w:rPr>
        <w:t xml:space="preserve"> </w:t>
      </w:r>
      <w:r w:rsidRPr="00500753">
        <w:rPr>
          <w:rFonts w:ascii="Times New Roman" w:hAnsi="Times New Roman"/>
          <w:b/>
          <w:i w:val="0"/>
          <w:color w:val="auto"/>
          <w:sz w:val="24"/>
          <w:szCs w:val="24"/>
          <w:lang w:val="en-US"/>
        </w:rPr>
        <w:t xml:space="preserve">Table </w:t>
      </w:r>
      <w:r w:rsidR="00F46B22">
        <w:rPr>
          <w:rFonts w:ascii="Times New Roman" w:hAnsi="Times New Roman"/>
          <w:b/>
          <w:i w:val="0"/>
          <w:color w:val="auto"/>
          <w:sz w:val="24"/>
          <w:szCs w:val="24"/>
          <w:lang w:val="en-US"/>
        </w:rPr>
        <w:t>6</w:t>
      </w:r>
      <w:r w:rsidRPr="00500753">
        <w:rPr>
          <w:rFonts w:ascii="Times New Roman" w:hAnsi="Times New Roman"/>
          <w:b/>
          <w:i w:val="0"/>
          <w:color w:val="auto"/>
          <w:sz w:val="24"/>
          <w:szCs w:val="24"/>
          <w:lang w:val="en-US"/>
        </w:rPr>
        <w:t xml:space="preserve">. </w:t>
      </w:r>
      <w:r w:rsidRPr="00710430">
        <w:rPr>
          <w:rFonts w:ascii="Times New Roman" w:hAnsi="Times New Roman"/>
          <w:bCs w:val="0"/>
          <w:i w:val="0"/>
          <w:color w:val="auto"/>
          <w:sz w:val="24"/>
          <w:szCs w:val="24"/>
          <w:lang w:val="en-US"/>
        </w:rPr>
        <w:t xml:space="preserve">Mean baseline </w:t>
      </w:r>
      <w:r w:rsidR="006F17AA">
        <w:rPr>
          <w:rFonts w:ascii="Times New Roman" w:hAnsi="Times New Roman"/>
          <w:bCs w:val="0"/>
          <w:i w:val="0"/>
          <w:color w:val="auto"/>
          <w:sz w:val="24"/>
          <w:szCs w:val="24"/>
          <w:lang w:val="en-US"/>
        </w:rPr>
        <w:t xml:space="preserve">(at screening) </w:t>
      </w:r>
      <w:r w:rsidRPr="00710430">
        <w:rPr>
          <w:rFonts w:ascii="Times New Roman" w:hAnsi="Times New Roman"/>
          <w:bCs w:val="0"/>
          <w:i w:val="0"/>
          <w:color w:val="auto"/>
          <w:sz w:val="24"/>
          <w:szCs w:val="24"/>
          <w:lang w:val="en-US"/>
        </w:rPr>
        <w:t>and change</w:t>
      </w:r>
      <w:r w:rsidR="00D9157B">
        <w:rPr>
          <w:rFonts w:ascii="Times New Roman" w:hAnsi="Times New Roman"/>
          <w:bCs w:val="0"/>
          <w:i w:val="0"/>
          <w:color w:val="auto"/>
          <w:sz w:val="24"/>
          <w:szCs w:val="24"/>
          <w:lang w:val="en-US"/>
        </w:rPr>
        <w:t>s</w:t>
      </w:r>
      <w:r w:rsidRPr="00710430">
        <w:rPr>
          <w:rFonts w:ascii="Times New Roman" w:hAnsi="Times New Roman"/>
          <w:bCs w:val="0"/>
          <w:i w:val="0"/>
          <w:color w:val="auto"/>
          <w:sz w:val="24"/>
          <w:szCs w:val="24"/>
          <w:lang w:val="en-US"/>
        </w:rPr>
        <w:t xml:space="preserve"> from baseline for </w:t>
      </w:r>
      <w:r w:rsidR="006F17AA">
        <w:rPr>
          <w:rFonts w:ascii="Times New Roman" w:hAnsi="Times New Roman"/>
          <w:bCs w:val="0"/>
          <w:i w:val="0"/>
          <w:color w:val="auto"/>
          <w:sz w:val="24"/>
          <w:szCs w:val="24"/>
          <w:lang w:val="en-US"/>
        </w:rPr>
        <w:t xml:space="preserve">prespecified </w:t>
      </w:r>
      <w:r w:rsidRPr="00710430">
        <w:rPr>
          <w:rFonts w:ascii="Times New Roman" w:hAnsi="Times New Roman"/>
          <w:bCs w:val="0"/>
          <w:i w:val="0"/>
          <w:color w:val="auto"/>
          <w:sz w:val="24"/>
          <w:szCs w:val="24"/>
          <w:lang w:val="en-US"/>
        </w:rPr>
        <w:t>CSF biomarker</w:t>
      </w:r>
      <w:r w:rsidR="006F17AA">
        <w:rPr>
          <w:rFonts w:ascii="Times New Roman" w:hAnsi="Times New Roman"/>
          <w:bCs w:val="0"/>
          <w:i w:val="0"/>
          <w:color w:val="auto"/>
          <w:sz w:val="24"/>
          <w:szCs w:val="24"/>
          <w:lang w:val="en-US"/>
        </w:rPr>
        <w:t>s</w:t>
      </w:r>
      <w:r w:rsidRPr="00710430">
        <w:rPr>
          <w:rFonts w:ascii="Times New Roman" w:hAnsi="Times New Roman"/>
          <w:bCs w:val="0"/>
          <w:i w:val="0"/>
          <w:color w:val="auto"/>
          <w:sz w:val="24"/>
          <w:szCs w:val="24"/>
          <w:lang w:val="en-US"/>
        </w:rPr>
        <w:t xml:space="preserve"> (full analysis set)</w:t>
      </w:r>
    </w:p>
    <w:p w14:paraId="09CBE7E5" w14:textId="77777777" w:rsidR="00515032" w:rsidRPr="000964AF" w:rsidRDefault="00515032" w:rsidP="00515032"/>
    <w:tbl>
      <w:tblPr>
        <w:tblStyle w:val="TableGrid"/>
        <w:tblW w:w="9445" w:type="dxa"/>
        <w:tblLook w:val="04A0" w:firstRow="1" w:lastRow="0" w:firstColumn="1" w:lastColumn="0" w:noHBand="0" w:noVBand="1"/>
      </w:tblPr>
      <w:tblGrid>
        <w:gridCol w:w="2941"/>
        <w:gridCol w:w="1610"/>
        <w:gridCol w:w="1613"/>
        <w:gridCol w:w="18"/>
        <w:gridCol w:w="1595"/>
        <w:gridCol w:w="1668"/>
      </w:tblGrid>
      <w:tr w:rsidR="002F4B80" w:rsidRPr="008B2D41" w14:paraId="579F5AF4" w14:textId="77777777" w:rsidTr="00E60DBF">
        <w:trPr>
          <w:trHeight w:val="454"/>
        </w:trPr>
        <w:tc>
          <w:tcPr>
            <w:tcW w:w="2941" w:type="dxa"/>
            <w:vMerge w:val="restart"/>
            <w:tcBorders>
              <w:top w:val="single" w:sz="18" w:space="0" w:color="auto"/>
              <w:right w:val="single" w:sz="4" w:space="0" w:color="auto"/>
            </w:tcBorders>
            <w:shd w:val="clear" w:color="auto" w:fill="E7E6E6" w:themeFill="background2"/>
            <w:vAlign w:val="center"/>
          </w:tcPr>
          <w:p w14:paraId="6E8BE51A" w14:textId="77777777" w:rsidR="002F4B80" w:rsidRPr="005573F6" w:rsidRDefault="002F4B80" w:rsidP="00E60DBF">
            <w:pPr>
              <w:jc w:val="center"/>
              <w:rPr>
                <w:rFonts w:eastAsiaTheme="minorHAnsi"/>
                <w:bCs w:val="0"/>
                <w:lang w:val="en-GB" w:eastAsia="en-US"/>
              </w:rPr>
            </w:pPr>
          </w:p>
        </w:tc>
        <w:tc>
          <w:tcPr>
            <w:tcW w:w="1610" w:type="dxa"/>
            <w:vMerge w:val="restart"/>
            <w:tcBorders>
              <w:top w:val="single" w:sz="18" w:space="0" w:color="auto"/>
              <w:left w:val="single" w:sz="4" w:space="0" w:color="auto"/>
            </w:tcBorders>
            <w:shd w:val="clear" w:color="auto" w:fill="E7E6E6" w:themeFill="background2"/>
            <w:vAlign w:val="center"/>
          </w:tcPr>
          <w:p w14:paraId="07E0F708" w14:textId="77777777" w:rsidR="002F4B80" w:rsidRPr="005573F6" w:rsidRDefault="002F4B80" w:rsidP="00E60DBF">
            <w:pPr>
              <w:jc w:val="center"/>
              <w:rPr>
                <w:rFonts w:eastAsiaTheme="minorHAnsi"/>
                <w:b/>
                <w:bCs w:val="0"/>
                <w:lang w:val="en-GB" w:eastAsia="en-US"/>
              </w:rPr>
            </w:pPr>
            <w:r w:rsidRPr="005573F6">
              <w:rPr>
                <w:b/>
                <w:lang w:val="en-GB"/>
              </w:rPr>
              <w:t>Placebo</w:t>
            </w:r>
          </w:p>
          <w:p w14:paraId="5C71A6A0" w14:textId="77777777" w:rsidR="002F4B80" w:rsidRPr="005573F6" w:rsidRDefault="002F4B80" w:rsidP="00E60DBF">
            <w:pPr>
              <w:jc w:val="center"/>
              <w:rPr>
                <w:rFonts w:eastAsiaTheme="minorHAnsi"/>
                <w:b/>
                <w:bCs w:val="0"/>
                <w:lang w:val="en-GB" w:eastAsia="en-US"/>
              </w:rPr>
            </w:pPr>
            <w:r w:rsidRPr="005573F6">
              <w:rPr>
                <w:b/>
                <w:lang w:val="en-GB"/>
              </w:rPr>
              <w:t>(N=6)</w:t>
            </w:r>
          </w:p>
        </w:tc>
        <w:tc>
          <w:tcPr>
            <w:tcW w:w="4894" w:type="dxa"/>
            <w:gridSpan w:val="4"/>
            <w:tcBorders>
              <w:top w:val="single" w:sz="18" w:space="0" w:color="auto"/>
              <w:bottom w:val="single" w:sz="4" w:space="0" w:color="auto"/>
            </w:tcBorders>
            <w:shd w:val="clear" w:color="auto" w:fill="E7E6E6" w:themeFill="background2"/>
            <w:vAlign w:val="center"/>
          </w:tcPr>
          <w:p w14:paraId="1DA4D580" w14:textId="272FAEBF" w:rsidR="002F4B80" w:rsidRPr="005573F6" w:rsidRDefault="002F4B80" w:rsidP="00E60DBF">
            <w:pPr>
              <w:jc w:val="center"/>
              <w:rPr>
                <w:rFonts w:eastAsiaTheme="minorHAnsi"/>
                <w:b/>
                <w:bCs w:val="0"/>
                <w:lang w:val="en-GB" w:eastAsia="en-US"/>
              </w:rPr>
            </w:pPr>
            <w:r w:rsidRPr="005573F6">
              <w:rPr>
                <w:b/>
                <w:lang w:val="en-GB"/>
              </w:rPr>
              <w:t>ALZ-101</w:t>
            </w:r>
          </w:p>
        </w:tc>
      </w:tr>
      <w:tr w:rsidR="002F4B80" w:rsidRPr="008B2D41" w14:paraId="6FE9DCBF" w14:textId="77777777" w:rsidTr="00E60DBF">
        <w:trPr>
          <w:trHeight w:val="454"/>
        </w:trPr>
        <w:tc>
          <w:tcPr>
            <w:tcW w:w="2941" w:type="dxa"/>
            <w:vMerge/>
            <w:tcBorders>
              <w:bottom w:val="single" w:sz="18" w:space="0" w:color="auto"/>
              <w:right w:val="single" w:sz="4" w:space="0" w:color="auto"/>
            </w:tcBorders>
            <w:shd w:val="clear" w:color="auto" w:fill="E7E6E6" w:themeFill="background2"/>
            <w:vAlign w:val="center"/>
          </w:tcPr>
          <w:p w14:paraId="7BB60310" w14:textId="77777777" w:rsidR="002F4B80" w:rsidRPr="005573F6" w:rsidRDefault="002F4B80" w:rsidP="00E60DBF">
            <w:pPr>
              <w:jc w:val="center"/>
              <w:rPr>
                <w:bCs w:val="0"/>
                <w:lang w:val="en-GB"/>
              </w:rPr>
            </w:pPr>
          </w:p>
        </w:tc>
        <w:tc>
          <w:tcPr>
            <w:tcW w:w="1610" w:type="dxa"/>
            <w:vMerge/>
            <w:tcBorders>
              <w:left w:val="single" w:sz="4" w:space="0" w:color="auto"/>
              <w:bottom w:val="single" w:sz="18" w:space="0" w:color="auto"/>
            </w:tcBorders>
            <w:shd w:val="clear" w:color="auto" w:fill="E7E6E6" w:themeFill="background2"/>
            <w:vAlign w:val="center"/>
          </w:tcPr>
          <w:p w14:paraId="10A06471" w14:textId="77777777" w:rsidR="002F4B80" w:rsidRPr="005573F6" w:rsidRDefault="002F4B80" w:rsidP="00E60DBF">
            <w:pPr>
              <w:jc w:val="center"/>
              <w:rPr>
                <w:b/>
                <w:lang w:val="en-GB"/>
              </w:rPr>
            </w:pPr>
          </w:p>
        </w:tc>
        <w:tc>
          <w:tcPr>
            <w:tcW w:w="1631" w:type="dxa"/>
            <w:gridSpan w:val="2"/>
            <w:tcBorders>
              <w:top w:val="single" w:sz="4" w:space="0" w:color="auto"/>
              <w:bottom w:val="single" w:sz="18" w:space="0" w:color="auto"/>
            </w:tcBorders>
            <w:shd w:val="clear" w:color="auto" w:fill="E7E6E6" w:themeFill="background2"/>
            <w:vAlign w:val="center"/>
          </w:tcPr>
          <w:p w14:paraId="19E2720C" w14:textId="384F5D61" w:rsidR="002F4B80" w:rsidRPr="005573F6" w:rsidRDefault="00E60DBF" w:rsidP="00E60DBF">
            <w:pPr>
              <w:jc w:val="center"/>
              <w:rPr>
                <w:rFonts w:eastAsiaTheme="minorHAnsi"/>
                <w:b/>
                <w:bCs w:val="0"/>
                <w:lang w:val="en-GB" w:eastAsia="en-US"/>
              </w:rPr>
            </w:pPr>
            <w:r w:rsidRPr="005573F6">
              <w:rPr>
                <w:b/>
                <w:lang w:val="en-GB"/>
              </w:rPr>
              <w:t>125 µg (N=10)</w:t>
            </w:r>
          </w:p>
        </w:tc>
        <w:tc>
          <w:tcPr>
            <w:tcW w:w="1595" w:type="dxa"/>
            <w:tcBorders>
              <w:top w:val="single" w:sz="4" w:space="0" w:color="auto"/>
              <w:bottom w:val="single" w:sz="18" w:space="0" w:color="auto"/>
            </w:tcBorders>
            <w:shd w:val="clear" w:color="auto" w:fill="E7E6E6" w:themeFill="background2"/>
            <w:vAlign w:val="center"/>
          </w:tcPr>
          <w:p w14:paraId="1F3DEEEF" w14:textId="4834C2B3" w:rsidR="002F4B80" w:rsidRPr="005573F6" w:rsidRDefault="00E60DBF" w:rsidP="00E60DBF">
            <w:pPr>
              <w:jc w:val="center"/>
              <w:rPr>
                <w:rFonts w:eastAsiaTheme="minorHAnsi"/>
                <w:b/>
                <w:bCs w:val="0"/>
                <w:lang w:val="en-GB" w:eastAsia="en-US"/>
              </w:rPr>
            </w:pPr>
            <w:r w:rsidRPr="005573F6">
              <w:rPr>
                <w:b/>
                <w:lang w:val="en-GB"/>
              </w:rPr>
              <w:t>250 µg (N=10)</w:t>
            </w:r>
          </w:p>
        </w:tc>
        <w:tc>
          <w:tcPr>
            <w:tcW w:w="1668" w:type="dxa"/>
            <w:tcBorders>
              <w:top w:val="single" w:sz="4" w:space="0" w:color="auto"/>
              <w:bottom w:val="single" w:sz="18" w:space="0" w:color="auto"/>
            </w:tcBorders>
            <w:shd w:val="clear" w:color="auto" w:fill="E7E6E6" w:themeFill="background2"/>
            <w:vAlign w:val="center"/>
          </w:tcPr>
          <w:p w14:paraId="7439FE9E" w14:textId="13759413" w:rsidR="002F4B80" w:rsidRPr="005573F6" w:rsidRDefault="00E60DBF" w:rsidP="00E60DBF">
            <w:pPr>
              <w:jc w:val="center"/>
              <w:rPr>
                <w:b/>
                <w:lang w:val="en-GB"/>
              </w:rPr>
            </w:pPr>
            <w:r w:rsidRPr="005573F6">
              <w:rPr>
                <w:b/>
                <w:lang w:val="en-GB"/>
              </w:rPr>
              <w:t>400 µg (N=6)</w:t>
            </w:r>
          </w:p>
        </w:tc>
      </w:tr>
      <w:tr w:rsidR="00515032" w:rsidRPr="008B2D41" w14:paraId="0A43F963" w14:textId="77777777" w:rsidTr="00E60DBF">
        <w:trPr>
          <w:trHeight w:val="454"/>
        </w:trPr>
        <w:tc>
          <w:tcPr>
            <w:tcW w:w="2941" w:type="dxa"/>
            <w:tcBorders>
              <w:top w:val="single" w:sz="18" w:space="0" w:color="auto"/>
              <w:right w:val="single" w:sz="4" w:space="0" w:color="auto"/>
            </w:tcBorders>
            <w:vAlign w:val="center"/>
          </w:tcPr>
          <w:p w14:paraId="68DD122C" w14:textId="5826CECE" w:rsidR="00515032" w:rsidRPr="005573F6" w:rsidRDefault="00515032" w:rsidP="00E60DBF">
            <w:pPr>
              <w:jc w:val="center"/>
              <w:rPr>
                <w:rFonts w:eastAsiaTheme="minorHAnsi"/>
                <w:b/>
                <w:lang w:val="en-GB" w:eastAsia="en-US"/>
              </w:rPr>
            </w:pPr>
            <w:r w:rsidRPr="005573F6">
              <w:rPr>
                <w:b/>
                <w:lang w:val="en-GB"/>
              </w:rPr>
              <w:t>A</w:t>
            </w:r>
            <w:r w:rsidR="00642AAF" w:rsidRPr="005573F6">
              <w:rPr>
                <w:b/>
                <w:lang w:val="en-GB"/>
              </w:rPr>
              <w:t>β</w:t>
            </w:r>
            <w:r w:rsidRPr="005573F6">
              <w:rPr>
                <w:b/>
                <w:lang w:val="en-GB"/>
              </w:rPr>
              <w:t>42 (</w:t>
            </w:r>
            <w:proofErr w:type="spellStart"/>
            <w:r w:rsidRPr="005573F6">
              <w:rPr>
                <w:b/>
                <w:lang w:val="en-GB"/>
              </w:rPr>
              <w:t>pg</w:t>
            </w:r>
            <w:proofErr w:type="spellEnd"/>
            <w:r w:rsidRPr="005573F6">
              <w:rPr>
                <w:b/>
                <w:lang w:val="en-GB"/>
              </w:rPr>
              <w:t>/ml)</w:t>
            </w:r>
          </w:p>
        </w:tc>
        <w:tc>
          <w:tcPr>
            <w:tcW w:w="1610" w:type="dxa"/>
            <w:tcBorders>
              <w:top w:val="single" w:sz="18" w:space="0" w:color="auto"/>
              <w:left w:val="single" w:sz="4" w:space="0" w:color="auto"/>
            </w:tcBorders>
            <w:vAlign w:val="center"/>
          </w:tcPr>
          <w:p w14:paraId="040F1B5F" w14:textId="7ACC0013" w:rsidR="00515032" w:rsidRPr="005573F6" w:rsidRDefault="00515032" w:rsidP="00E60DBF">
            <w:pPr>
              <w:jc w:val="center"/>
              <w:rPr>
                <w:rFonts w:eastAsiaTheme="minorHAnsi"/>
                <w:bCs w:val="0"/>
                <w:lang w:val="en-GB" w:eastAsia="en-US"/>
              </w:rPr>
            </w:pPr>
          </w:p>
        </w:tc>
        <w:tc>
          <w:tcPr>
            <w:tcW w:w="1613" w:type="dxa"/>
            <w:tcBorders>
              <w:top w:val="single" w:sz="18" w:space="0" w:color="auto"/>
            </w:tcBorders>
            <w:vAlign w:val="center"/>
          </w:tcPr>
          <w:p w14:paraId="5299C8E1" w14:textId="67066134" w:rsidR="00515032" w:rsidRPr="005573F6" w:rsidRDefault="00515032" w:rsidP="00E60DBF">
            <w:pPr>
              <w:jc w:val="center"/>
              <w:rPr>
                <w:rFonts w:eastAsiaTheme="minorHAnsi"/>
                <w:bCs w:val="0"/>
                <w:lang w:val="en-GB" w:eastAsia="en-US"/>
              </w:rPr>
            </w:pPr>
          </w:p>
        </w:tc>
        <w:tc>
          <w:tcPr>
            <w:tcW w:w="1613" w:type="dxa"/>
            <w:gridSpan w:val="2"/>
            <w:tcBorders>
              <w:top w:val="single" w:sz="18" w:space="0" w:color="auto"/>
            </w:tcBorders>
            <w:vAlign w:val="center"/>
          </w:tcPr>
          <w:p w14:paraId="70BC3082" w14:textId="599C94D4" w:rsidR="00515032" w:rsidRPr="005573F6" w:rsidRDefault="00515032" w:rsidP="00E60DBF">
            <w:pPr>
              <w:jc w:val="center"/>
              <w:rPr>
                <w:rFonts w:eastAsiaTheme="minorHAnsi"/>
                <w:bCs w:val="0"/>
                <w:lang w:val="en-GB" w:eastAsia="en-US"/>
              </w:rPr>
            </w:pPr>
          </w:p>
        </w:tc>
        <w:tc>
          <w:tcPr>
            <w:tcW w:w="1668" w:type="dxa"/>
            <w:tcBorders>
              <w:top w:val="single" w:sz="18" w:space="0" w:color="auto"/>
            </w:tcBorders>
            <w:vAlign w:val="center"/>
          </w:tcPr>
          <w:p w14:paraId="7E9DE415" w14:textId="46983E58" w:rsidR="00515032" w:rsidRPr="005573F6" w:rsidRDefault="00515032" w:rsidP="00E60DBF">
            <w:pPr>
              <w:jc w:val="center"/>
              <w:rPr>
                <w:rFonts w:eastAsiaTheme="minorHAnsi"/>
                <w:bCs w:val="0"/>
                <w:lang w:val="en-GB" w:eastAsia="en-US"/>
              </w:rPr>
            </w:pPr>
          </w:p>
        </w:tc>
      </w:tr>
      <w:tr w:rsidR="00221787" w:rsidRPr="008B2D41" w14:paraId="55064006" w14:textId="77777777" w:rsidTr="00E60DBF">
        <w:trPr>
          <w:trHeight w:val="454"/>
        </w:trPr>
        <w:tc>
          <w:tcPr>
            <w:tcW w:w="2941" w:type="dxa"/>
            <w:tcBorders>
              <w:top w:val="single" w:sz="4" w:space="0" w:color="auto"/>
              <w:right w:val="single" w:sz="4" w:space="0" w:color="auto"/>
            </w:tcBorders>
            <w:vAlign w:val="center"/>
          </w:tcPr>
          <w:p w14:paraId="6CC2F2E6" w14:textId="2955D654" w:rsidR="00221787" w:rsidRPr="005573F6" w:rsidRDefault="00221787" w:rsidP="00E60DBF">
            <w:pPr>
              <w:jc w:val="center"/>
              <w:rPr>
                <w:rFonts w:eastAsiaTheme="minorHAnsi"/>
                <w:bCs w:val="0"/>
                <w:lang w:val="en-GB" w:eastAsia="en-US"/>
              </w:rPr>
            </w:pPr>
            <w:r w:rsidRPr="005573F6">
              <w:rPr>
                <w:lang w:val="en-GB"/>
              </w:rPr>
              <w:t>mean baseline (BL) value (SD)</w:t>
            </w:r>
          </w:p>
        </w:tc>
        <w:tc>
          <w:tcPr>
            <w:tcW w:w="1610" w:type="dxa"/>
            <w:tcBorders>
              <w:top w:val="single" w:sz="4" w:space="0" w:color="auto"/>
              <w:left w:val="single" w:sz="4" w:space="0" w:color="auto"/>
            </w:tcBorders>
            <w:vAlign w:val="center"/>
          </w:tcPr>
          <w:p w14:paraId="0DED5AA4" w14:textId="27AF78E0" w:rsidR="00221787" w:rsidRPr="005573F6" w:rsidRDefault="00221787" w:rsidP="00E60DBF">
            <w:pPr>
              <w:jc w:val="center"/>
              <w:rPr>
                <w:rFonts w:eastAsiaTheme="minorHAnsi"/>
                <w:bCs w:val="0"/>
                <w:lang w:val="en-GB" w:eastAsia="en-US"/>
              </w:rPr>
            </w:pPr>
            <w:r w:rsidRPr="005573F6">
              <w:rPr>
                <w:lang w:val="en-GB"/>
              </w:rPr>
              <w:t>424 (144)</w:t>
            </w:r>
          </w:p>
        </w:tc>
        <w:tc>
          <w:tcPr>
            <w:tcW w:w="1613" w:type="dxa"/>
            <w:tcBorders>
              <w:top w:val="single" w:sz="4" w:space="0" w:color="auto"/>
            </w:tcBorders>
            <w:vAlign w:val="center"/>
          </w:tcPr>
          <w:p w14:paraId="65BB0D6F" w14:textId="1731D4B2" w:rsidR="00221787" w:rsidRPr="005573F6" w:rsidRDefault="00221787" w:rsidP="00E60DBF">
            <w:pPr>
              <w:jc w:val="center"/>
              <w:rPr>
                <w:rFonts w:eastAsiaTheme="minorHAnsi"/>
                <w:bCs w:val="0"/>
                <w:lang w:val="en-GB" w:eastAsia="en-US"/>
              </w:rPr>
            </w:pPr>
            <w:r w:rsidRPr="005573F6">
              <w:rPr>
                <w:lang w:val="en-GB"/>
              </w:rPr>
              <w:t>457 (96)</w:t>
            </w:r>
          </w:p>
        </w:tc>
        <w:tc>
          <w:tcPr>
            <w:tcW w:w="1613" w:type="dxa"/>
            <w:gridSpan w:val="2"/>
            <w:tcBorders>
              <w:top w:val="single" w:sz="4" w:space="0" w:color="auto"/>
            </w:tcBorders>
            <w:vAlign w:val="center"/>
          </w:tcPr>
          <w:p w14:paraId="53FF3C95" w14:textId="7D96BB7C" w:rsidR="00221787" w:rsidRPr="005573F6" w:rsidRDefault="00221787" w:rsidP="00E60DBF">
            <w:pPr>
              <w:jc w:val="center"/>
              <w:rPr>
                <w:rFonts w:eastAsiaTheme="minorHAnsi"/>
                <w:bCs w:val="0"/>
                <w:lang w:val="en-GB" w:eastAsia="en-US"/>
              </w:rPr>
            </w:pPr>
            <w:r w:rsidRPr="005573F6">
              <w:rPr>
                <w:lang w:val="en-GB"/>
              </w:rPr>
              <w:t>437 (113)</w:t>
            </w:r>
          </w:p>
        </w:tc>
        <w:tc>
          <w:tcPr>
            <w:tcW w:w="1668" w:type="dxa"/>
            <w:tcBorders>
              <w:top w:val="single" w:sz="4" w:space="0" w:color="auto"/>
            </w:tcBorders>
            <w:vAlign w:val="center"/>
          </w:tcPr>
          <w:p w14:paraId="01C3F121" w14:textId="0FE1484F" w:rsidR="00221787" w:rsidRPr="005573F6" w:rsidRDefault="00221787" w:rsidP="00E60DBF">
            <w:pPr>
              <w:jc w:val="center"/>
              <w:rPr>
                <w:rFonts w:eastAsiaTheme="minorHAnsi"/>
                <w:bCs w:val="0"/>
                <w:lang w:val="en-GB" w:eastAsia="en-US"/>
              </w:rPr>
            </w:pPr>
            <w:r w:rsidRPr="005573F6">
              <w:rPr>
                <w:lang w:val="en-GB"/>
              </w:rPr>
              <w:t>486 (129)</w:t>
            </w:r>
          </w:p>
        </w:tc>
      </w:tr>
      <w:tr w:rsidR="00221787" w:rsidRPr="008B2D41" w14:paraId="064EA815" w14:textId="77777777" w:rsidTr="00E60DBF">
        <w:trPr>
          <w:trHeight w:val="454"/>
        </w:trPr>
        <w:tc>
          <w:tcPr>
            <w:tcW w:w="2941" w:type="dxa"/>
            <w:tcBorders>
              <w:top w:val="single" w:sz="4" w:space="0" w:color="auto"/>
              <w:right w:val="single" w:sz="4" w:space="0" w:color="auto"/>
            </w:tcBorders>
            <w:vAlign w:val="center"/>
          </w:tcPr>
          <w:p w14:paraId="144324F1" w14:textId="77777777" w:rsidR="00221787" w:rsidRPr="005573F6" w:rsidRDefault="00221787" w:rsidP="00E60DBF">
            <w:pPr>
              <w:jc w:val="center"/>
              <w:rPr>
                <w:rFonts w:eastAsiaTheme="minorHAnsi"/>
                <w:lang w:val="en-GB" w:eastAsia="en-US"/>
              </w:rPr>
            </w:pPr>
            <w:r w:rsidRPr="005573F6">
              <w:rPr>
                <w:lang w:val="en-GB"/>
              </w:rPr>
              <w:t>Part A1+A2/W20</w:t>
            </w:r>
          </w:p>
          <w:p w14:paraId="1D9D685A" w14:textId="6EED005F" w:rsidR="00221787" w:rsidRPr="005573F6" w:rsidRDefault="00221787" w:rsidP="00E60DBF">
            <w:pPr>
              <w:jc w:val="center"/>
              <w:rPr>
                <w:lang w:val="en-GB"/>
              </w:rPr>
            </w:pPr>
            <w:r w:rsidRPr="005573F6">
              <w:rPr>
                <w:lang w:val="en-GB"/>
              </w:rPr>
              <w:t>mean change from BL (SD)</w:t>
            </w:r>
          </w:p>
        </w:tc>
        <w:tc>
          <w:tcPr>
            <w:tcW w:w="1610" w:type="dxa"/>
            <w:tcBorders>
              <w:top w:val="single" w:sz="4" w:space="0" w:color="auto"/>
              <w:left w:val="single" w:sz="4" w:space="0" w:color="auto"/>
            </w:tcBorders>
            <w:vAlign w:val="center"/>
          </w:tcPr>
          <w:p w14:paraId="3AB911A6" w14:textId="15344004" w:rsidR="00221787" w:rsidRPr="005573F6" w:rsidRDefault="00221787" w:rsidP="00E60DBF">
            <w:pPr>
              <w:jc w:val="center"/>
              <w:rPr>
                <w:lang w:val="en-GB"/>
              </w:rPr>
            </w:pPr>
            <w:r w:rsidRPr="005573F6">
              <w:rPr>
                <w:lang w:val="en-GB"/>
              </w:rPr>
              <w:t>2.5 (38)</w:t>
            </w:r>
          </w:p>
        </w:tc>
        <w:tc>
          <w:tcPr>
            <w:tcW w:w="1613" w:type="dxa"/>
            <w:tcBorders>
              <w:top w:val="single" w:sz="4" w:space="0" w:color="auto"/>
            </w:tcBorders>
            <w:vAlign w:val="center"/>
          </w:tcPr>
          <w:p w14:paraId="68E6D5AF" w14:textId="1088848A" w:rsidR="00221787" w:rsidRPr="005573F6" w:rsidRDefault="00221787" w:rsidP="00E60DBF">
            <w:pPr>
              <w:jc w:val="center"/>
              <w:rPr>
                <w:lang w:val="en-GB"/>
              </w:rPr>
            </w:pPr>
            <w:r w:rsidRPr="005573F6">
              <w:rPr>
                <w:lang w:val="en-GB"/>
              </w:rPr>
              <w:t>0.1 (15.9)</w:t>
            </w:r>
          </w:p>
        </w:tc>
        <w:tc>
          <w:tcPr>
            <w:tcW w:w="1613" w:type="dxa"/>
            <w:gridSpan w:val="2"/>
            <w:tcBorders>
              <w:top w:val="single" w:sz="4" w:space="0" w:color="auto"/>
            </w:tcBorders>
            <w:vAlign w:val="center"/>
          </w:tcPr>
          <w:p w14:paraId="7AA0863E" w14:textId="6051669E" w:rsidR="00221787" w:rsidRPr="005573F6" w:rsidRDefault="00221787" w:rsidP="00E60DBF">
            <w:pPr>
              <w:jc w:val="center"/>
              <w:rPr>
                <w:lang w:val="en-GB"/>
              </w:rPr>
            </w:pPr>
            <w:r w:rsidRPr="005573F6">
              <w:rPr>
                <w:lang w:val="en-GB"/>
              </w:rPr>
              <w:t>-2.5 (28)</w:t>
            </w:r>
          </w:p>
        </w:tc>
        <w:tc>
          <w:tcPr>
            <w:tcW w:w="1668" w:type="dxa"/>
            <w:tcBorders>
              <w:top w:val="single" w:sz="4" w:space="0" w:color="auto"/>
            </w:tcBorders>
            <w:vAlign w:val="center"/>
          </w:tcPr>
          <w:p w14:paraId="7B4AF966" w14:textId="2DDA95FD" w:rsidR="00221787" w:rsidRPr="005573F6" w:rsidRDefault="00221787" w:rsidP="00E60DBF">
            <w:pPr>
              <w:jc w:val="center"/>
              <w:rPr>
                <w:lang w:val="en-GB"/>
              </w:rPr>
            </w:pPr>
            <w:r w:rsidRPr="005573F6">
              <w:rPr>
                <w:lang w:val="en-GB"/>
              </w:rPr>
              <w:t>-1.0 (30)</w:t>
            </w:r>
          </w:p>
        </w:tc>
      </w:tr>
      <w:tr w:rsidR="00221787" w:rsidRPr="008B2D41" w14:paraId="0A1C1850" w14:textId="77777777" w:rsidTr="00E60DBF">
        <w:trPr>
          <w:trHeight w:val="454"/>
        </w:trPr>
        <w:tc>
          <w:tcPr>
            <w:tcW w:w="2941" w:type="dxa"/>
            <w:tcBorders>
              <w:bottom w:val="single" w:sz="4" w:space="0" w:color="auto"/>
              <w:right w:val="single" w:sz="4" w:space="0" w:color="auto"/>
            </w:tcBorders>
            <w:vAlign w:val="center"/>
          </w:tcPr>
          <w:p w14:paraId="27B29B08" w14:textId="77777777" w:rsidR="00221787" w:rsidRPr="005573F6" w:rsidRDefault="00221787" w:rsidP="00E60DBF">
            <w:pPr>
              <w:jc w:val="center"/>
              <w:rPr>
                <w:rFonts w:eastAsiaTheme="minorHAnsi"/>
                <w:lang w:val="en-GB" w:eastAsia="en-US"/>
              </w:rPr>
            </w:pPr>
            <w:r w:rsidRPr="005573F6">
              <w:rPr>
                <w:lang w:val="en-GB"/>
              </w:rPr>
              <w:t>Part B/W20</w:t>
            </w:r>
          </w:p>
          <w:p w14:paraId="6BD3197F" w14:textId="26B9244E" w:rsidR="00221787" w:rsidRPr="005573F6" w:rsidRDefault="00221787" w:rsidP="00E60DBF">
            <w:pPr>
              <w:jc w:val="center"/>
              <w:rPr>
                <w:rFonts w:eastAsiaTheme="minorHAnsi"/>
                <w:bCs w:val="0"/>
                <w:lang w:val="en-GB" w:eastAsia="en-US"/>
              </w:rPr>
            </w:pPr>
            <w:r w:rsidRPr="005573F6">
              <w:rPr>
                <w:lang w:val="en-GB"/>
              </w:rPr>
              <w:t>mean change from BL (SD)</w:t>
            </w:r>
          </w:p>
        </w:tc>
        <w:tc>
          <w:tcPr>
            <w:tcW w:w="1610" w:type="dxa"/>
            <w:tcBorders>
              <w:left w:val="single" w:sz="4" w:space="0" w:color="auto"/>
              <w:bottom w:val="single" w:sz="4" w:space="0" w:color="auto"/>
            </w:tcBorders>
            <w:vAlign w:val="center"/>
          </w:tcPr>
          <w:p w14:paraId="1C85FC86" w14:textId="77777777" w:rsidR="00221787" w:rsidRPr="005573F6" w:rsidRDefault="00221787" w:rsidP="00E60DBF">
            <w:pPr>
              <w:jc w:val="center"/>
              <w:rPr>
                <w:rFonts w:eastAsiaTheme="minorHAnsi"/>
                <w:bCs w:val="0"/>
                <w:lang w:val="en-GB" w:eastAsia="en-US"/>
              </w:rPr>
            </w:pPr>
            <w:r w:rsidRPr="005573F6">
              <w:rPr>
                <w:lang w:val="en-GB"/>
              </w:rPr>
              <w:t>-14.2 (11.4)</w:t>
            </w:r>
          </w:p>
        </w:tc>
        <w:tc>
          <w:tcPr>
            <w:tcW w:w="1613" w:type="dxa"/>
            <w:tcBorders>
              <w:bottom w:val="single" w:sz="4" w:space="0" w:color="auto"/>
            </w:tcBorders>
            <w:vAlign w:val="center"/>
          </w:tcPr>
          <w:p w14:paraId="5B355CFF" w14:textId="77777777" w:rsidR="00221787" w:rsidRPr="005573F6" w:rsidRDefault="00221787" w:rsidP="00E60DBF">
            <w:pPr>
              <w:jc w:val="center"/>
              <w:rPr>
                <w:rFonts w:eastAsiaTheme="minorHAnsi"/>
                <w:bCs w:val="0"/>
                <w:lang w:val="en-GB" w:eastAsia="en-US"/>
              </w:rPr>
            </w:pPr>
            <w:r w:rsidRPr="005573F6">
              <w:rPr>
                <w:lang w:val="en-GB"/>
              </w:rPr>
              <w:t>35 (119)</w:t>
            </w:r>
          </w:p>
        </w:tc>
        <w:tc>
          <w:tcPr>
            <w:tcW w:w="1613" w:type="dxa"/>
            <w:gridSpan w:val="2"/>
            <w:tcBorders>
              <w:bottom w:val="single" w:sz="4" w:space="0" w:color="auto"/>
            </w:tcBorders>
            <w:vAlign w:val="center"/>
          </w:tcPr>
          <w:p w14:paraId="293D84F2" w14:textId="77777777" w:rsidR="00221787" w:rsidRPr="005573F6" w:rsidRDefault="00221787" w:rsidP="00E60DBF">
            <w:pPr>
              <w:jc w:val="center"/>
              <w:rPr>
                <w:rFonts w:eastAsiaTheme="minorHAnsi"/>
                <w:bCs w:val="0"/>
                <w:lang w:val="en-GB" w:eastAsia="en-US"/>
              </w:rPr>
            </w:pPr>
            <w:r w:rsidRPr="005573F6">
              <w:rPr>
                <w:lang w:val="en-GB"/>
              </w:rPr>
              <w:t>31 (91)</w:t>
            </w:r>
          </w:p>
        </w:tc>
        <w:tc>
          <w:tcPr>
            <w:tcW w:w="1668" w:type="dxa"/>
            <w:tcBorders>
              <w:bottom w:val="single" w:sz="4" w:space="0" w:color="auto"/>
            </w:tcBorders>
            <w:vAlign w:val="center"/>
          </w:tcPr>
          <w:p w14:paraId="3821F761" w14:textId="77777777" w:rsidR="00221787" w:rsidRPr="005573F6" w:rsidRDefault="00221787" w:rsidP="00E60DBF">
            <w:pPr>
              <w:jc w:val="center"/>
              <w:rPr>
                <w:rFonts w:eastAsiaTheme="minorHAnsi"/>
                <w:bCs w:val="0"/>
                <w:lang w:val="en-GB" w:eastAsia="en-US"/>
              </w:rPr>
            </w:pPr>
            <w:r w:rsidRPr="005573F6">
              <w:rPr>
                <w:lang w:val="en-GB"/>
              </w:rPr>
              <w:t>NA</w:t>
            </w:r>
          </w:p>
        </w:tc>
      </w:tr>
      <w:tr w:rsidR="00221787" w:rsidRPr="008B2D41" w14:paraId="05CFCDF9" w14:textId="77777777" w:rsidTr="00E60DBF">
        <w:trPr>
          <w:trHeight w:val="454"/>
        </w:trPr>
        <w:tc>
          <w:tcPr>
            <w:tcW w:w="2941" w:type="dxa"/>
            <w:tcBorders>
              <w:top w:val="single" w:sz="18" w:space="0" w:color="auto"/>
              <w:right w:val="single" w:sz="4" w:space="0" w:color="auto"/>
            </w:tcBorders>
            <w:vAlign w:val="center"/>
          </w:tcPr>
          <w:p w14:paraId="31DB14FF" w14:textId="4509AD67" w:rsidR="00221787" w:rsidRPr="005573F6" w:rsidRDefault="00221787" w:rsidP="00E60DBF">
            <w:pPr>
              <w:jc w:val="center"/>
              <w:rPr>
                <w:rFonts w:eastAsiaTheme="minorHAnsi"/>
                <w:b/>
                <w:lang w:val="en-GB" w:eastAsia="en-US"/>
              </w:rPr>
            </w:pPr>
            <w:r w:rsidRPr="005573F6">
              <w:rPr>
                <w:b/>
                <w:lang w:val="en-GB"/>
              </w:rPr>
              <w:t>Aβ40 (</w:t>
            </w:r>
            <w:proofErr w:type="spellStart"/>
            <w:r w:rsidRPr="005573F6">
              <w:rPr>
                <w:b/>
                <w:lang w:val="en-GB"/>
              </w:rPr>
              <w:t>pg</w:t>
            </w:r>
            <w:proofErr w:type="spellEnd"/>
            <w:r w:rsidRPr="005573F6">
              <w:rPr>
                <w:b/>
                <w:lang w:val="en-GB"/>
              </w:rPr>
              <w:t>/ml)</w:t>
            </w:r>
          </w:p>
        </w:tc>
        <w:tc>
          <w:tcPr>
            <w:tcW w:w="1610" w:type="dxa"/>
            <w:tcBorders>
              <w:top w:val="single" w:sz="18" w:space="0" w:color="auto"/>
              <w:left w:val="single" w:sz="4" w:space="0" w:color="auto"/>
            </w:tcBorders>
            <w:vAlign w:val="center"/>
          </w:tcPr>
          <w:p w14:paraId="3CC15261" w14:textId="087D3BF9" w:rsidR="00221787" w:rsidRPr="005573F6" w:rsidRDefault="00221787" w:rsidP="00E60DBF">
            <w:pPr>
              <w:jc w:val="center"/>
              <w:rPr>
                <w:rFonts w:eastAsiaTheme="minorHAnsi"/>
                <w:bCs w:val="0"/>
                <w:lang w:val="en-GB" w:eastAsia="en-US"/>
              </w:rPr>
            </w:pPr>
          </w:p>
        </w:tc>
        <w:tc>
          <w:tcPr>
            <w:tcW w:w="1613" w:type="dxa"/>
            <w:tcBorders>
              <w:top w:val="single" w:sz="18" w:space="0" w:color="auto"/>
            </w:tcBorders>
            <w:vAlign w:val="center"/>
          </w:tcPr>
          <w:p w14:paraId="5F82219D" w14:textId="603265EE" w:rsidR="00221787" w:rsidRPr="005573F6" w:rsidRDefault="00221787" w:rsidP="00E60DBF">
            <w:pPr>
              <w:jc w:val="center"/>
              <w:rPr>
                <w:rFonts w:eastAsiaTheme="minorHAnsi"/>
                <w:bCs w:val="0"/>
                <w:lang w:val="en-GB" w:eastAsia="en-US"/>
              </w:rPr>
            </w:pPr>
          </w:p>
        </w:tc>
        <w:tc>
          <w:tcPr>
            <w:tcW w:w="1613" w:type="dxa"/>
            <w:gridSpan w:val="2"/>
            <w:tcBorders>
              <w:top w:val="single" w:sz="18" w:space="0" w:color="auto"/>
            </w:tcBorders>
            <w:vAlign w:val="center"/>
          </w:tcPr>
          <w:p w14:paraId="1E505DBA" w14:textId="5E8645D8" w:rsidR="00221787" w:rsidRPr="005573F6" w:rsidRDefault="00221787" w:rsidP="00E60DBF">
            <w:pPr>
              <w:jc w:val="center"/>
              <w:rPr>
                <w:rFonts w:eastAsiaTheme="minorHAnsi"/>
                <w:bCs w:val="0"/>
                <w:lang w:val="en-GB" w:eastAsia="en-US"/>
              </w:rPr>
            </w:pPr>
          </w:p>
        </w:tc>
        <w:tc>
          <w:tcPr>
            <w:tcW w:w="1668" w:type="dxa"/>
            <w:tcBorders>
              <w:top w:val="single" w:sz="18" w:space="0" w:color="auto"/>
            </w:tcBorders>
            <w:vAlign w:val="center"/>
          </w:tcPr>
          <w:p w14:paraId="0C286C4F" w14:textId="73996360" w:rsidR="00221787" w:rsidRPr="005573F6" w:rsidRDefault="00221787" w:rsidP="00E60DBF">
            <w:pPr>
              <w:jc w:val="center"/>
              <w:rPr>
                <w:rFonts w:eastAsiaTheme="minorHAnsi"/>
                <w:bCs w:val="0"/>
                <w:lang w:val="en-GB" w:eastAsia="en-US"/>
              </w:rPr>
            </w:pPr>
          </w:p>
        </w:tc>
      </w:tr>
      <w:tr w:rsidR="00BB22A7" w:rsidRPr="008B2D41" w14:paraId="5FF102B4" w14:textId="77777777" w:rsidTr="00E60DBF">
        <w:trPr>
          <w:trHeight w:val="454"/>
        </w:trPr>
        <w:tc>
          <w:tcPr>
            <w:tcW w:w="2941" w:type="dxa"/>
            <w:tcBorders>
              <w:top w:val="single" w:sz="4" w:space="0" w:color="auto"/>
              <w:right w:val="single" w:sz="4" w:space="0" w:color="auto"/>
            </w:tcBorders>
            <w:vAlign w:val="center"/>
          </w:tcPr>
          <w:p w14:paraId="101D7093" w14:textId="17892952" w:rsidR="00BB22A7" w:rsidRPr="005573F6" w:rsidRDefault="00BB22A7" w:rsidP="00E60DBF">
            <w:pPr>
              <w:jc w:val="center"/>
              <w:rPr>
                <w:rFonts w:eastAsiaTheme="minorHAnsi"/>
                <w:bCs w:val="0"/>
                <w:lang w:val="en-GB" w:eastAsia="en-US"/>
              </w:rPr>
            </w:pPr>
            <w:r w:rsidRPr="005573F6">
              <w:rPr>
                <w:lang w:val="en-GB"/>
              </w:rPr>
              <w:t>mean baseline value (SD)</w:t>
            </w:r>
          </w:p>
        </w:tc>
        <w:tc>
          <w:tcPr>
            <w:tcW w:w="1610" w:type="dxa"/>
            <w:tcBorders>
              <w:top w:val="single" w:sz="4" w:space="0" w:color="auto"/>
              <w:left w:val="single" w:sz="4" w:space="0" w:color="auto"/>
            </w:tcBorders>
            <w:vAlign w:val="center"/>
          </w:tcPr>
          <w:p w14:paraId="547463D5" w14:textId="3B22E05B" w:rsidR="00BB22A7" w:rsidRPr="0024407A" w:rsidRDefault="00BB22A7" w:rsidP="0024407A">
            <w:pPr>
              <w:jc w:val="center"/>
              <w:rPr>
                <w:lang w:val="en-GB"/>
              </w:rPr>
            </w:pPr>
            <w:r w:rsidRPr="005573F6">
              <w:rPr>
                <w:lang w:val="en-GB"/>
              </w:rPr>
              <w:t>10</w:t>
            </w:r>
            <w:r w:rsidR="0024407A">
              <w:rPr>
                <w:lang w:val="en-GB"/>
              </w:rPr>
              <w:t>100</w:t>
            </w:r>
            <w:r w:rsidRPr="005573F6">
              <w:rPr>
                <w:lang w:val="en-GB"/>
              </w:rPr>
              <w:t xml:space="preserve"> (339</w:t>
            </w:r>
            <w:r w:rsidR="0024407A">
              <w:rPr>
                <w:lang w:val="en-GB"/>
              </w:rPr>
              <w:t>0</w:t>
            </w:r>
            <w:r w:rsidRPr="005573F6">
              <w:rPr>
                <w:lang w:val="en-GB"/>
              </w:rPr>
              <w:t>)</w:t>
            </w:r>
          </w:p>
        </w:tc>
        <w:tc>
          <w:tcPr>
            <w:tcW w:w="1613" w:type="dxa"/>
            <w:tcBorders>
              <w:top w:val="single" w:sz="4" w:space="0" w:color="auto"/>
            </w:tcBorders>
            <w:vAlign w:val="center"/>
          </w:tcPr>
          <w:p w14:paraId="1026D792" w14:textId="37B5EF0F" w:rsidR="00BB22A7" w:rsidRPr="005573F6" w:rsidRDefault="00BB22A7" w:rsidP="00E60DBF">
            <w:pPr>
              <w:jc w:val="center"/>
              <w:rPr>
                <w:rFonts w:eastAsiaTheme="minorHAnsi"/>
                <w:bCs w:val="0"/>
                <w:lang w:val="en-GB" w:eastAsia="en-US"/>
              </w:rPr>
            </w:pPr>
            <w:r w:rsidRPr="005573F6">
              <w:rPr>
                <w:lang w:val="en-GB"/>
              </w:rPr>
              <w:t>11</w:t>
            </w:r>
            <w:r w:rsidR="0024407A">
              <w:rPr>
                <w:lang w:val="en-GB"/>
              </w:rPr>
              <w:t>300</w:t>
            </w:r>
            <w:r w:rsidRPr="005573F6">
              <w:rPr>
                <w:lang w:val="en-GB"/>
              </w:rPr>
              <w:t xml:space="preserve"> (256</w:t>
            </w:r>
            <w:r w:rsidR="0024407A">
              <w:rPr>
                <w:lang w:val="en-GB"/>
              </w:rPr>
              <w:t>0</w:t>
            </w:r>
            <w:r w:rsidRPr="005573F6">
              <w:rPr>
                <w:lang w:val="en-GB"/>
              </w:rPr>
              <w:t>)</w:t>
            </w:r>
          </w:p>
        </w:tc>
        <w:tc>
          <w:tcPr>
            <w:tcW w:w="1613" w:type="dxa"/>
            <w:gridSpan w:val="2"/>
            <w:tcBorders>
              <w:top w:val="single" w:sz="4" w:space="0" w:color="auto"/>
            </w:tcBorders>
            <w:vAlign w:val="center"/>
          </w:tcPr>
          <w:p w14:paraId="3D28B2D0" w14:textId="5946D9D9" w:rsidR="00BB22A7" w:rsidRPr="005573F6" w:rsidRDefault="00BB22A7" w:rsidP="00E60DBF">
            <w:pPr>
              <w:jc w:val="center"/>
              <w:rPr>
                <w:rFonts w:eastAsiaTheme="minorHAnsi"/>
                <w:bCs w:val="0"/>
                <w:lang w:val="en-GB" w:eastAsia="en-US"/>
              </w:rPr>
            </w:pPr>
            <w:r w:rsidRPr="005573F6">
              <w:rPr>
                <w:lang w:val="en-GB"/>
              </w:rPr>
              <w:t>99</w:t>
            </w:r>
            <w:r w:rsidR="0024407A">
              <w:rPr>
                <w:lang w:val="en-GB"/>
              </w:rPr>
              <w:t>60</w:t>
            </w:r>
            <w:r w:rsidRPr="005573F6">
              <w:rPr>
                <w:lang w:val="en-GB"/>
              </w:rPr>
              <w:t xml:space="preserve"> (229</w:t>
            </w:r>
            <w:r w:rsidR="0024407A">
              <w:rPr>
                <w:lang w:val="en-GB"/>
              </w:rPr>
              <w:t>0</w:t>
            </w:r>
            <w:r w:rsidRPr="005573F6">
              <w:rPr>
                <w:lang w:val="en-GB"/>
              </w:rPr>
              <w:t>)</w:t>
            </w:r>
          </w:p>
        </w:tc>
        <w:tc>
          <w:tcPr>
            <w:tcW w:w="1668" w:type="dxa"/>
            <w:tcBorders>
              <w:top w:val="single" w:sz="4" w:space="0" w:color="auto"/>
            </w:tcBorders>
            <w:vAlign w:val="center"/>
          </w:tcPr>
          <w:p w14:paraId="5D60A6EF" w14:textId="67F88C36" w:rsidR="00BB22A7" w:rsidRPr="005573F6" w:rsidRDefault="00BB22A7" w:rsidP="00E60DBF">
            <w:pPr>
              <w:jc w:val="center"/>
              <w:rPr>
                <w:rFonts w:eastAsiaTheme="minorHAnsi"/>
                <w:bCs w:val="0"/>
                <w:lang w:val="en-GB" w:eastAsia="en-US"/>
              </w:rPr>
            </w:pPr>
            <w:r w:rsidRPr="005573F6">
              <w:rPr>
                <w:lang w:val="en-GB"/>
              </w:rPr>
              <w:t>11</w:t>
            </w:r>
            <w:r w:rsidR="0024407A">
              <w:rPr>
                <w:lang w:val="en-GB"/>
              </w:rPr>
              <w:t>900</w:t>
            </w:r>
            <w:r w:rsidRPr="005573F6">
              <w:rPr>
                <w:lang w:val="en-GB"/>
              </w:rPr>
              <w:t xml:space="preserve"> (373</w:t>
            </w:r>
            <w:r w:rsidR="0024407A">
              <w:rPr>
                <w:lang w:val="en-GB"/>
              </w:rPr>
              <w:t>0</w:t>
            </w:r>
            <w:r w:rsidRPr="005573F6">
              <w:rPr>
                <w:lang w:val="en-GB"/>
              </w:rPr>
              <w:t>)</w:t>
            </w:r>
          </w:p>
        </w:tc>
      </w:tr>
      <w:tr w:rsidR="00BB22A7" w:rsidRPr="008B2D41" w14:paraId="7DBD4B89" w14:textId="77777777" w:rsidTr="00E60DBF">
        <w:trPr>
          <w:trHeight w:val="454"/>
        </w:trPr>
        <w:tc>
          <w:tcPr>
            <w:tcW w:w="2941" w:type="dxa"/>
            <w:tcBorders>
              <w:top w:val="single" w:sz="4" w:space="0" w:color="auto"/>
              <w:right w:val="single" w:sz="4" w:space="0" w:color="auto"/>
            </w:tcBorders>
            <w:vAlign w:val="center"/>
          </w:tcPr>
          <w:p w14:paraId="1838CCDD" w14:textId="77777777" w:rsidR="00BB22A7" w:rsidRPr="005573F6" w:rsidRDefault="00BB22A7" w:rsidP="00E60DBF">
            <w:pPr>
              <w:jc w:val="center"/>
              <w:rPr>
                <w:rFonts w:eastAsiaTheme="minorHAnsi"/>
                <w:lang w:val="en-GB" w:eastAsia="en-US"/>
              </w:rPr>
            </w:pPr>
            <w:r w:rsidRPr="005573F6">
              <w:rPr>
                <w:lang w:val="en-GB"/>
              </w:rPr>
              <w:t>Part A1+A2/W20</w:t>
            </w:r>
          </w:p>
          <w:p w14:paraId="2CCB5D58" w14:textId="5617EA8A" w:rsidR="00BB22A7" w:rsidRPr="005573F6" w:rsidRDefault="00BB22A7" w:rsidP="00E60DBF">
            <w:pPr>
              <w:jc w:val="center"/>
              <w:rPr>
                <w:lang w:val="en-GB"/>
              </w:rPr>
            </w:pPr>
            <w:r w:rsidRPr="005573F6">
              <w:rPr>
                <w:lang w:val="en-GB"/>
              </w:rPr>
              <w:t>mean change from BL (SD)</w:t>
            </w:r>
          </w:p>
        </w:tc>
        <w:tc>
          <w:tcPr>
            <w:tcW w:w="1610" w:type="dxa"/>
            <w:tcBorders>
              <w:top w:val="single" w:sz="4" w:space="0" w:color="auto"/>
              <w:left w:val="single" w:sz="4" w:space="0" w:color="auto"/>
            </w:tcBorders>
            <w:vAlign w:val="center"/>
          </w:tcPr>
          <w:p w14:paraId="10C8C207" w14:textId="6E8DA013" w:rsidR="00BB22A7" w:rsidRPr="005573F6" w:rsidRDefault="00BB22A7" w:rsidP="00E60DBF">
            <w:pPr>
              <w:jc w:val="center"/>
              <w:rPr>
                <w:lang w:val="en-GB"/>
              </w:rPr>
            </w:pPr>
            <w:r w:rsidRPr="005573F6">
              <w:rPr>
                <w:lang w:val="en-GB"/>
              </w:rPr>
              <w:t>202 (676)</w:t>
            </w:r>
          </w:p>
        </w:tc>
        <w:tc>
          <w:tcPr>
            <w:tcW w:w="1613" w:type="dxa"/>
            <w:tcBorders>
              <w:top w:val="single" w:sz="4" w:space="0" w:color="auto"/>
            </w:tcBorders>
            <w:vAlign w:val="center"/>
          </w:tcPr>
          <w:p w14:paraId="00C83DD8" w14:textId="4A42E0FA" w:rsidR="00BB22A7" w:rsidRPr="005573F6" w:rsidRDefault="00BB22A7" w:rsidP="00E60DBF">
            <w:pPr>
              <w:jc w:val="center"/>
              <w:rPr>
                <w:lang w:val="en-GB"/>
              </w:rPr>
            </w:pPr>
            <w:r w:rsidRPr="005573F6">
              <w:rPr>
                <w:lang w:val="en-GB"/>
              </w:rPr>
              <w:t>165 (500)</w:t>
            </w:r>
          </w:p>
        </w:tc>
        <w:tc>
          <w:tcPr>
            <w:tcW w:w="1613" w:type="dxa"/>
            <w:gridSpan w:val="2"/>
            <w:tcBorders>
              <w:top w:val="single" w:sz="4" w:space="0" w:color="auto"/>
            </w:tcBorders>
            <w:vAlign w:val="center"/>
          </w:tcPr>
          <w:p w14:paraId="1CF93CE5" w14:textId="02BDBC34" w:rsidR="00BB22A7" w:rsidRPr="005573F6" w:rsidRDefault="00BB22A7" w:rsidP="00E60DBF">
            <w:pPr>
              <w:jc w:val="center"/>
              <w:rPr>
                <w:lang w:val="en-GB"/>
              </w:rPr>
            </w:pPr>
            <w:r w:rsidRPr="005573F6">
              <w:rPr>
                <w:lang w:val="en-GB"/>
              </w:rPr>
              <w:t>141 (616)</w:t>
            </w:r>
          </w:p>
        </w:tc>
        <w:tc>
          <w:tcPr>
            <w:tcW w:w="1668" w:type="dxa"/>
            <w:tcBorders>
              <w:top w:val="single" w:sz="4" w:space="0" w:color="auto"/>
            </w:tcBorders>
            <w:vAlign w:val="center"/>
          </w:tcPr>
          <w:p w14:paraId="20A1E43A" w14:textId="43E9C126" w:rsidR="00BB22A7" w:rsidRPr="005573F6" w:rsidRDefault="00BB22A7" w:rsidP="00E60DBF">
            <w:pPr>
              <w:jc w:val="center"/>
              <w:rPr>
                <w:lang w:val="en-GB"/>
              </w:rPr>
            </w:pPr>
            <w:r w:rsidRPr="005573F6">
              <w:rPr>
                <w:lang w:val="en-GB"/>
              </w:rPr>
              <w:t>-98 (742)</w:t>
            </w:r>
          </w:p>
        </w:tc>
      </w:tr>
      <w:tr w:rsidR="00BB22A7" w:rsidRPr="008B2D41" w14:paraId="6994058B" w14:textId="77777777" w:rsidTr="00E60DBF">
        <w:trPr>
          <w:trHeight w:val="454"/>
        </w:trPr>
        <w:tc>
          <w:tcPr>
            <w:tcW w:w="2941" w:type="dxa"/>
            <w:tcBorders>
              <w:bottom w:val="single" w:sz="4" w:space="0" w:color="auto"/>
              <w:right w:val="single" w:sz="4" w:space="0" w:color="auto"/>
            </w:tcBorders>
            <w:vAlign w:val="center"/>
          </w:tcPr>
          <w:p w14:paraId="04C28428" w14:textId="77777777" w:rsidR="00BB22A7" w:rsidRPr="005573F6" w:rsidRDefault="00BB22A7" w:rsidP="00E60DBF">
            <w:pPr>
              <w:jc w:val="center"/>
              <w:rPr>
                <w:rFonts w:eastAsiaTheme="minorHAnsi"/>
                <w:lang w:val="en-GB" w:eastAsia="en-US"/>
              </w:rPr>
            </w:pPr>
            <w:r w:rsidRPr="005573F6">
              <w:rPr>
                <w:lang w:val="en-GB"/>
              </w:rPr>
              <w:t>Part B/W20</w:t>
            </w:r>
          </w:p>
          <w:p w14:paraId="3C01921A" w14:textId="58B07698" w:rsidR="00BB22A7" w:rsidRPr="005573F6" w:rsidRDefault="00BB22A7" w:rsidP="00E60DBF">
            <w:pPr>
              <w:jc w:val="center"/>
              <w:rPr>
                <w:rFonts w:eastAsiaTheme="minorHAnsi"/>
                <w:bCs w:val="0"/>
                <w:lang w:val="en-GB" w:eastAsia="en-US"/>
              </w:rPr>
            </w:pPr>
            <w:r w:rsidRPr="005573F6">
              <w:rPr>
                <w:lang w:val="en-GB"/>
              </w:rPr>
              <w:t>mean change from BL (SD)</w:t>
            </w:r>
          </w:p>
        </w:tc>
        <w:tc>
          <w:tcPr>
            <w:tcW w:w="1610" w:type="dxa"/>
            <w:tcBorders>
              <w:left w:val="single" w:sz="4" w:space="0" w:color="auto"/>
              <w:bottom w:val="single" w:sz="4" w:space="0" w:color="auto"/>
            </w:tcBorders>
            <w:vAlign w:val="center"/>
          </w:tcPr>
          <w:p w14:paraId="234EB9B4" w14:textId="77777777" w:rsidR="00BB22A7" w:rsidRPr="005573F6" w:rsidRDefault="00BB22A7" w:rsidP="00E60DBF">
            <w:pPr>
              <w:jc w:val="center"/>
              <w:rPr>
                <w:rFonts w:eastAsiaTheme="minorHAnsi"/>
                <w:bCs w:val="0"/>
                <w:lang w:val="en-GB" w:eastAsia="en-US"/>
              </w:rPr>
            </w:pPr>
            <w:r w:rsidRPr="005573F6">
              <w:rPr>
                <w:lang w:val="en-GB"/>
              </w:rPr>
              <w:t>-560 (851)</w:t>
            </w:r>
          </w:p>
        </w:tc>
        <w:tc>
          <w:tcPr>
            <w:tcW w:w="1613" w:type="dxa"/>
            <w:tcBorders>
              <w:bottom w:val="single" w:sz="4" w:space="0" w:color="auto"/>
            </w:tcBorders>
            <w:vAlign w:val="center"/>
          </w:tcPr>
          <w:p w14:paraId="1E36E218" w14:textId="38094998" w:rsidR="00BB22A7" w:rsidRPr="005573F6" w:rsidRDefault="00BB22A7" w:rsidP="00E60DBF">
            <w:pPr>
              <w:jc w:val="center"/>
              <w:rPr>
                <w:rFonts w:eastAsiaTheme="minorHAnsi"/>
                <w:bCs w:val="0"/>
                <w:lang w:val="en-GB" w:eastAsia="en-US"/>
              </w:rPr>
            </w:pPr>
            <w:r w:rsidRPr="005573F6">
              <w:rPr>
                <w:lang w:val="en-GB"/>
              </w:rPr>
              <w:t>-254 (11</w:t>
            </w:r>
            <w:r w:rsidR="0024407A">
              <w:rPr>
                <w:lang w:val="en-GB"/>
              </w:rPr>
              <w:t>70</w:t>
            </w:r>
            <w:r w:rsidRPr="005573F6">
              <w:rPr>
                <w:lang w:val="en-GB"/>
              </w:rPr>
              <w:t>)</w:t>
            </w:r>
          </w:p>
        </w:tc>
        <w:tc>
          <w:tcPr>
            <w:tcW w:w="1613" w:type="dxa"/>
            <w:gridSpan w:val="2"/>
            <w:tcBorders>
              <w:bottom w:val="single" w:sz="4" w:space="0" w:color="auto"/>
            </w:tcBorders>
            <w:vAlign w:val="center"/>
          </w:tcPr>
          <w:p w14:paraId="3A8C72EF" w14:textId="77777777" w:rsidR="00BB22A7" w:rsidRPr="005573F6" w:rsidRDefault="00BB22A7" w:rsidP="00E60DBF">
            <w:pPr>
              <w:jc w:val="center"/>
              <w:rPr>
                <w:rFonts w:eastAsiaTheme="minorHAnsi"/>
                <w:bCs w:val="0"/>
                <w:lang w:val="en-GB" w:eastAsia="en-US"/>
              </w:rPr>
            </w:pPr>
            <w:r w:rsidRPr="005573F6">
              <w:rPr>
                <w:lang w:val="en-GB"/>
              </w:rPr>
              <w:t>151 (970)</w:t>
            </w:r>
          </w:p>
        </w:tc>
        <w:tc>
          <w:tcPr>
            <w:tcW w:w="1668" w:type="dxa"/>
            <w:tcBorders>
              <w:bottom w:val="single" w:sz="4" w:space="0" w:color="auto"/>
            </w:tcBorders>
            <w:vAlign w:val="center"/>
          </w:tcPr>
          <w:p w14:paraId="392207DA" w14:textId="77777777" w:rsidR="00BB22A7" w:rsidRPr="005573F6" w:rsidRDefault="00BB22A7" w:rsidP="00E60DBF">
            <w:pPr>
              <w:jc w:val="center"/>
              <w:rPr>
                <w:rFonts w:eastAsiaTheme="minorHAnsi"/>
                <w:bCs w:val="0"/>
                <w:lang w:val="en-GB" w:eastAsia="en-US"/>
              </w:rPr>
            </w:pPr>
            <w:r w:rsidRPr="005573F6">
              <w:rPr>
                <w:lang w:val="en-GB"/>
              </w:rPr>
              <w:t>NA</w:t>
            </w:r>
          </w:p>
        </w:tc>
      </w:tr>
      <w:tr w:rsidR="00BB22A7" w:rsidRPr="008B2D41" w14:paraId="23968B48" w14:textId="77777777" w:rsidTr="00E60DBF">
        <w:trPr>
          <w:trHeight w:val="454"/>
        </w:trPr>
        <w:tc>
          <w:tcPr>
            <w:tcW w:w="2941" w:type="dxa"/>
            <w:tcBorders>
              <w:top w:val="single" w:sz="18" w:space="0" w:color="auto"/>
              <w:right w:val="single" w:sz="4" w:space="0" w:color="auto"/>
            </w:tcBorders>
            <w:vAlign w:val="center"/>
          </w:tcPr>
          <w:p w14:paraId="6020E03F" w14:textId="55E372F2" w:rsidR="00BB22A7" w:rsidRPr="005573F6" w:rsidRDefault="00BB22A7" w:rsidP="00E60DBF">
            <w:pPr>
              <w:jc w:val="center"/>
              <w:rPr>
                <w:rFonts w:eastAsiaTheme="minorHAnsi"/>
                <w:bCs w:val="0"/>
                <w:lang w:val="en-GB" w:eastAsia="en-US"/>
              </w:rPr>
            </w:pPr>
            <w:r w:rsidRPr="005573F6">
              <w:rPr>
                <w:b/>
                <w:lang w:val="en-GB"/>
              </w:rPr>
              <w:t>Aβ42/40 ratio</w:t>
            </w:r>
          </w:p>
        </w:tc>
        <w:tc>
          <w:tcPr>
            <w:tcW w:w="1610" w:type="dxa"/>
            <w:tcBorders>
              <w:top w:val="single" w:sz="18" w:space="0" w:color="auto"/>
              <w:left w:val="single" w:sz="4" w:space="0" w:color="auto"/>
            </w:tcBorders>
            <w:vAlign w:val="center"/>
          </w:tcPr>
          <w:p w14:paraId="6847B776" w14:textId="7B46FDE3" w:rsidR="00BB22A7" w:rsidRPr="005573F6" w:rsidRDefault="00BB22A7" w:rsidP="00E60DBF">
            <w:pPr>
              <w:jc w:val="center"/>
              <w:rPr>
                <w:rFonts w:eastAsiaTheme="minorHAnsi"/>
                <w:bCs w:val="0"/>
                <w:lang w:val="en-GB" w:eastAsia="en-US"/>
              </w:rPr>
            </w:pPr>
          </w:p>
        </w:tc>
        <w:tc>
          <w:tcPr>
            <w:tcW w:w="1613" w:type="dxa"/>
            <w:tcBorders>
              <w:top w:val="single" w:sz="18" w:space="0" w:color="auto"/>
            </w:tcBorders>
            <w:vAlign w:val="center"/>
          </w:tcPr>
          <w:p w14:paraId="22561D42" w14:textId="30745E00" w:rsidR="00BB22A7" w:rsidRPr="005573F6" w:rsidRDefault="00BB22A7" w:rsidP="00E60DBF">
            <w:pPr>
              <w:jc w:val="center"/>
              <w:rPr>
                <w:rFonts w:eastAsiaTheme="minorHAnsi"/>
                <w:bCs w:val="0"/>
                <w:lang w:val="en-GB" w:eastAsia="en-US"/>
              </w:rPr>
            </w:pPr>
          </w:p>
        </w:tc>
        <w:tc>
          <w:tcPr>
            <w:tcW w:w="1613" w:type="dxa"/>
            <w:gridSpan w:val="2"/>
            <w:tcBorders>
              <w:top w:val="single" w:sz="18" w:space="0" w:color="auto"/>
            </w:tcBorders>
            <w:vAlign w:val="center"/>
          </w:tcPr>
          <w:p w14:paraId="5CAD3C53" w14:textId="32CAFDB9" w:rsidR="00BB22A7" w:rsidRPr="005573F6" w:rsidRDefault="00BB22A7" w:rsidP="00E60DBF">
            <w:pPr>
              <w:jc w:val="center"/>
              <w:rPr>
                <w:rFonts w:eastAsiaTheme="minorHAnsi"/>
                <w:bCs w:val="0"/>
                <w:lang w:val="en-GB" w:eastAsia="en-US"/>
              </w:rPr>
            </w:pPr>
          </w:p>
        </w:tc>
        <w:tc>
          <w:tcPr>
            <w:tcW w:w="1668" w:type="dxa"/>
            <w:tcBorders>
              <w:top w:val="single" w:sz="18" w:space="0" w:color="auto"/>
            </w:tcBorders>
            <w:vAlign w:val="center"/>
          </w:tcPr>
          <w:p w14:paraId="7CF023B3" w14:textId="11BDA0B5" w:rsidR="00BB22A7" w:rsidRPr="005573F6" w:rsidRDefault="00BB22A7" w:rsidP="00E60DBF">
            <w:pPr>
              <w:jc w:val="center"/>
              <w:rPr>
                <w:rFonts w:eastAsiaTheme="minorHAnsi"/>
                <w:bCs w:val="0"/>
                <w:lang w:val="en-GB" w:eastAsia="en-US"/>
              </w:rPr>
            </w:pPr>
          </w:p>
        </w:tc>
      </w:tr>
      <w:tr w:rsidR="00065BE4" w:rsidRPr="008B2D41" w14:paraId="4E063D13" w14:textId="77777777" w:rsidTr="00E60DBF">
        <w:trPr>
          <w:trHeight w:val="454"/>
        </w:trPr>
        <w:tc>
          <w:tcPr>
            <w:tcW w:w="2941" w:type="dxa"/>
            <w:tcBorders>
              <w:top w:val="single" w:sz="4" w:space="0" w:color="auto"/>
              <w:right w:val="single" w:sz="4" w:space="0" w:color="auto"/>
            </w:tcBorders>
            <w:vAlign w:val="center"/>
          </w:tcPr>
          <w:p w14:paraId="616A095E" w14:textId="439792E6" w:rsidR="00065BE4" w:rsidRPr="005573F6" w:rsidRDefault="00065BE4" w:rsidP="00E60DBF">
            <w:pPr>
              <w:jc w:val="center"/>
              <w:rPr>
                <w:rFonts w:eastAsiaTheme="minorHAnsi"/>
                <w:bCs w:val="0"/>
                <w:lang w:val="en-GB" w:eastAsia="en-US"/>
              </w:rPr>
            </w:pPr>
            <w:r w:rsidRPr="005573F6">
              <w:rPr>
                <w:lang w:val="en-GB"/>
              </w:rPr>
              <w:t>mean baseline value (SD)</w:t>
            </w:r>
          </w:p>
        </w:tc>
        <w:tc>
          <w:tcPr>
            <w:tcW w:w="1610" w:type="dxa"/>
            <w:tcBorders>
              <w:top w:val="single" w:sz="4" w:space="0" w:color="auto"/>
              <w:left w:val="single" w:sz="4" w:space="0" w:color="auto"/>
            </w:tcBorders>
            <w:vAlign w:val="center"/>
          </w:tcPr>
          <w:p w14:paraId="3BF64E8A" w14:textId="5518A1F1" w:rsidR="00065BE4" w:rsidRPr="005573F6" w:rsidRDefault="00065BE4" w:rsidP="00E60DBF">
            <w:pPr>
              <w:jc w:val="center"/>
              <w:rPr>
                <w:rFonts w:eastAsiaTheme="minorHAnsi"/>
                <w:bCs w:val="0"/>
                <w:lang w:val="en-GB" w:eastAsia="en-US"/>
              </w:rPr>
            </w:pPr>
            <w:r w:rsidRPr="005573F6">
              <w:rPr>
                <w:lang w:val="en-GB"/>
              </w:rPr>
              <w:t>0.43 (0.09)</w:t>
            </w:r>
          </w:p>
        </w:tc>
        <w:tc>
          <w:tcPr>
            <w:tcW w:w="1613" w:type="dxa"/>
            <w:tcBorders>
              <w:top w:val="single" w:sz="4" w:space="0" w:color="auto"/>
            </w:tcBorders>
            <w:vAlign w:val="center"/>
          </w:tcPr>
          <w:p w14:paraId="732FD37B" w14:textId="5F022F27" w:rsidR="00065BE4" w:rsidRPr="005573F6" w:rsidRDefault="00065BE4" w:rsidP="00E60DBF">
            <w:pPr>
              <w:jc w:val="center"/>
              <w:rPr>
                <w:rFonts w:eastAsiaTheme="minorHAnsi"/>
                <w:bCs w:val="0"/>
                <w:lang w:val="en-GB" w:eastAsia="en-US"/>
              </w:rPr>
            </w:pPr>
            <w:r w:rsidRPr="005573F6">
              <w:rPr>
                <w:lang w:val="en-GB"/>
              </w:rPr>
              <w:t>0.41 (0.6)</w:t>
            </w:r>
          </w:p>
        </w:tc>
        <w:tc>
          <w:tcPr>
            <w:tcW w:w="1613" w:type="dxa"/>
            <w:gridSpan w:val="2"/>
            <w:tcBorders>
              <w:top w:val="single" w:sz="4" w:space="0" w:color="auto"/>
            </w:tcBorders>
            <w:vAlign w:val="center"/>
          </w:tcPr>
          <w:p w14:paraId="0CD0FD3D" w14:textId="01458605" w:rsidR="00065BE4" w:rsidRPr="005573F6" w:rsidRDefault="00065BE4" w:rsidP="00E60DBF">
            <w:pPr>
              <w:jc w:val="center"/>
              <w:rPr>
                <w:rFonts w:eastAsiaTheme="minorHAnsi"/>
                <w:bCs w:val="0"/>
                <w:lang w:val="en-GB" w:eastAsia="en-US"/>
              </w:rPr>
            </w:pPr>
            <w:r w:rsidRPr="005573F6">
              <w:rPr>
                <w:lang w:val="en-GB"/>
              </w:rPr>
              <w:t>0.44 (0.7)</w:t>
            </w:r>
          </w:p>
        </w:tc>
        <w:tc>
          <w:tcPr>
            <w:tcW w:w="1668" w:type="dxa"/>
            <w:tcBorders>
              <w:top w:val="single" w:sz="4" w:space="0" w:color="auto"/>
            </w:tcBorders>
            <w:vAlign w:val="center"/>
          </w:tcPr>
          <w:p w14:paraId="488FC1AF" w14:textId="395DA545" w:rsidR="00065BE4" w:rsidRPr="005573F6" w:rsidRDefault="00065BE4" w:rsidP="00E60DBF">
            <w:pPr>
              <w:jc w:val="center"/>
              <w:rPr>
                <w:rFonts w:eastAsiaTheme="minorHAnsi"/>
                <w:bCs w:val="0"/>
                <w:lang w:val="en-GB" w:eastAsia="en-US"/>
              </w:rPr>
            </w:pPr>
            <w:r w:rsidRPr="005573F6">
              <w:rPr>
                <w:lang w:val="en-GB"/>
              </w:rPr>
              <w:t>0.43 (0.11)</w:t>
            </w:r>
          </w:p>
        </w:tc>
      </w:tr>
      <w:tr w:rsidR="00065BE4" w:rsidRPr="008B2D41" w14:paraId="3912E845" w14:textId="77777777" w:rsidTr="00E60DBF">
        <w:trPr>
          <w:trHeight w:val="454"/>
        </w:trPr>
        <w:tc>
          <w:tcPr>
            <w:tcW w:w="2941" w:type="dxa"/>
            <w:tcBorders>
              <w:top w:val="single" w:sz="4" w:space="0" w:color="auto"/>
              <w:right w:val="single" w:sz="4" w:space="0" w:color="auto"/>
            </w:tcBorders>
            <w:vAlign w:val="center"/>
          </w:tcPr>
          <w:p w14:paraId="3214C221" w14:textId="77777777" w:rsidR="00065BE4" w:rsidRPr="005573F6" w:rsidRDefault="00065BE4" w:rsidP="00E60DBF">
            <w:pPr>
              <w:jc w:val="center"/>
              <w:rPr>
                <w:rFonts w:eastAsiaTheme="minorHAnsi"/>
                <w:lang w:val="en-GB" w:eastAsia="en-US"/>
              </w:rPr>
            </w:pPr>
            <w:r w:rsidRPr="005573F6">
              <w:rPr>
                <w:lang w:val="en-GB"/>
              </w:rPr>
              <w:t>Part A1+A2/W20</w:t>
            </w:r>
          </w:p>
          <w:p w14:paraId="16FF126E" w14:textId="61682FDF" w:rsidR="00065BE4" w:rsidRPr="005573F6" w:rsidRDefault="00065BE4" w:rsidP="00E60DBF">
            <w:pPr>
              <w:jc w:val="center"/>
              <w:rPr>
                <w:lang w:val="en-GB"/>
              </w:rPr>
            </w:pPr>
            <w:r w:rsidRPr="005573F6">
              <w:rPr>
                <w:lang w:val="en-GB"/>
              </w:rPr>
              <w:t>mean change from BL (SD)</w:t>
            </w:r>
          </w:p>
        </w:tc>
        <w:tc>
          <w:tcPr>
            <w:tcW w:w="1610" w:type="dxa"/>
            <w:tcBorders>
              <w:top w:val="single" w:sz="4" w:space="0" w:color="auto"/>
              <w:left w:val="single" w:sz="4" w:space="0" w:color="auto"/>
            </w:tcBorders>
            <w:vAlign w:val="center"/>
          </w:tcPr>
          <w:p w14:paraId="5272C43A" w14:textId="75016D94" w:rsidR="00065BE4" w:rsidRPr="005573F6" w:rsidRDefault="00065BE4" w:rsidP="00E60DBF">
            <w:pPr>
              <w:jc w:val="center"/>
              <w:rPr>
                <w:lang w:val="en-GB"/>
              </w:rPr>
            </w:pPr>
            <w:r w:rsidRPr="005573F6">
              <w:rPr>
                <w:lang w:val="en-GB"/>
              </w:rPr>
              <w:t>-0.008 (0.015)</w:t>
            </w:r>
          </w:p>
        </w:tc>
        <w:tc>
          <w:tcPr>
            <w:tcW w:w="1613" w:type="dxa"/>
            <w:tcBorders>
              <w:top w:val="single" w:sz="4" w:space="0" w:color="auto"/>
            </w:tcBorders>
            <w:vAlign w:val="center"/>
          </w:tcPr>
          <w:p w14:paraId="17DEBCBD" w14:textId="52D5B25D" w:rsidR="00065BE4" w:rsidRPr="005573F6" w:rsidRDefault="00065BE4" w:rsidP="00E60DBF">
            <w:pPr>
              <w:jc w:val="center"/>
              <w:rPr>
                <w:lang w:val="en-GB"/>
              </w:rPr>
            </w:pPr>
            <w:r w:rsidRPr="005573F6">
              <w:rPr>
                <w:lang w:val="en-GB"/>
              </w:rPr>
              <w:t>-0.002 (0.016)</w:t>
            </w:r>
          </w:p>
        </w:tc>
        <w:tc>
          <w:tcPr>
            <w:tcW w:w="1613" w:type="dxa"/>
            <w:gridSpan w:val="2"/>
            <w:tcBorders>
              <w:top w:val="single" w:sz="4" w:space="0" w:color="auto"/>
            </w:tcBorders>
            <w:vAlign w:val="center"/>
          </w:tcPr>
          <w:p w14:paraId="56FB6611" w14:textId="6B286D54" w:rsidR="00065BE4" w:rsidRPr="005573F6" w:rsidRDefault="00065BE4" w:rsidP="00E60DBF">
            <w:pPr>
              <w:jc w:val="center"/>
              <w:rPr>
                <w:lang w:val="en-GB"/>
              </w:rPr>
            </w:pPr>
            <w:r w:rsidRPr="005573F6">
              <w:rPr>
                <w:lang w:val="en-GB"/>
              </w:rPr>
              <w:t>-0.008 (0.020)</w:t>
            </w:r>
          </w:p>
        </w:tc>
        <w:tc>
          <w:tcPr>
            <w:tcW w:w="1668" w:type="dxa"/>
            <w:tcBorders>
              <w:top w:val="single" w:sz="4" w:space="0" w:color="auto"/>
            </w:tcBorders>
            <w:vAlign w:val="center"/>
          </w:tcPr>
          <w:p w14:paraId="058777FD" w14:textId="08F71DAA" w:rsidR="00065BE4" w:rsidRPr="005573F6" w:rsidRDefault="00065BE4" w:rsidP="00E60DBF">
            <w:pPr>
              <w:jc w:val="center"/>
              <w:rPr>
                <w:lang w:val="en-GB"/>
              </w:rPr>
            </w:pPr>
            <w:r w:rsidRPr="005573F6">
              <w:rPr>
                <w:lang w:val="en-GB"/>
              </w:rPr>
              <w:t>0.008 (0.017)</w:t>
            </w:r>
          </w:p>
        </w:tc>
      </w:tr>
      <w:tr w:rsidR="00065BE4" w:rsidRPr="008B2D41" w14:paraId="3188BCB4" w14:textId="77777777" w:rsidTr="00E60DBF">
        <w:trPr>
          <w:trHeight w:val="454"/>
        </w:trPr>
        <w:tc>
          <w:tcPr>
            <w:tcW w:w="2941" w:type="dxa"/>
            <w:tcBorders>
              <w:bottom w:val="single" w:sz="4" w:space="0" w:color="auto"/>
              <w:right w:val="single" w:sz="4" w:space="0" w:color="auto"/>
            </w:tcBorders>
            <w:vAlign w:val="center"/>
          </w:tcPr>
          <w:p w14:paraId="525BAB36" w14:textId="77777777" w:rsidR="00065BE4" w:rsidRPr="005573F6" w:rsidRDefault="00065BE4" w:rsidP="00E60DBF">
            <w:pPr>
              <w:jc w:val="center"/>
              <w:rPr>
                <w:rFonts w:eastAsiaTheme="minorHAnsi"/>
                <w:lang w:val="en-GB" w:eastAsia="en-US"/>
              </w:rPr>
            </w:pPr>
            <w:r w:rsidRPr="005573F6">
              <w:rPr>
                <w:lang w:val="en-GB"/>
              </w:rPr>
              <w:t>Part B/W20</w:t>
            </w:r>
          </w:p>
          <w:p w14:paraId="6061EE52" w14:textId="01165F89" w:rsidR="00065BE4" w:rsidRPr="005573F6" w:rsidRDefault="00065BE4" w:rsidP="00E60DBF">
            <w:pPr>
              <w:jc w:val="center"/>
              <w:rPr>
                <w:rFonts w:eastAsiaTheme="minorHAnsi"/>
                <w:bCs w:val="0"/>
                <w:lang w:val="en-GB" w:eastAsia="en-US"/>
              </w:rPr>
            </w:pPr>
            <w:r w:rsidRPr="005573F6">
              <w:rPr>
                <w:lang w:val="en-GB"/>
              </w:rPr>
              <w:t>mean change from BL (SD)</w:t>
            </w:r>
          </w:p>
        </w:tc>
        <w:tc>
          <w:tcPr>
            <w:tcW w:w="1610" w:type="dxa"/>
            <w:tcBorders>
              <w:left w:val="single" w:sz="4" w:space="0" w:color="auto"/>
              <w:bottom w:val="single" w:sz="4" w:space="0" w:color="auto"/>
            </w:tcBorders>
            <w:vAlign w:val="center"/>
          </w:tcPr>
          <w:p w14:paraId="2800B9A0" w14:textId="77777777" w:rsidR="00065BE4" w:rsidRPr="005573F6" w:rsidRDefault="00065BE4" w:rsidP="00E60DBF">
            <w:pPr>
              <w:jc w:val="center"/>
              <w:rPr>
                <w:rFonts w:eastAsiaTheme="minorHAnsi"/>
                <w:bCs w:val="0"/>
                <w:lang w:val="en-GB" w:eastAsia="en-US"/>
              </w:rPr>
            </w:pPr>
            <w:r w:rsidRPr="005573F6">
              <w:rPr>
                <w:lang w:val="en-GB"/>
              </w:rPr>
              <w:t>0.004 (0.029)</w:t>
            </w:r>
          </w:p>
        </w:tc>
        <w:tc>
          <w:tcPr>
            <w:tcW w:w="1613" w:type="dxa"/>
            <w:tcBorders>
              <w:bottom w:val="single" w:sz="4" w:space="0" w:color="auto"/>
            </w:tcBorders>
            <w:vAlign w:val="center"/>
          </w:tcPr>
          <w:p w14:paraId="3EDDEFF0" w14:textId="77777777" w:rsidR="00065BE4" w:rsidRPr="005573F6" w:rsidRDefault="00065BE4" w:rsidP="00E60DBF">
            <w:pPr>
              <w:jc w:val="center"/>
              <w:rPr>
                <w:rFonts w:eastAsiaTheme="minorHAnsi"/>
                <w:bCs w:val="0"/>
                <w:lang w:val="en-GB" w:eastAsia="en-US"/>
              </w:rPr>
            </w:pPr>
            <w:r w:rsidRPr="005573F6">
              <w:rPr>
                <w:lang w:val="en-GB"/>
              </w:rPr>
              <w:t>0.064 (0.201)</w:t>
            </w:r>
          </w:p>
        </w:tc>
        <w:tc>
          <w:tcPr>
            <w:tcW w:w="1613" w:type="dxa"/>
            <w:gridSpan w:val="2"/>
            <w:tcBorders>
              <w:bottom w:val="single" w:sz="4" w:space="0" w:color="auto"/>
            </w:tcBorders>
            <w:vAlign w:val="center"/>
          </w:tcPr>
          <w:p w14:paraId="634AA898" w14:textId="77777777" w:rsidR="00065BE4" w:rsidRPr="005573F6" w:rsidRDefault="00065BE4" w:rsidP="00E60DBF">
            <w:pPr>
              <w:jc w:val="center"/>
              <w:rPr>
                <w:rFonts w:eastAsiaTheme="minorHAnsi"/>
                <w:bCs w:val="0"/>
                <w:lang w:val="en-GB" w:eastAsia="en-US"/>
              </w:rPr>
            </w:pPr>
            <w:r w:rsidRPr="005573F6">
              <w:rPr>
                <w:lang w:val="en-GB"/>
              </w:rPr>
              <w:t>0.020 (0.078)</w:t>
            </w:r>
          </w:p>
        </w:tc>
        <w:tc>
          <w:tcPr>
            <w:tcW w:w="1668" w:type="dxa"/>
            <w:tcBorders>
              <w:bottom w:val="single" w:sz="4" w:space="0" w:color="auto"/>
            </w:tcBorders>
            <w:vAlign w:val="center"/>
          </w:tcPr>
          <w:p w14:paraId="4232CA53" w14:textId="77777777" w:rsidR="00065BE4" w:rsidRPr="005573F6" w:rsidRDefault="00065BE4" w:rsidP="00E60DBF">
            <w:pPr>
              <w:jc w:val="center"/>
              <w:rPr>
                <w:rFonts w:eastAsiaTheme="minorHAnsi"/>
                <w:bCs w:val="0"/>
                <w:lang w:val="en-GB" w:eastAsia="en-US"/>
              </w:rPr>
            </w:pPr>
            <w:r w:rsidRPr="005573F6">
              <w:rPr>
                <w:lang w:val="en-GB"/>
              </w:rPr>
              <w:t>NA</w:t>
            </w:r>
          </w:p>
        </w:tc>
      </w:tr>
      <w:tr w:rsidR="00065BE4" w:rsidRPr="008B2D41" w14:paraId="2A2D9D4C" w14:textId="77777777" w:rsidTr="00E60DBF">
        <w:trPr>
          <w:trHeight w:val="454"/>
        </w:trPr>
        <w:tc>
          <w:tcPr>
            <w:tcW w:w="2941" w:type="dxa"/>
            <w:tcBorders>
              <w:top w:val="single" w:sz="18" w:space="0" w:color="auto"/>
              <w:right w:val="single" w:sz="4" w:space="0" w:color="auto"/>
            </w:tcBorders>
            <w:vAlign w:val="center"/>
          </w:tcPr>
          <w:p w14:paraId="78F65AEB" w14:textId="131A90B6" w:rsidR="00065BE4" w:rsidRPr="005573F6" w:rsidRDefault="00065BE4" w:rsidP="00E60DBF">
            <w:pPr>
              <w:jc w:val="center"/>
              <w:rPr>
                <w:rFonts w:eastAsiaTheme="minorHAnsi"/>
                <w:b/>
                <w:lang w:val="en-GB" w:eastAsia="en-US"/>
              </w:rPr>
            </w:pPr>
            <w:r w:rsidRPr="005573F6">
              <w:rPr>
                <w:b/>
                <w:lang w:val="en-GB"/>
              </w:rPr>
              <w:t>T-tau</w:t>
            </w:r>
            <w:r w:rsidR="00BC493E" w:rsidRPr="005573F6">
              <w:rPr>
                <w:b/>
                <w:lang w:val="en-GB"/>
              </w:rPr>
              <w:t xml:space="preserve"> </w:t>
            </w:r>
            <w:r w:rsidRPr="005573F6">
              <w:rPr>
                <w:b/>
                <w:lang w:val="en-GB"/>
              </w:rPr>
              <w:t>(</w:t>
            </w:r>
            <w:proofErr w:type="spellStart"/>
            <w:r w:rsidRPr="005573F6">
              <w:rPr>
                <w:b/>
                <w:lang w:val="en-GB"/>
              </w:rPr>
              <w:t>pg</w:t>
            </w:r>
            <w:proofErr w:type="spellEnd"/>
            <w:r w:rsidRPr="005573F6">
              <w:rPr>
                <w:b/>
                <w:lang w:val="en-GB"/>
              </w:rPr>
              <w:t>/ml)</w:t>
            </w:r>
          </w:p>
        </w:tc>
        <w:tc>
          <w:tcPr>
            <w:tcW w:w="1610" w:type="dxa"/>
            <w:tcBorders>
              <w:top w:val="single" w:sz="18" w:space="0" w:color="auto"/>
              <w:left w:val="single" w:sz="4" w:space="0" w:color="auto"/>
            </w:tcBorders>
            <w:vAlign w:val="center"/>
          </w:tcPr>
          <w:p w14:paraId="1E0AE4C8" w14:textId="459FAC30" w:rsidR="00065BE4" w:rsidRPr="005573F6" w:rsidRDefault="00065BE4" w:rsidP="00E60DBF">
            <w:pPr>
              <w:jc w:val="center"/>
              <w:rPr>
                <w:rFonts w:eastAsiaTheme="minorHAnsi"/>
                <w:bCs w:val="0"/>
                <w:lang w:val="en-GB" w:eastAsia="en-US"/>
              </w:rPr>
            </w:pPr>
          </w:p>
        </w:tc>
        <w:tc>
          <w:tcPr>
            <w:tcW w:w="1613" w:type="dxa"/>
            <w:tcBorders>
              <w:top w:val="single" w:sz="18" w:space="0" w:color="auto"/>
            </w:tcBorders>
            <w:vAlign w:val="center"/>
          </w:tcPr>
          <w:p w14:paraId="22F7866E" w14:textId="676C6D08" w:rsidR="00065BE4" w:rsidRPr="005573F6" w:rsidRDefault="00065BE4" w:rsidP="00E60DBF">
            <w:pPr>
              <w:jc w:val="center"/>
              <w:rPr>
                <w:rFonts w:eastAsiaTheme="minorHAnsi"/>
                <w:bCs w:val="0"/>
                <w:lang w:val="en-GB" w:eastAsia="en-US"/>
              </w:rPr>
            </w:pPr>
          </w:p>
        </w:tc>
        <w:tc>
          <w:tcPr>
            <w:tcW w:w="1613" w:type="dxa"/>
            <w:gridSpan w:val="2"/>
            <w:tcBorders>
              <w:top w:val="single" w:sz="18" w:space="0" w:color="auto"/>
            </w:tcBorders>
            <w:vAlign w:val="center"/>
          </w:tcPr>
          <w:p w14:paraId="0CECDF2A" w14:textId="238CB0EE" w:rsidR="00065BE4" w:rsidRPr="005573F6" w:rsidRDefault="00065BE4" w:rsidP="00E60DBF">
            <w:pPr>
              <w:jc w:val="center"/>
              <w:rPr>
                <w:rFonts w:eastAsiaTheme="minorHAnsi"/>
                <w:bCs w:val="0"/>
                <w:lang w:val="en-GB" w:eastAsia="en-US"/>
              </w:rPr>
            </w:pPr>
          </w:p>
        </w:tc>
        <w:tc>
          <w:tcPr>
            <w:tcW w:w="1668" w:type="dxa"/>
            <w:tcBorders>
              <w:top w:val="single" w:sz="18" w:space="0" w:color="auto"/>
            </w:tcBorders>
            <w:vAlign w:val="center"/>
          </w:tcPr>
          <w:p w14:paraId="763A0062" w14:textId="2535FF37" w:rsidR="00065BE4" w:rsidRPr="005573F6" w:rsidRDefault="00065BE4" w:rsidP="00E60DBF">
            <w:pPr>
              <w:jc w:val="center"/>
              <w:rPr>
                <w:rFonts w:eastAsiaTheme="minorHAnsi"/>
                <w:bCs w:val="0"/>
                <w:lang w:val="en-GB" w:eastAsia="en-US"/>
              </w:rPr>
            </w:pPr>
          </w:p>
        </w:tc>
      </w:tr>
      <w:tr w:rsidR="00865510" w:rsidRPr="008B2D41" w14:paraId="1467971B" w14:textId="77777777" w:rsidTr="00E60DBF">
        <w:trPr>
          <w:trHeight w:val="454"/>
        </w:trPr>
        <w:tc>
          <w:tcPr>
            <w:tcW w:w="2941" w:type="dxa"/>
            <w:tcBorders>
              <w:top w:val="single" w:sz="4" w:space="0" w:color="auto"/>
              <w:right w:val="single" w:sz="4" w:space="0" w:color="auto"/>
            </w:tcBorders>
            <w:vAlign w:val="center"/>
          </w:tcPr>
          <w:p w14:paraId="32F84374" w14:textId="0F3FFF68" w:rsidR="00865510" w:rsidRPr="005573F6" w:rsidRDefault="00865510" w:rsidP="00E60DBF">
            <w:pPr>
              <w:jc w:val="center"/>
              <w:rPr>
                <w:rFonts w:eastAsiaTheme="minorHAnsi"/>
                <w:bCs w:val="0"/>
                <w:lang w:val="en-GB" w:eastAsia="en-US"/>
              </w:rPr>
            </w:pPr>
            <w:r w:rsidRPr="005573F6">
              <w:rPr>
                <w:lang w:val="en-GB"/>
              </w:rPr>
              <w:t>mean baseline value (SD)</w:t>
            </w:r>
          </w:p>
        </w:tc>
        <w:tc>
          <w:tcPr>
            <w:tcW w:w="1610" w:type="dxa"/>
            <w:tcBorders>
              <w:top w:val="single" w:sz="4" w:space="0" w:color="auto"/>
              <w:left w:val="single" w:sz="4" w:space="0" w:color="auto"/>
            </w:tcBorders>
            <w:vAlign w:val="center"/>
          </w:tcPr>
          <w:p w14:paraId="7940809E" w14:textId="6FD4BDEF" w:rsidR="00865510" w:rsidRPr="005573F6" w:rsidRDefault="00865510" w:rsidP="00E60DBF">
            <w:pPr>
              <w:jc w:val="center"/>
              <w:rPr>
                <w:rFonts w:eastAsiaTheme="minorHAnsi"/>
                <w:bCs w:val="0"/>
                <w:lang w:val="en-GB" w:eastAsia="en-US"/>
              </w:rPr>
            </w:pPr>
            <w:r w:rsidRPr="005573F6">
              <w:rPr>
                <w:lang w:val="en-GB"/>
              </w:rPr>
              <w:t>635 (180)</w:t>
            </w:r>
          </w:p>
        </w:tc>
        <w:tc>
          <w:tcPr>
            <w:tcW w:w="1613" w:type="dxa"/>
            <w:tcBorders>
              <w:top w:val="single" w:sz="4" w:space="0" w:color="auto"/>
            </w:tcBorders>
            <w:vAlign w:val="center"/>
          </w:tcPr>
          <w:p w14:paraId="3A93388A" w14:textId="1986E5B5" w:rsidR="00865510" w:rsidRPr="005573F6" w:rsidRDefault="00865510" w:rsidP="00E60DBF">
            <w:pPr>
              <w:jc w:val="center"/>
              <w:rPr>
                <w:rFonts w:eastAsiaTheme="minorHAnsi"/>
                <w:bCs w:val="0"/>
                <w:lang w:val="en-GB" w:eastAsia="en-US"/>
              </w:rPr>
            </w:pPr>
            <w:r w:rsidRPr="005573F6">
              <w:rPr>
                <w:lang w:val="en-GB"/>
              </w:rPr>
              <w:t>712 (283)</w:t>
            </w:r>
          </w:p>
        </w:tc>
        <w:tc>
          <w:tcPr>
            <w:tcW w:w="1613" w:type="dxa"/>
            <w:gridSpan w:val="2"/>
            <w:tcBorders>
              <w:top w:val="single" w:sz="4" w:space="0" w:color="auto"/>
            </w:tcBorders>
            <w:vAlign w:val="center"/>
          </w:tcPr>
          <w:p w14:paraId="3CECEBD0" w14:textId="5F4A380F" w:rsidR="00865510" w:rsidRPr="005573F6" w:rsidRDefault="00865510" w:rsidP="00E60DBF">
            <w:pPr>
              <w:jc w:val="center"/>
              <w:rPr>
                <w:rFonts w:eastAsiaTheme="minorHAnsi"/>
                <w:bCs w:val="0"/>
                <w:lang w:val="en-GB" w:eastAsia="en-US"/>
              </w:rPr>
            </w:pPr>
            <w:r w:rsidRPr="005573F6">
              <w:rPr>
                <w:lang w:val="en-GB"/>
              </w:rPr>
              <w:t>580 (198)</w:t>
            </w:r>
          </w:p>
        </w:tc>
        <w:tc>
          <w:tcPr>
            <w:tcW w:w="1668" w:type="dxa"/>
            <w:tcBorders>
              <w:top w:val="single" w:sz="4" w:space="0" w:color="auto"/>
            </w:tcBorders>
            <w:vAlign w:val="center"/>
          </w:tcPr>
          <w:p w14:paraId="681F50B1" w14:textId="167FA0AA" w:rsidR="00865510" w:rsidRPr="005573F6" w:rsidRDefault="00865510" w:rsidP="00E60DBF">
            <w:pPr>
              <w:jc w:val="center"/>
              <w:rPr>
                <w:rFonts w:eastAsiaTheme="minorHAnsi"/>
                <w:bCs w:val="0"/>
                <w:lang w:val="en-GB" w:eastAsia="en-US"/>
              </w:rPr>
            </w:pPr>
            <w:r w:rsidRPr="005573F6">
              <w:rPr>
                <w:lang w:val="en-GB"/>
              </w:rPr>
              <w:t>755 (243)</w:t>
            </w:r>
          </w:p>
        </w:tc>
      </w:tr>
      <w:tr w:rsidR="00865510" w:rsidRPr="008B2D41" w14:paraId="1B56B43A" w14:textId="77777777" w:rsidTr="00E60DBF">
        <w:trPr>
          <w:trHeight w:val="454"/>
        </w:trPr>
        <w:tc>
          <w:tcPr>
            <w:tcW w:w="2941" w:type="dxa"/>
            <w:tcBorders>
              <w:top w:val="single" w:sz="4" w:space="0" w:color="auto"/>
              <w:right w:val="single" w:sz="4" w:space="0" w:color="auto"/>
            </w:tcBorders>
            <w:vAlign w:val="center"/>
          </w:tcPr>
          <w:p w14:paraId="0FA6D899" w14:textId="77777777" w:rsidR="00865510" w:rsidRPr="005573F6" w:rsidRDefault="00865510" w:rsidP="00E60DBF">
            <w:pPr>
              <w:jc w:val="center"/>
              <w:rPr>
                <w:rFonts w:eastAsiaTheme="minorHAnsi"/>
                <w:lang w:val="en-GB" w:eastAsia="en-US"/>
              </w:rPr>
            </w:pPr>
            <w:r w:rsidRPr="005573F6">
              <w:rPr>
                <w:lang w:val="en-GB"/>
              </w:rPr>
              <w:t>Part A1+A2/W20</w:t>
            </w:r>
          </w:p>
          <w:p w14:paraId="6966E68C" w14:textId="0ED01491" w:rsidR="00865510" w:rsidRPr="005573F6" w:rsidRDefault="00865510" w:rsidP="00E60DBF">
            <w:pPr>
              <w:jc w:val="center"/>
              <w:rPr>
                <w:lang w:val="en-GB"/>
              </w:rPr>
            </w:pPr>
            <w:r w:rsidRPr="005573F6">
              <w:rPr>
                <w:lang w:val="en-GB"/>
              </w:rPr>
              <w:t>mean change from BL (SD)</w:t>
            </w:r>
          </w:p>
        </w:tc>
        <w:tc>
          <w:tcPr>
            <w:tcW w:w="1610" w:type="dxa"/>
            <w:tcBorders>
              <w:top w:val="single" w:sz="4" w:space="0" w:color="auto"/>
              <w:left w:val="single" w:sz="4" w:space="0" w:color="auto"/>
            </w:tcBorders>
            <w:vAlign w:val="center"/>
          </w:tcPr>
          <w:p w14:paraId="2BA779ED" w14:textId="5FB1ADE1" w:rsidR="00865510" w:rsidRPr="005573F6" w:rsidRDefault="00865510" w:rsidP="00E60DBF">
            <w:pPr>
              <w:jc w:val="center"/>
              <w:rPr>
                <w:lang w:val="en-GB"/>
              </w:rPr>
            </w:pPr>
            <w:r w:rsidRPr="005573F6">
              <w:rPr>
                <w:lang w:val="en-GB"/>
              </w:rPr>
              <w:t>39.0 (55.5)</w:t>
            </w:r>
          </w:p>
        </w:tc>
        <w:tc>
          <w:tcPr>
            <w:tcW w:w="1613" w:type="dxa"/>
            <w:tcBorders>
              <w:top w:val="single" w:sz="4" w:space="0" w:color="auto"/>
            </w:tcBorders>
            <w:vAlign w:val="center"/>
          </w:tcPr>
          <w:p w14:paraId="52FD569B" w14:textId="3E687B36" w:rsidR="00865510" w:rsidRPr="005573F6" w:rsidRDefault="00865510" w:rsidP="00E60DBF">
            <w:pPr>
              <w:jc w:val="center"/>
              <w:rPr>
                <w:lang w:val="en-GB"/>
              </w:rPr>
            </w:pPr>
            <w:r w:rsidRPr="005573F6">
              <w:rPr>
                <w:lang w:val="en-GB"/>
              </w:rPr>
              <w:t>28.6 (45.2)</w:t>
            </w:r>
          </w:p>
        </w:tc>
        <w:tc>
          <w:tcPr>
            <w:tcW w:w="1613" w:type="dxa"/>
            <w:gridSpan w:val="2"/>
            <w:tcBorders>
              <w:top w:val="single" w:sz="4" w:space="0" w:color="auto"/>
            </w:tcBorders>
            <w:vAlign w:val="center"/>
          </w:tcPr>
          <w:p w14:paraId="5BF06C85" w14:textId="494BA4BA" w:rsidR="00865510" w:rsidRPr="005573F6" w:rsidRDefault="00865510" w:rsidP="00E60DBF">
            <w:pPr>
              <w:jc w:val="center"/>
              <w:rPr>
                <w:lang w:val="en-GB"/>
              </w:rPr>
            </w:pPr>
            <w:r w:rsidRPr="005573F6">
              <w:rPr>
                <w:lang w:val="en-GB"/>
              </w:rPr>
              <w:t>23.3 (38.6)</w:t>
            </w:r>
          </w:p>
        </w:tc>
        <w:tc>
          <w:tcPr>
            <w:tcW w:w="1668" w:type="dxa"/>
            <w:tcBorders>
              <w:top w:val="single" w:sz="4" w:space="0" w:color="auto"/>
            </w:tcBorders>
            <w:vAlign w:val="center"/>
          </w:tcPr>
          <w:p w14:paraId="31801FF4" w14:textId="75FB52CD" w:rsidR="00865510" w:rsidRPr="005573F6" w:rsidRDefault="00865510" w:rsidP="00E60DBF">
            <w:pPr>
              <w:jc w:val="center"/>
              <w:rPr>
                <w:lang w:val="en-GB"/>
              </w:rPr>
            </w:pPr>
            <w:r w:rsidRPr="005573F6">
              <w:rPr>
                <w:lang w:val="en-GB"/>
              </w:rPr>
              <w:t>26.3 (65.1)</w:t>
            </w:r>
          </w:p>
        </w:tc>
      </w:tr>
      <w:tr w:rsidR="00865510" w:rsidRPr="008B2D41" w14:paraId="29E48C15" w14:textId="77777777" w:rsidTr="00E60DBF">
        <w:trPr>
          <w:trHeight w:val="454"/>
        </w:trPr>
        <w:tc>
          <w:tcPr>
            <w:tcW w:w="2941" w:type="dxa"/>
            <w:tcBorders>
              <w:bottom w:val="single" w:sz="4" w:space="0" w:color="auto"/>
              <w:right w:val="single" w:sz="4" w:space="0" w:color="auto"/>
            </w:tcBorders>
            <w:vAlign w:val="center"/>
          </w:tcPr>
          <w:p w14:paraId="11E74684" w14:textId="77777777" w:rsidR="00865510" w:rsidRPr="005573F6" w:rsidRDefault="00865510" w:rsidP="00E60DBF">
            <w:pPr>
              <w:jc w:val="center"/>
              <w:rPr>
                <w:rFonts w:eastAsiaTheme="minorHAnsi"/>
                <w:lang w:val="en-GB" w:eastAsia="en-US"/>
              </w:rPr>
            </w:pPr>
            <w:r w:rsidRPr="005573F6">
              <w:rPr>
                <w:lang w:val="en-GB"/>
              </w:rPr>
              <w:t>Part B/W20</w:t>
            </w:r>
          </w:p>
          <w:p w14:paraId="651CA380" w14:textId="6CFBC5FC" w:rsidR="00865510" w:rsidRPr="005573F6" w:rsidRDefault="00865510" w:rsidP="00E60DBF">
            <w:pPr>
              <w:jc w:val="center"/>
              <w:rPr>
                <w:rFonts w:eastAsiaTheme="minorHAnsi"/>
                <w:bCs w:val="0"/>
                <w:lang w:val="en-GB" w:eastAsia="en-US"/>
              </w:rPr>
            </w:pPr>
            <w:r w:rsidRPr="005573F6">
              <w:rPr>
                <w:lang w:val="en-GB"/>
              </w:rPr>
              <w:t>mean change from BL (SD)</w:t>
            </w:r>
          </w:p>
        </w:tc>
        <w:tc>
          <w:tcPr>
            <w:tcW w:w="1610" w:type="dxa"/>
            <w:tcBorders>
              <w:left w:val="single" w:sz="4" w:space="0" w:color="auto"/>
              <w:bottom w:val="single" w:sz="4" w:space="0" w:color="auto"/>
            </w:tcBorders>
            <w:vAlign w:val="center"/>
          </w:tcPr>
          <w:p w14:paraId="16B9444A" w14:textId="4EF65A37" w:rsidR="00865510" w:rsidRPr="005573F6" w:rsidRDefault="00865510" w:rsidP="00E60DBF">
            <w:pPr>
              <w:jc w:val="center"/>
              <w:rPr>
                <w:rFonts w:eastAsiaTheme="minorHAnsi"/>
                <w:bCs w:val="0"/>
                <w:lang w:val="en-GB" w:eastAsia="en-US"/>
              </w:rPr>
            </w:pPr>
            <w:r w:rsidRPr="005573F6">
              <w:rPr>
                <w:lang w:val="en-GB"/>
              </w:rPr>
              <w:t>36.6 (116)</w:t>
            </w:r>
          </w:p>
        </w:tc>
        <w:tc>
          <w:tcPr>
            <w:tcW w:w="1613" w:type="dxa"/>
            <w:tcBorders>
              <w:bottom w:val="single" w:sz="4" w:space="0" w:color="auto"/>
            </w:tcBorders>
            <w:vAlign w:val="center"/>
          </w:tcPr>
          <w:p w14:paraId="5C7D75BE" w14:textId="1B5D3519" w:rsidR="00865510" w:rsidRPr="005573F6" w:rsidRDefault="00865510" w:rsidP="00E60DBF">
            <w:pPr>
              <w:jc w:val="center"/>
              <w:rPr>
                <w:rFonts w:eastAsiaTheme="minorHAnsi"/>
                <w:bCs w:val="0"/>
                <w:lang w:val="en-GB" w:eastAsia="en-US"/>
              </w:rPr>
            </w:pPr>
            <w:r w:rsidRPr="005573F6">
              <w:rPr>
                <w:lang w:val="en-GB"/>
              </w:rPr>
              <w:t>26.7 (137)</w:t>
            </w:r>
          </w:p>
        </w:tc>
        <w:tc>
          <w:tcPr>
            <w:tcW w:w="1613" w:type="dxa"/>
            <w:gridSpan w:val="2"/>
            <w:tcBorders>
              <w:bottom w:val="single" w:sz="4" w:space="0" w:color="auto"/>
            </w:tcBorders>
            <w:vAlign w:val="center"/>
          </w:tcPr>
          <w:p w14:paraId="541ACFF7" w14:textId="77777777" w:rsidR="00865510" w:rsidRPr="005573F6" w:rsidRDefault="00865510" w:rsidP="00E60DBF">
            <w:pPr>
              <w:jc w:val="center"/>
              <w:rPr>
                <w:rFonts w:eastAsiaTheme="minorHAnsi"/>
                <w:bCs w:val="0"/>
                <w:lang w:val="en-GB" w:eastAsia="en-US"/>
              </w:rPr>
            </w:pPr>
            <w:r w:rsidRPr="005573F6">
              <w:rPr>
                <w:lang w:val="en-GB"/>
              </w:rPr>
              <w:t>22.1 (53.1)</w:t>
            </w:r>
          </w:p>
        </w:tc>
        <w:tc>
          <w:tcPr>
            <w:tcW w:w="1668" w:type="dxa"/>
            <w:tcBorders>
              <w:bottom w:val="single" w:sz="4" w:space="0" w:color="auto"/>
            </w:tcBorders>
            <w:vAlign w:val="center"/>
          </w:tcPr>
          <w:p w14:paraId="23A91DAF" w14:textId="77777777" w:rsidR="00865510" w:rsidRPr="005573F6" w:rsidRDefault="00865510" w:rsidP="00E60DBF">
            <w:pPr>
              <w:jc w:val="center"/>
              <w:rPr>
                <w:rFonts w:eastAsiaTheme="minorHAnsi"/>
                <w:bCs w:val="0"/>
                <w:lang w:val="en-GB" w:eastAsia="en-US"/>
              </w:rPr>
            </w:pPr>
            <w:r w:rsidRPr="005573F6">
              <w:rPr>
                <w:lang w:val="en-GB"/>
              </w:rPr>
              <w:t>NA</w:t>
            </w:r>
          </w:p>
        </w:tc>
      </w:tr>
      <w:tr w:rsidR="00865510" w:rsidRPr="008B2D41" w14:paraId="199C76DE" w14:textId="77777777" w:rsidTr="00E60DBF">
        <w:trPr>
          <w:trHeight w:val="454"/>
        </w:trPr>
        <w:tc>
          <w:tcPr>
            <w:tcW w:w="2941" w:type="dxa"/>
            <w:tcBorders>
              <w:top w:val="single" w:sz="18" w:space="0" w:color="auto"/>
              <w:right w:val="single" w:sz="4" w:space="0" w:color="auto"/>
            </w:tcBorders>
            <w:vAlign w:val="center"/>
          </w:tcPr>
          <w:p w14:paraId="5EED71EF" w14:textId="57135BDB" w:rsidR="00865510" w:rsidRPr="005573F6" w:rsidRDefault="00865510" w:rsidP="00E60DBF">
            <w:pPr>
              <w:jc w:val="center"/>
              <w:rPr>
                <w:rFonts w:eastAsiaTheme="minorHAnsi"/>
                <w:b/>
                <w:lang w:val="en-GB" w:eastAsia="en-US"/>
              </w:rPr>
            </w:pPr>
            <w:r w:rsidRPr="005573F6">
              <w:rPr>
                <w:b/>
                <w:lang w:val="en-GB"/>
              </w:rPr>
              <w:t>P-tau181 (</w:t>
            </w:r>
            <w:proofErr w:type="spellStart"/>
            <w:r w:rsidRPr="005573F6">
              <w:rPr>
                <w:b/>
                <w:lang w:val="en-GB"/>
              </w:rPr>
              <w:t>pg</w:t>
            </w:r>
            <w:proofErr w:type="spellEnd"/>
            <w:r w:rsidRPr="005573F6">
              <w:rPr>
                <w:b/>
                <w:lang w:val="en-GB"/>
              </w:rPr>
              <w:t>/ml)</w:t>
            </w:r>
          </w:p>
        </w:tc>
        <w:tc>
          <w:tcPr>
            <w:tcW w:w="1610" w:type="dxa"/>
            <w:tcBorders>
              <w:top w:val="single" w:sz="18" w:space="0" w:color="auto"/>
              <w:left w:val="single" w:sz="4" w:space="0" w:color="auto"/>
            </w:tcBorders>
            <w:vAlign w:val="center"/>
          </w:tcPr>
          <w:p w14:paraId="5638CD77" w14:textId="7658F0D8" w:rsidR="00865510" w:rsidRPr="005573F6" w:rsidRDefault="00865510" w:rsidP="00E60DBF">
            <w:pPr>
              <w:jc w:val="center"/>
              <w:rPr>
                <w:rFonts w:eastAsiaTheme="minorHAnsi"/>
                <w:bCs w:val="0"/>
                <w:lang w:val="en-GB" w:eastAsia="en-US"/>
              </w:rPr>
            </w:pPr>
          </w:p>
        </w:tc>
        <w:tc>
          <w:tcPr>
            <w:tcW w:w="1613" w:type="dxa"/>
            <w:tcBorders>
              <w:top w:val="single" w:sz="18" w:space="0" w:color="auto"/>
            </w:tcBorders>
            <w:vAlign w:val="center"/>
          </w:tcPr>
          <w:p w14:paraId="5C2F40CB" w14:textId="3BE90B07" w:rsidR="00865510" w:rsidRPr="005573F6" w:rsidRDefault="00865510" w:rsidP="00E60DBF">
            <w:pPr>
              <w:jc w:val="center"/>
              <w:rPr>
                <w:rFonts w:eastAsiaTheme="minorHAnsi"/>
                <w:bCs w:val="0"/>
                <w:lang w:val="en-GB" w:eastAsia="en-US"/>
              </w:rPr>
            </w:pPr>
          </w:p>
        </w:tc>
        <w:tc>
          <w:tcPr>
            <w:tcW w:w="1613" w:type="dxa"/>
            <w:gridSpan w:val="2"/>
            <w:tcBorders>
              <w:top w:val="single" w:sz="18" w:space="0" w:color="auto"/>
            </w:tcBorders>
            <w:vAlign w:val="center"/>
          </w:tcPr>
          <w:p w14:paraId="1BD5A189" w14:textId="514E1784" w:rsidR="00865510" w:rsidRPr="005573F6" w:rsidRDefault="00865510" w:rsidP="00E60DBF">
            <w:pPr>
              <w:jc w:val="center"/>
              <w:rPr>
                <w:rFonts w:eastAsiaTheme="minorHAnsi"/>
                <w:bCs w:val="0"/>
                <w:lang w:val="en-GB" w:eastAsia="en-US"/>
              </w:rPr>
            </w:pPr>
          </w:p>
        </w:tc>
        <w:tc>
          <w:tcPr>
            <w:tcW w:w="1668" w:type="dxa"/>
            <w:tcBorders>
              <w:top w:val="single" w:sz="18" w:space="0" w:color="auto"/>
            </w:tcBorders>
            <w:vAlign w:val="center"/>
          </w:tcPr>
          <w:p w14:paraId="6DA2CCEC" w14:textId="1CB7C6B0" w:rsidR="00865510" w:rsidRPr="005573F6" w:rsidRDefault="00865510" w:rsidP="00E60DBF">
            <w:pPr>
              <w:jc w:val="center"/>
              <w:rPr>
                <w:rFonts w:eastAsiaTheme="minorHAnsi"/>
                <w:bCs w:val="0"/>
                <w:lang w:val="en-GB" w:eastAsia="en-US"/>
              </w:rPr>
            </w:pPr>
          </w:p>
        </w:tc>
      </w:tr>
      <w:tr w:rsidR="00407085" w:rsidRPr="008B2D41" w14:paraId="20D1943E" w14:textId="77777777" w:rsidTr="00E60DBF">
        <w:trPr>
          <w:trHeight w:val="454"/>
        </w:trPr>
        <w:tc>
          <w:tcPr>
            <w:tcW w:w="2941" w:type="dxa"/>
            <w:tcBorders>
              <w:top w:val="single" w:sz="4" w:space="0" w:color="auto"/>
              <w:right w:val="single" w:sz="4" w:space="0" w:color="auto"/>
            </w:tcBorders>
            <w:vAlign w:val="center"/>
          </w:tcPr>
          <w:p w14:paraId="2288E32A" w14:textId="1000620A" w:rsidR="00407085" w:rsidRPr="005573F6" w:rsidRDefault="00407085" w:rsidP="00E60DBF">
            <w:pPr>
              <w:jc w:val="center"/>
              <w:rPr>
                <w:rFonts w:eastAsiaTheme="minorHAnsi"/>
                <w:bCs w:val="0"/>
                <w:lang w:val="en-GB" w:eastAsia="en-US"/>
              </w:rPr>
            </w:pPr>
            <w:r w:rsidRPr="005573F6">
              <w:rPr>
                <w:lang w:val="en-GB"/>
              </w:rPr>
              <w:t>mean baseline value (SD)</w:t>
            </w:r>
          </w:p>
        </w:tc>
        <w:tc>
          <w:tcPr>
            <w:tcW w:w="1610" w:type="dxa"/>
            <w:tcBorders>
              <w:top w:val="single" w:sz="4" w:space="0" w:color="auto"/>
              <w:left w:val="single" w:sz="4" w:space="0" w:color="auto"/>
            </w:tcBorders>
            <w:vAlign w:val="center"/>
          </w:tcPr>
          <w:p w14:paraId="787F84CB" w14:textId="0935F5D4" w:rsidR="00407085" w:rsidRPr="005573F6" w:rsidRDefault="00407085" w:rsidP="00E60DBF">
            <w:pPr>
              <w:jc w:val="center"/>
              <w:rPr>
                <w:rFonts w:eastAsiaTheme="minorHAnsi"/>
                <w:bCs w:val="0"/>
                <w:lang w:val="en-GB" w:eastAsia="en-US"/>
              </w:rPr>
            </w:pPr>
            <w:r w:rsidRPr="005573F6">
              <w:rPr>
                <w:lang w:val="en-GB"/>
              </w:rPr>
              <w:t>87.7 (25.1)</w:t>
            </w:r>
          </w:p>
        </w:tc>
        <w:tc>
          <w:tcPr>
            <w:tcW w:w="1613" w:type="dxa"/>
            <w:tcBorders>
              <w:top w:val="single" w:sz="4" w:space="0" w:color="auto"/>
            </w:tcBorders>
            <w:vAlign w:val="center"/>
          </w:tcPr>
          <w:p w14:paraId="4F1644F9" w14:textId="71BA1868" w:rsidR="00407085" w:rsidRPr="005573F6" w:rsidRDefault="00407085" w:rsidP="00E60DBF">
            <w:pPr>
              <w:jc w:val="center"/>
              <w:rPr>
                <w:rFonts w:eastAsiaTheme="minorHAnsi"/>
                <w:bCs w:val="0"/>
                <w:lang w:val="en-GB" w:eastAsia="en-US"/>
              </w:rPr>
            </w:pPr>
            <w:r w:rsidRPr="005573F6">
              <w:rPr>
                <w:lang w:val="en-GB"/>
              </w:rPr>
              <w:t>99.6 (42.5)</w:t>
            </w:r>
          </w:p>
        </w:tc>
        <w:tc>
          <w:tcPr>
            <w:tcW w:w="1613" w:type="dxa"/>
            <w:gridSpan w:val="2"/>
            <w:tcBorders>
              <w:top w:val="single" w:sz="4" w:space="0" w:color="auto"/>
            </w:tcBorders>
            <w:vAlign w:val="center"/>
          </w:tcPr>
          <w:p w14:paraId="2460ED95" w14:textId="47A4A405" w:rsidR="00407085" w:rsidRPr="005573F6" w:rsidRDefault="00407085" w:rsidP="00E60DBF">
            <w:pPr>
              <w:jc w:val="center"/>
              <w:rPr>
                <w:rFonts w:eastAsiaTheme="minorHAnsi"/>
                <w:bCs w:val="0"/>
                <w:lang w:val="en-GB" w:eastAsia="en-US"/>
              </w:rPr>
            </w:pPr>
            <w:r w:rsidRPr="005573F6">
              <w:rPr>
                <w:lang w:val="en-GB"/>
              </w:rPr>
              <w:t>76.5 (26.1)</w:t>
            </w:r>
          </w:p>
        </w:tc>
        <w:tc>
          <w:tcPr>
            <w:tcW w:w="1668" w:type="dxa"/>
            <w:tcBorders>
              <w:top w:val="single" w:sz="4" w:space="0" w:color="auto"/>
            </w:tcBorders>
            <w:vAlign w:val="center"/>
          </w:tcPr>
          <w:p w14:paraId="358740E6" w14:textId="213049B6" w:rsidR="00407085" w:rsidRPr="005573F6" w:rsidRDefault="00407085" w:rsidP="00E60DBF">
            <w:pPr>
              <w:jc w:val="center"/>
              <w:rPr>
                <w:rFonts w:eastAsiaTheme="minorHAnsi"/>
                <w:bCs w:val="0"/>
                <w:lang w:val="en-GB" w:eastAsia="en-US"/>
              </w:rPr>
            </w:pPr>
            <w:r w:rsidRPr="005573F6">
              <w:rPr>
                <w:lang w:val="en-GB"/>
              </w:rPr>
              <w:t>10</w:t>
            </w:r>
            <w:r w:rsidR="00596A61">
              <w:rPr>
                <w:lang w:val="en-GB"/>
              </w:rPr>
              <w:t>1</w:t>
            </w:r>
            <w:r w:rsidRPr="005573F6">
              <w:rPr>
                <w:lang w:val="en-GB"/>
              </w:rPr>
              <w:t xml:space="preserve"> (34.6)</w:t>
            </w:r>
          </w:p>
        </w:tc>
      </w:tr>
      <w:tr w:rsidR="00407085" w:rsidRPr="008B2D41" w14:paraId="063537DA" w14:textId="77777777" w:rsidTr="00E60DBF">
        <w:trPr>
          <w:trHeight w:val="454"/>
        </w:trPr>
        <w:tc>
          <w:tcPr>
            <w:tcW w:w="2941" w:type="dxa"/>
            <w:tcBorders>
              <w:top w:val="single" w:sz="4" w:space="0" w:color="auto"/>
              <w:right w:val="single" w:sz="4" w:space="0" w:color="auto"/>
            </w:tcBorders>
            <w:vAlign w:val="center"/>
          </w:tcPr>
          <w:p w14:paraId="5664C17C" w14:textId="77777777" w:rsidR="00407085" w:rsidRPr="005573F6" w:rsidRDefault="00407085" w:rsidP="00E60DBF">
            <w:pPr>
              <w:jc w:val="center"/>
              <w:rPr>
                <w:rFonts w:eastAsiaTheme="minorHAnsi"/>
                <w:lang w:val="en-GB" w:eastAsia="en-US"/>
              </w:rPr>
            </w:pPr>
            <w:r w:rsidRPr="005573F6">
              <w:rPr>
                <w:lang w:val="en-GB"/>
              </w:rPr>
              <w:t>Part A1+A2/W20</w:t>
            </w:r>
          </w:p>
          <w:p w14:paraId="4DBF0198" w14:textId="725FA5A9" w:rsidR="00407085" w:rsidRPr="005573F6" w:rsidRDefault="00407085" w:rsidP="00E60DBF">
            <w:pPr>
              <w:jc w:val="center"/>
              <w:rPr>
                <w:lang w:val="en-GB"/>
              </w:rPr>
            </w:pPr>
            <w:r w:rsidRPr="005573F6">
              <w:rPr>
                <w:lang w:val="en-GB"/>
              </w:rPr>
              <w:t>mean change from BL (SD)</w:t>
            </w:r>
          </w:p>
        </w:tc>
        <w:tc>
          <w:tcPr>
            <w:tcW w:w="1610" w:type="dxa"/>
            <w:tcBorders>
              <w:top w:val="single" w:sz="4" w:space="0" w:color="auto"/>
              <w:left w:val="single" w:sz="4" w:space="0" w:color="auto"/>
            </w:tcBorders>
            <w:vAlign w:val="center"/>
          </w:tcPr>
          <w:p w14:paraId="33ACFF42" w14:textId="5A6328A6" w:rsidR="00407085" w:rsidRPr="005573F6" w:rsidRDefault="00407085" w:rsidP="00E60DBF">
            <w:pPr>
              <w:jc w:val="center"/>
              <w:rPr>
                <w:lang w:val="en-GB"/>
              </w:rPr>
            </w:pPr>
            <w:r w:rsidRPr="005573F6">
              <w:rPr>
                <w:lang w:val="en-GB"/>
              </w:rPr>
              <w:t>7.3 (5.7)</w:t>
            </w:r>
          </w:p>
        </w:tc>
        <w:tc>
          <w:tcPr>
            <w:tcW w:w="1613" w:type="dxa"/>
            <w:tcBorders>
              <w:top w:val="single" w:sz="4" w:space="0" w:color="auto"/>
            </w:tcBorders>
            <w:vAlign w:val="center"/>
          </w:tcPr>
          <w:p w14:paraId="0EC9550E" w14:textId="291B43A5" w:rsidR="00407085" w:rsidRPr="005573F6" w:rsidRDefault="00407085" w:rsidP="00E60DBF">
            <w:pPr>
              <w:jc w:val="center"/>
              <w:rPr>
                <w:lang w:val="en-GB"/>
              </w:rPr>
            </w:pPr>
            <w:r w:rsidRPr="005573F6">
              <w:rPr>
                <w:lang w:val="en-GB"/>
              </w:rPr>
              <w:t>5.0 (7.3)</w:t>
            </w:r>
          </w:p>
        </w:tc>
        <w:tc>
          <w:tcPr>
            <w:tcW w:w="1613" w:type="dxa"/>
            <w:gridSpan w:val="2"/>
            <w:tcBorders>
              <w:top w:val="single" w:sz="4" w:space="0" w:color="auto"/>
            </w:tcBorders>
            <w:vAlign w:val="center"/>
          </w:tcPr>
          <w:p w14:paraId="5CD0B7E6" w14:textId="15FED488" w:rsidR="00407085" w:rsidRPr="005573F6" w:rsidRDefault="00407085" w:rsidP="00E60DBF">
            <w:pPr>
              <w:jc w:val="center"/>
              <w:rPr>
                <w:lang w:val="en-GB"/>
              </w:rPr>
            </w:pPr>
            <w:r w:rsidRPr="005573F6">
              <w:rPr>
                <w:lang w:val="en-GB"/>
              </w:rPr>
              <w:t>3.2 (5.5)</w:t>
            </w:r>
          </w:p>
        </w:tc>
        <w:tc>
          <w:tcPr>
            <w:tcW w:w="1668" w:type="dxa"/>
            <w:tcBorders>
              <w:top w:val="single" w:sz="4" w:space="0" w:color="auto"/>
            </w:tcBorders>
            <w:vAlign w:val="center"/>
          </w:tcPr>
          <w:p w14:paraId="4E2BED23" w14:textId="6C2C12BC" w:rsidR="00407085" w:rsidRPr="005573F6" w:rsidRDefault="00407085" w:rsidP="00E60DBF">
            <w:pPr>
              <w:jc w:val="center"/>
              <w:rPr>
                <w:lang w:val="en-GB"/>
              </w:rPr>
            </w:pPr>
            <w:r w:rsidRPr="005573F6">
              <w:rPr>
                <w:lang w:val="en-GB"/>
              </w:rPr>
              <w:t>1.8 (8.8)</w:t>
            </w:r>
          </w:p>
        </w:tc>
      </w:tr>
      <w:tr w:rsidR="00407085" w:rsidRPr="008B2D41" w14:paraId="70F9D0FA" w14:textId="77777777" w:rsidTr="00E60DBF">
        <w:trPr>
          <w:trHeight w:val="454"/>
        </w:trPr>
        <w:tc>
          <w:tcPr>
            <w:tcW w:w="2941" w:type="dxa"/>
            <w:tcBorders>
              <w:bottom w:val="single" w:sz="4" w:space="0" w:color="auto"/>
              <w:right w:val="single" w:sz="4" w:space="0" w:color="auto"/>
            </w:tcBorders>
            <w:vAlign w:val="center"/>
          </w:tcPr>
          <w:p w14:paraId="6A1D4A03" w14:textId="77777777" w:rsidR="00407085" w:rsidRPr="005573F6" w:rsidRDefault="00407085" w:rsidP="00E60DBF">
            <w:pPr>
              <w:jc w:val="center"/>
              <w:rPr>
                <w:rFonts w:eastAsiaTheme="minorHAnsi"/>
                <w:lang w:val="en-GB" w:eastAsia="en-US"/>
              </w:rPr>
            </w:pPr>
            <w:r w:rsidRPr="005573F6">
              <w:rPr>
                <w:lang w:val="en-GB"/>
              </w:rPr>
              <w:t>Part B/W20</w:t>
            </w:r>
          </w:p>
          <w:p w14:paraId="2330DC73" w14:textId="294F813A" w:rsidR="00407085" w:rsidRPr="005573F6" w:rsidRDefault="00407085" w:rsidP="00E60DBF">
            <w:pPr>
              <w:jc w:val="center"/>
              <w:rPr>
                <w:rFonts w:eastAsiaTheme="minorHAnsi"/>
                <w:bCs w:val="0"/>
                <w:lang w:val="en-GB" w:eastAsia="en-US"/>
              </w:rPr>
            </w:pPr>
            <w:r w:rsidRPr="005573F6">
              <w:rPr>
                <w:lang w:val="en-GB"/>
              </w:rPr>
              <w:t>mean change from BL (SD)</w:t>
            </w:r>
          </w:p>
        </w:tc>
        <w:tc>
          <w:tcPr>
            <w:tcW w:w="1610" w:type="dxa"/>
            <w:tcBorders>
              <w:left w:val="single" w:sz="4" w:space="0" w:color="auto"/>
              <w:bottom w:val="single" w:sz="4" w:space="0" w:color="auto"/>
            </w:tcBorders>
            <w:vAlign w:val="center"/>
          </w:tcPr>
          <w:p w14:paraId="2485FE06" w14:textId="77777777" w:rsidR="00407085" w:rsidRPr="005573F6" w:rsidRDefault="00407085" w:rsidP="00E60DBF">
            <w:pPr>
              <w:jc w:val="center"/>
              <w:rPr>
                <w:rFonts w:eastAsiaTheme="minorHAnsi"/>
                <w:bCs w:val="0"/>
                <w:lang w:val="en-GB" w:eastAsia="en-US"/>
              </w:rPr>
            </w:pPr>
            <w:r w:rsidRPr="005573F6">
              <w:rPr>
                <w:lang w:val="en-GB"/>
              </w:rPr>
              <w:t>4.6 (17.8)</w:t>
            </w:r>
          </w:p>
        </w:tc>
        <w:tc>
          <w:tcPr>
            <w:tcW w:w="1613" w:type="dxa"/>
            <w:tcBorders>
              <w:bottom w:val="single" w:sz="4" w:space="0" w:color="auto"/>
            </w:tcBorders>
            <w:vAlign w:val="center"/>
          </w:tcPr>
          <w:p w14:paraId="436EE247" w14:textId="77777777" w:rsidR="00407085" w:rsidRPr="005573F6" w:rsidRDefault="00407085" w:rsidP="00E60DBF">
            <w:pPr>
              <w:jc w:val="center"/>
              <w:rPr>
                <w:rFonts w:eastAsiaTheme="minorHAnsi"/>
                <w:bCs w:val="0"/>
                <w:lang w:val="en-GB" w:eastAsia="en-US"/>
              </w:rPr>
            </w:pPr>
            <w:r w:rsidRPr="005573F6">
              <w:rPr>
                <w:lang w:val="en-GB"/>
              </w:rPr>
              <w:t>0.7 (18.9)</w:t>
            </w:r>
          </w:p>
        </w:tc>
        <w:tc>
          <w:tcPr>
            <w:tcW w:w="1613" w:type="dxa"/>
            <w:gridSpan w:val="2"/>
            <w:tcBorders>
              <w:bottom w:val="single" w:sz="4" w:space="0" w:color="auto"/>
            </w:tcBorders>
            <w:vAlign w:val="center"/>
          </w:tcPr>
          <w:p w14:paraId="0FEB9D2E" w14:textId="77777777" w:rsidR="00407085" w:rsidRPr="005573F6" w:rsidRDefault="00407085" w:rsidP="00E60DBF">
            <w:pPr>
              <w:jc w:val="center"/>
              <w:rPr>
                <w:rFonts w:eastAsiaTheme="minorHAnsi"/>
                <w:bCs w:val="0"/>
                <w:lang w:val="en-GB" w:eastAsia="en-US"/>
              </w:rPr>
            </w:pPr>
            <w:r w:rsidRPr="005573F6">
              <w:rPr>
                <w:lang w:val="en-GB"/>
              </w:rPr>
              <w:t>2.6 (8.4)</w:t>
            </w:r>
          </w:p>
        </w:tc>
        <w:tc>
          <w:tcPr>
            <w:tcW w:w="1668" w:type="dxa"/>
            <w:tcBorders>
              <w:bottom w:val="single" w:sz="4" w:space="0" w:color="auto"/>
            </w:tcBorders>
            <w:vAlign w:val="center"/>
          </w:tcPr>
          <w:p w14:paraId="5CF9A9F4" w14:textId="77777777" w:rsidR="00407085" w:rsidRPr="005573F6" w:rsidRDefault="00407085" w:rsidP="00E60DBF">
            <w:pPr>
              <w:jc w:val="center"/>
              <w:rPr>
                <w:rFonts w:eastAsiaTheme="minorHAnsi"/>
                <w:bCs w:val="0"/>
                <w:lang w:val="en-GB" w:eastAsia="en-US"/>
              </w:rPr>
            </w:pPr>
            <w:r w:rsidRPr="005573F6">
              <w:rPr>
                <w:lang w:val="en-GB"/>
              </w:rPr>
              <w:t>NA</w:t>
            </w:r>
          </w:p>
        </w:tc>
      </w:tr>
      <w:tr w:rsidR="00407085" w:rsidRPr="008B2D41" w14:paraId="032EA9F6" w14:textId="77777777" w:rsidTr="00E60DBF">
        <w:trPr>
          <w:trHeight w:val="454"/>
        </w:trPr>
        <w:tc>
          <w:tcPr>
            <w:tcW w:w="2941" w:type="dxa"/>
            <w:tcBorders>
              <w:top w:val="single" w:sz="18" w:space="0" w:color="auto"/>
              <w:right w:val="single" w:sz="4" w:space="0" w:color="auto"/>
            </w:tcBorders>
            <w:vAlign w:val="center"/>
          </w:tcPr>
          <w:p w14:paraId="496B8943" w14:textId="6041B11A" w:rsidR="00407085" w:rsidRPr="005573F6" w:rsidRDefault="00E42150">
            <w:pPr>
              <w:jc w:val="center"/>
              <w:rPr>
                <w:rFonts w:eastAsiaTheme="minorHAnsi"/>
                <w:bCs w:val="0"/>
                <w:lang w:val="en-GB" w:eastAsia="en-US"/>
              </w:rPr>
            </w:pPr>
            <w:proofErr w:type="spellStart"/>
            <w:r w:rsidRPr="005573F6">
              <w:rPr>
                <w:b/>
                <w:u w:val="single"/>
                <w:lang w:val="en-GB"/>
              </w:rPr>
              <w:t>N</w:t>
            </w:r>
            <w:r>
              <w:rPr>
                <w:b/>
                <w:u w:val="single"/>
                <w:lang w:val="en-GB"/>
              </w:rPr>
              <w:t>f</w:t>
            </w:r>
            <w:r w:rsidRPr="005573F6">
              <w:rPr>
                <w:b/>
                <w:u w:val="single"/>
                <w:lang w:val="en-GB"/>
              </w:rPr>
              <w:t>L</w:t>
            </w:r>
            <w:proofErr w:type="spellEnd"/>
            <w:r w:rsidRPr="005573F6">
              <w:rPr>
                <w:b/>
                <w:u w:val="single"/>
                <w:lang w:val="en-GB"/>
              </w:rPr>
              <w:t xml:space="preserve"> </w:t>
            </w:r>
            <w:r w:rsidR="00407085" w:rsidRPr="005573F6">
              <w:rPr>
                <w:lang w:val="en-GB"/>
              </w:rPr>
              <w:t>(</w:t>
            </w:r>
            <w:proofErr w:type="spellStart"/>
            <w:r w:rsidR="00407085" w:rsidRPr="005573F6">
              <w:rPr>
                <w:lang w:val="en-GB"/>
              </w:rPr>
              <w:t>pg</w:t>
            </w:r>
            <w:proofErr w:type="spellEnd"/>
            <w:r w:rsidR="00407085" w:rsidRPr="005573F6">
              <w:rPr>
                <w:lang w:val="en-GB"/>
              </w:rPr>
              <w:t>/ml)</w:t>
            </w:r>
          </w:p>
        </w:tc>
        <w:tc>
          <w:tcPr>
            <w:tcW w:w="1610" w:type="dxa"/>
            <w:tcBorders>
              <w:top w:val="single" w:sz="18" w:space="0" w:color="auto"/>
              <w:left w:val="single" w:sz="4" w:space="0" w:color="auto"/>
            </w:tcBorders>
            <w:vAlign w:val="center"/>
          </w:tcPr>
          <w:p w14:paraId="3D7DA50F" w14:textId="127D80C9" w:rsidR="00407085" w:rsidRPr="005573F6" w:rsidRDefault="00407085" w:rsidP="00E60DBF">
            <w:pPr>
              <w:jc w:val="center"/>
              <w:rPr>
                <w:rFonts w:eastAsiaTheme="minorHAnsi"/>
                <w:bCs w:val="0"/>
                <w:lang w:val="en-GB" w:eastAsia="en-US"/>
              </w:rPr>
            </w:pPr>
          </w:p>
        </w:tc>
        <w:tc>
          <w:tcPr>
            <w:tcW w:w="1613" w:type="dxa"/>
            <w:tcBorders>
              <w:top w:val="single" w:sz="18" w:space="0" w:color="auto"/>
            </w:tcBorders>
            <w:vAlign w:val="center"/>
          </w:tcPr>
          <w:p w14:paraId="18320280" w14:textId="5BD4EC63" w:rsidR="00407085" w:rsidRPr="005573F6" w:rsidRDefault="00407085" w:rsidP="00E60DBF">
            <w:pPr>
              <w:jc w:val="center"/>
              <w:rPr>
                <w:rFonts w:eastAsiaTheme="minorHAnsi"/>
                <w:bCs w:val="0"/>
                <w:lang w:val="en-GB" w:eastAsia="en-US"/>
              </w:rPr>
            </w:pPr>
          </w:p>
        </w:tc>
        <w:tc>
          <w:tcPr>
            <w:tcW w:w="1613" w:type="dxa"/>
            <w:gridSpan w:val="2"/>
            <w:tcBorders>
              <w:top w:val="single" w:sz="18" w:space="0" w:color="auto"/>
            </w:tcBorders>
            <w:vAlign w:val="center"/>
          </w:tcPr>
          <w:p w14:paraId="51969801" w14:textId="5743B71E" w:rsidR="00407085" w:rsidRPr="005573F6" w:rsidRDefault="00407085" w:rsidP="00E60DBF">
            <w:pPr>
              <w:jc w:val="center"/>
              <w:rPr>
                <w:rFonts w:eastAsiaTheme="minorHAnsi"/>
                <w:bCs w:val="0"/>
                <w:lang w:val="en-GB" w:eastAsia="en-US"/>
              </w:rPr>
            </w:pPr>
          </w:p>
        </w:tc>
        <w:tc>
          <w:tcPr>
            <w:tcW w:w="1668" w:type="dxa"/>
            <w:tcBorders>
              <w:top w:val="single" w:sz="18" w:space="0" w:color="auto"/>
            </w:tcBorders>
            <w:vAlign w:val="center"/>
          </w:tcPr>
          <w:p w14:paraId="19523E59" w14:textId="27B148D4" w:rsidR="00407085" w:rsidRPr="005573F6" w:rsidRDefault="00407085" w:rsidP="00E60DBF">
            <w:pPr>
              <w:jc w:val="center"/>
              <w:rPr>
                <w:rFonts w:eastAsiaTheme="minorHAnsi"/>
                <w:bCs w:val="0"/>
                <w:lang w:val="en-GB" w:eastAsia="en-US"/>
              </w:rPr>
            </w:pPr>
          </w:p>
        </w:tc>
      </w:tr>
      <w:tr w:rsidR="00896256" w:rsidRPr="008B2D41" w14:paraId="3A907314" w14:textId="77777777" w:rsidTr="00E60DBF">
        <w:trPr>
          <w:trHeight w:val="454"/>
        </w:trPr>
        <w:tc>
          <w:tcPr>
            <w:tcW w:w="2941" w:type="dxa"/>
            <w:tcBorders>
              <w:top w:val="single" w:sz="4" w:space="0" w:color="auto"/>
              <w:right w:val="single" w:sz="4" w:space="0" w:color="auto"/>
            </w:tcBorders>
            <w:vAlign w:val="center"/>
          </w:tcPr>
          <w:p w14:paraId="303AFCBD" w14:textId="48C7A269" w:rsidR="00896256" w:rsidRPr="005573F6" w:rsidRDefault="00896256" w:rsidP="00E60DBF">
            <w:pPr>
              <w:jc w:val="center"/>
              <w:rPr>
                <w:rFonts w:eastAsiaTheme="minorHAnsi"/>
                <w:bCs w:val="0"/>
                <w:lang w:val="en-GB" w:eastAsia="en-US"/>
              </w:rPr>
            </w:pPr>
            <w:r w:rsidRPr="005573F6">
              <w:rPr>
                <w:lang w:val="en-GB"/>
              </w:rPr>
              <w:t>mean baseline value (SD)</w:t>
            </w:r>
          </w:p>
        </w:tc>
        <w:tc>
          <w:tcPr>
            <w:tcW w:w="1610" w:type="dxa"/>
            <w:tcBorders>
              <w:top w:val="single" w:sz="4" w:space="0" w:color="auto"/>
              <w:left w:val="single" w:sz="4" w:space="0" w:color="auto"/>
            </w:tcBorders>
            <w:vAlign w:val="center"/>
          </w:tcPr>
          <w:p w14:paraId="61FEA53E" w14:textId="5622B87A" w:rsidR="00896256" w:rsidRPr="005573F6" w:rsidRDefault="00896256" w:rsidP="00E60DBF">
            <w:pPr>
              <w:jc w:val="center"/>
              <w:rPr>
                <w:rFonts w:eastAsiaTheme="minorHAnsi"/>
                <w:bCs w:val="0"/>
                <w:lang w:val="en-GB" w:eastAsia="en-US"/>
              </w:rPr>
            </w:pPr>
            <w:r w:rsidRPr="005573F6">
              <w:rPr>
                <w:lang w:val="en-GB"/>
              </w:rPr>
              <w:t>101</w:t>
            </w:r>
            <w:r w:rsidR="0024407A">
              <w:rPr>
                <w:lang w:val="en-GB"/>
              </w:rPr>
              <w:t>0</w:t>
            </w:r>
            <w:r w:rsidRPr="005573F6">
              <w:rPr>
                <w:lang w:val="en-GB"/>
              </w:rPr>
              <w:t xml:space="preserve"> (392)</w:t>
            </w:r>
          </w:p>
        </w:tc>
        <w:tc>
          <w:tcPr>
            <w:tcW w:w="1613" w:type="dxa"/>
            <w:tcBorders>
              <w:top w:val="single" w:sz="4" w:space="0" w:color="auto"/>
            </w:tcBorders>
            <w:vAlign w:val="center"/>
          </w:tcPr>
          <w:p w14:paraId="0116306A" w14:textId="64706335" w:rsidR="00896256" w:rsidRPr="005573F6" w:rsidRDefault="00896256" w:rsidP="00E60DBF">
            <w:pPr>
              <w:jc w:val="center"/>
              <w:rPr>
                <w:rFonts w:eastAsiaTheme="minorHAnsi"/>
                <w:bCs w:val="0"/>
                <w:lang w:val="en-GB" w:eastAsia="en-US"/>
              </w:rPr>
            </w:pPr>
            <w:r w:rsidRPr="005573F6">
              <w:rPr>
                <w:lang w:val="en-GB"/>
              </w:rPr>
              <w:t>12</w:t>
            </w:r>
            <w:r w:rsidR="0024407A">
              <w:rPr>
                <w:lang w:val="en-GB"/>
              </w:rPr>
              <w:t>30</w:t>
            </w:r>
            <w:r w:rsidRPr="005573F6">
              <w:rPr>
                <w:lang w:val="en-GB"/>
              </w:rPr>
              <w:t xml:space="preserve"> (842)</w:t>
            </w:r>
          </w:p>
        </w:tc>
        <w:tc>
          <w:tcPr>
            <w:tcW w:w="1613" w:type="dxa"/>
            <w:gridSpan w:val="2"/>
            <w:tcBorders>
              <w:top w:val="single" w:sz="4" w:space="0" w:color="auto"/>
            </w:tcBorders>
            <w:vAlign w:val="center"/>
          </w:tcPr>
          <w:p w14:paraId="4B4C13C5" w14:textId="4C67A749" w:rsidR="00896256" w:rsidRPr="005573F6" w:rsidRDefault="00896256" w:rsidP="00E60DBF">
            <w:pPr>
              <w:jc w:val="center"/>
              <w:rPr>
                <w:rFonts w:eastAsiaTheme="minorHAnsi"/>
                <w:bCs w:val="0"/>
                <w:lang w:val="en-GB" w:eastAsia="en-US"/>
              </w:rPr>
            </w:pPr>
            <w:r w:rsidRPr="005573F6">
              <w:rPr>
                <w:lang w:val="en-GB"/>
              </w:rPr>
              <w:t>1210 (69</w:t>
            </w:r>
            <w:r w:rsidR="0024407A">
              <w:rPr>
                <w:lang w:val="en-GB"/>
              </w:rPr>
              <w:t>8</w:t>
            </w:r>
            <w:r w:rsidRPr="005573F6">
              <w:rPr>
                <w:lang w:val="en-GB"/>
              </w:rPr>
              <w:t>)</w:t>
            </w:r>
          </w:p>
        </w:tc>
        <w:tc>
          <w:tcPr>
            <w:tcW w:w="1668" w:type="dxa"/>
            <w:tcBorders>
              <w:top w:val="single" w:sz="4" w:space="0" w:color="auto"/>
            </w:tcBorders>
            <w:vAlign w:val="center"/>
          </w:tcPr>
          <w:p w14:paraId="409F4E6D" w14:textId="17E0D6AA" w:rsidR="00896256" w:rsidRPr="005573F6" w:rsidRDefault="00896256" w:rsidP="00E60DBF">
            <w:pPr>
              <w:jc w:val="center"/>
              <w:rPr>
                <w:rFonts w:eastAsiaTheme="minorHAnsi"/>
                <w:bCs w:val="0"/>
                <w:lang w:val="en-GB" w:eastAsia="en-US"/>
              </w:rPr>
            </w:pPr>
            <w:r w:rsidRPr="005573F6">
              <w:rPr>
                <w:lang w:val="en-GB"/>
              </w:rPr>
              <w:t>863 (160)</w:t>
            </w:r>
          </w:p>
        </w:tc>
      </w:tr>
      <w:tr w:rsidR="00896256" w:rsidRPr="008B2D41" w14:paraId="65947954" w14:textId="77777777" w:rsidTr="00E60DBF">
        <w:trPr>
          <w:trHeight w:val="454"/>
        </w:trPr>
        <w:tc>
          <w:tcPr>
            <w:tcW w:w="2941" w:type="dxa"/>
            <w:tcBorders>
              <w:top w:val="single" w:sz="4" w:space="0" w:color="auto"/>
              <w:right w:val="single" w:sz="4" w:space="0" w:color="auto"/>
            </w:tcBorders>
            <w:vAlign w:val="center"/>
          </w:tcPr>
          <w:p w14:paraId="72993A5A" w14:textId="77777777" w:rsidR="00896256" w:rsidRPr="005573F6" w:rsidRDefault="00896256" w:rsidP="00E60DBF">
            <w:pPr>
              <w:jc w:val="center"/>
              <w:rPr>
                <w:rFonts w:eastAsiaTheme="minorHAnsi"/>
                <w:lang w:val="en-GB" w:eastAsia="en-US"/>
              </w:rPr>
            </w:pPr>
            <w:r w:rsidRPr="005573F6">
              <w:rPr>
                <w:lang w:val="en-GB"/>
              </w:rPr>
              <w:t>Part A1+A2/W20</w:t>
            </w:r>
          </w:p>
          <w:p w14:paraId="0872011B" w14:textId="7B607173" w:rsidR="00896256" w:rsidRPr="005573F6" w:rsidRDefault="00896256" w:rsidP="00E60DBF">
            <w:pPr>
              <w:jc w:val="center"/>
              <w:rPr>
                <w:lang w:val="en-GB"/>
              </w:rPr>
            </w:pPr>
            <w:r w:rsidRPr="005573F6">
              <w:rPr>
                <w:lang w:val="en-GB"/>
              </w:rPr>
              <w:t>mean change from BL (SD)</w:t>
            </w:r>
          </w:p>
        </w:tc>
        <w:tc>
          <w:tcPr>
            <w:tcW w:w="1610" w:type="dxa"/>
            <w:tcBorders>
              <w:top w:val="single" w:sz="4" w:space="0" w:color="auto"/>
              <w:left w:val="single" w:sz="4" w:space="0" w:color="auto"/>
            </w:tcBorders>
            <w:vAlign w:val="center"/>
          </w:tcPr>
          <w:p w14:paraId="18A10FA0" w14:textId="3FEECE91" w:rsidR="00896256" w:rsidRPr="005573F6" w:rsidRDefault="00896256" w:rsidP="00E60DBF">
            <w:pPr>
              <w:jc w:val="center"/>
              <w:rPr>
                <w:lang w:val="en-GB"/>
              </w:rPr>
            </w:pPr>
            <w:r w:rsidRPr="005573F6">
              <w:rPr>
                <w:lang w:val="en-GB"/>
              </w:rPr>
              <w:t>41 (59)</w:t>
            </w:r>
          </w:p>
        </w:tc>
        <w:tc>
          <w:tcPr>
            <w:tcW w:w="1613" w:type="dxa"/>
            <w:tcBorders>
              <w:top w:val="single" w:sz="4" w:space="0" w:color="auto"/>
            </w:tcBorders>
            <w:vAlign w:val="center"/>
          </w:tcPr>
          <w:p w14:paraId="75E13B0A" w14:textId="360090B9" w:rsidR="00896256" w:rsidRPr="005573F6" w:rsidRDefault="00896256" w:rsidP="00E60DBF">
            <w:pPr>
              <w:jc w:val="center"/>
              <w:rPr>
                <w:lang w:val="en-GB"/>
              </w:rPr>
            </w:pPr>
            <w:r w:rsidRPr="005573F6">
              <w:rPr>
                <w:lang w:val="en-GB"/>
              </w:rPr>
              <w:t>-6 (188)</w:t>
            </w:r>
          </w:p>
        </w:tc>
        <w:tc>
          <w:tcPr>
            <w:tcW w:w="1613" w:type="dxa"/>
            <w:gridSpan w:val="2"/>
            <w:tcBorders>
              <w:top w:val="single" w:sz="4" w:space="0" w:color="auto"/>
            </w:tcBorders>
            <w:vAlign w:val="center"/>
          </w:tcPr>
          <w:p w14:paraId="5CA2DBFD" w14:textId="231C2540" w:rsidR="00896256" w:rsidRPr="005573F6" w:rsidRDefault="00896256" w:rsidP="00E60DBF">
            <w:pPr>
              <w:jc w:val="center"/>
              <w:rPr>
                <w:lang w:val="en-GB"/>
              </w:rPr>
            </w:pPr>
            <w:r w:rsidRPr="005573F6">
              <w:rPr>
                <w:lang w:val="en-GB"/>
              </w:rPr>
              <w:t>63 (102)</w:t>
            </w:r>
          </w:p>
        </w:tc>
        <w:tc>
          <w:tcPr>
            <w:tcW w:w="1668" w:type="dxa"/>
            <w:tcBorders>
              <w:top w:val="single" w:sz="4" w:space="0" w:color="auto"/>
            </w:tcBorders>
            <w:vAlign w:val="center"/>
          </w:tcPr>
          <w:p w14:paraId="6EDE69F9" w14:textId="0CE58EEB" w:rsidR="00896256" w:rsidRPr="005573F6" w:rsidRDefault="00896256" w:rsidP="00E60DBF">
            <w:pPr>
              <w:jc w:val="center"/>
              <w:rPr>
                <w:lang w:val="en-GB"/>
              </w:rPr>
            </w:pPr>
            <w:r w:rsidRPr="005573F6">
              <w:rPr>
                <w:lang w:val="en-GB"/>
              </w:rPr>
              <w:t>185 (263)</w:t>
            </w:r>
          </w:p>
        </w:tc>
      </w:tr>
      <w:tr w:rsidR="00896256" w:rsidRPr="008B2D41" w14:paraId="18AF2A58" w14:textId="77777777" w:rsidTr="00E60DBF">
        <w:trPr>
          <w:trHeight w:val="454"/>
        </w:trPr>
        <w:tc>
          <w:tcPr>
            <w:tcW w:w="2941" w:type="dxa"/>
            <w:tcBorders>
              <w:bottom w:val="single" w:sz="18" w:space="0" w:color="auto"/>
              <w:right w:val="single" w:sz="4" w:space="0" w:color="auto"/>
            </w:tcBorders>
            <w:vAlign w:val="center"/>
          </w:tcPr>
          <w:p w14:paraId="5F0C0EA7" w14:textId="77777777" w:rsidR="00896256" w:rsidRPr="005573F6" w:rsidRDefault="00896256" w:rsidP="00E60DBF">
            <w:pPr>
              <w:jc w:val="center"/>
              <w:rPr>
                <w:rFonts w:eastAsiaTheme="minorHAnsi"/>
                <w:lang w:val="en-GB" w:eastAsia="en-US"/>
              </w:rPr>
            </w:pPr>
            <w:r w:rsidRPr="005573F6">
              <w:rPr>
                <w:lang w:val="en-GB"/>
              </w:rPr>
              <w:lastRenderedPageBreak/>
              <w:t>Part B/W20</w:t>
            </w:r>
          </w:p>
          <w:p w14:paraId="529BAB0B" w14:textId="26993828" w:rsidR="00896256" w:rsidRPr="005573F6" w:rsidRDefault="00896256" w:rsidP="00E60DBF">
            <w:pPr>
              <w:jc w:val="center"/>
              <w:rPr>
                <w:rFonts w:eastAsiaTheme="minorHAnsi"/>
                <w:bCs w:val="0"/>
                <w:lang w:val="en-GB" w:eastAsia="en-US"/>
              </w:rPr>
            </w:pPr>
            <w:r w:rsidRPr="005573F6">
              <w:rPr>
                <w:lang w:val="en-GB"/>
              </w:rPr>
              <w:t>mean change from BL (SD)</w:t>
            </w:r>
          </w:p>
        </w:tc>
        <w:tc>
          <w:tcPr>
            <w:tcW w:w="1610" w:type="dxa"/>
            <w:tcBorders>
              <w:left w:val="single" w:sz="4" w:space="0" w:color="auto"/>
              <w:bottom w:val="single" w:sz="18" w:space="0" w:color="auto"/>
            </w:tcBorders>
            <w:vAlign w:val="center"/>
          </w:tcPr>
          <w:p w14:paraId="38FDAA9A" w14:textId="7B18086F" w:rsidR="00896256" w:rsidRPr="005573F6" w:rsidRDefault="00896256" w:rsidP="00E60DBF">
            <w:pPr>
              <w:jc w:val="center"/>
              <w:rPr>
                <w:rFonts w:eastAsiaTheme="minorHAnsi"/>
                <w:bCs w:val="0"/>
                <w:lang w:val="en-GB" w:eastAsia="en-US"/>
              </w:rPr>
            </w:pPr>
            <w:r w:rsidRPr="005573F6">
              <w:rPr>
                <w:lang w:val="en-GB"/>
              </w:rPr>
              <w:t>182 (16</w:t>
            </w:r>
            <w:r w:rsidR="0024407A">
              <w:rPr>
                <w:lang w:val="en-GB"/>
              </w:rPr>
              <w:t>4</w:t>
            </w:r>
            <w:r w:rsidRPr="005573F6">
              <w:rPr>
                <w:lang w:val="en-GB"/>
              </w:rPr>
              <w:t>)</w:t>
            </w:r>
          </w:p>
        </w:tc>
        <w:tc>
          <w:tcPr>
            <w:tcW w:w="1613" w:type="dxa"/>
            <w:tcBorders>
              <w:bottom w:val="single" w:sz="18" w:space="0" w:color="auto"/>
            </w:tcBorders>
            <w:vAlign w:val="center"/>
          </w:tcPr>
          <w:p w14:paraId="7686951B" w14:textId="348F479F" w:rsidR="00896256" w:rsidRPr="005573F6" w:rsidRDefault="00896256" w:rsidP="00E60DBF">
            <w:pPr>
              <w:jc w:val="center"/>
              <w:rPr>
                <w:rFonts w:eastAsiaTheme="minorHAnsi"/>
                <w:bCs w:val="0"/>
                <w:lang w:val="en-GB" w:eastAsia="en-US"/>
              </w:rPr>
            </w:pPr>
            <w:r w:rsidRPr="005573F6">
              <w:rPr>
                <w:lang w:val="en-GB"/>
              </w:rPr>
              <w:t>-36 (330)</w:t>
            </w:r>
          </w:p>
        </w:tc>
        <w:tc>
          <w:tcPr>
            <w:tcW w:w="1613" w:type="dxa"/>
            <w:gridSpan w:val="2"/>
            <w:tcBorders>
              <w:bottom w:val="single" w:sz="18" w:space="0" w:color="auto"/>
            </w:tcBorders>
            <w:vAlign w:val="center"/>
          </w:tcPr>
          <w:p w14:paraId="241331BC" w14:textId="67B2E143" w:rsidR="00896256" w:rsidRPr="005573F6" w:rsidRDefault="00896256" w:rsidP="00E60DBF">
            <w:pPr>
              <w:jc w:val="center"/>
              <w:rPr>
                <w:rFonts w:eastAsiaTheme="minorHAnsi"/>
                <w:bCs w:val="0"/>
                <w:lang w:val="en-GB" w:eastAsia="en-US"/>
              </w:rPr>
            </w:pPr>
            <w:r w:rsidRPr="005573F6">
              <w:rPr>
                <w:lang w:val="en-GB"/>
              </w:rPr>
              <w:t>68 (21</w:t>
            </w:r>
            <w:r w:rsidR="0024407A">
              <w:rPr>
                <w:lang w:val="en-GB"/>
              </w:rPr>
              <w:t>8</w:t>
            </w:r>
            <w:r w:rsidRPr="005573F6">
              <w:rPr>
                <w:lang w:val="en-GB"/>
              </w:rPr>
              <w:t>)</w:t>
            </w:r>
          </w:p>
        </w:tc>
        <w:tc>
          <w:tcPr>
            <w:tcW w:w="1668" w:type="dxa"/>
            <w:tcBorders>
              <w:bottom w:val="single" w:sz="18" w:space="0" w:color="auto"/>
            </w:tcBorders>
            <w:vAlign w:val="center"/>
          </w:tcPr>
          <w:p w14:paraId="0F67B59E" w14:textId="77777777" w:rsidR="00896256" w:rsidRPr="005573F6" w:rsidRDefault="00896256" w:rsidP="00E60DBF">
            <w:pPr>
              <w:jc w:val="center"/>
              <w:rPr>
                <w:rFonts w:eastAsiaTheme="minorHAnsi"/>
                <w:bCs w:val="0"/>
                <w:lang w:val="en-GB" w:eastAsia="en-US"/>
              </w:rPr>
            </w:pPr>
            <w:r w:rsidRPr="005573F6">
              <w:rPr>
                <w:lang w:val="en-GB"/>
              </w:rPr>
              <w:t>NA</w:t>
            </w:r>
          </w:p>
        </w:tc>
      </w:tr>
      <w:tr w:rsidR="00896256" w:rsidRPr="008B2D41" w14:paraId="5DAD6917" w14:textId="77777777" w:rsidTr="00E60DBF">
        <w:trPr>
          <w:trHeight w:val="454"/>
        </w:trPr>
        <w:tc>
          <w:tcPr>
            <w:tcW w:w="2941" w:type="dxa"/>
            <w:tcBorders>
              <w:top w:val="single" w:sz="18" w:space="0" w:color="auto"/>
              <w:right w:val="single" w:sz="4" w:space="0" w:color="auto"/>
            </w:tcBorders>
            <w:vAlign w:val="center"/>
          </w:tcPr>
          <w:p w14:paraId="568D4365" w14:textId="4EA5E7BD" w:rsidR="00896256" w:rsidRPr="005573F6" w:rsidRDefault="00896256" w:rsidP="00E60DBF">
            <w:pPr>
              <w:jc w:val="center"/>
              <w:rPr>
                <w:rFonts w:eastAsiaTheme="minorHAnsi"/>
                <w:b/>
                <w:lang w:val="en-GB" w:eastAsia="en-US"/>
              </w:rPr>
            </w:pPr>
            <w:r w:rsidRPr="005573F6">
              <w:rPr>
                <w:b/>
                <w:lang w:val="en-GB"/>
              </w:rPr>
              <w:t>Neurogranin (</w:t>
            </w:r>
            <w:proofErr w:type="spellStart"/>
            <w:r w:rsidRPr="005573F6">
              <w:rPr>
                <w:b/>
                <w:lang w:val="en-GB"/>
              </w:rPr>
              <w:t>pg</w:t>
            </w:r>
            <w:proofErr w:type="spellEnd"/>
            <w:r w:rsidRPr="005573F6">
              <w:rPr>
                <w:b/>
                <w:lang w:val="en-GB"/>
              </w:rPr>
              <w:t>/ml)</w:t>
            </w:r>
          </w:p>
        </w:tc>
        <w:tc>
          <w:tcPr>
            <w:tcW w:w="1610" w:type="dxa"/>
            <w:tcBorders>
              <w:top w:val="single" w:sz="18" w:space="0" w:color="auto"/>
              <w:left w:val="single" w:sz="4" w:space="0" w:color="auto"/>
            </w:tcBorders>
            <w:vAlign w:val="center"/>
          </w:tcPr>
          <w:p w14:paraId="045F4BE4" w14:textId="20728AB0" w:rsidR="00896256" w:rsidRPr="005573F6" w:rsidRDefault="00896256" w:rsidP="00E60DBF">
            <w:pPr>
              <w:jc w:val="center"/>
              <w:rPr>
                <w:rFonts w:eastAsiaTheme="minorHAnsi"/>
                <w:bCs w:val="0"/>
                <w:lang w:val="en-GB" w:eastAsia="en-US"/>
              </w:rPr>
            </w:pPr>
          </w:p>
        </w:tc>
        <w:tc>
          <w:tcPr>
            <w:tcW w:w="1613" w:type="dxa"/>
            <w:tcBorders>
              <w:top w:val="single" w:sz="18" w:space="0" w:color="auto"/>
            </w:tcBorders>
            <w:vAlign w:val="center"/>
          </w:tcPr>
          <w:p w14:paraId="56EF2745" w14:textId="7D2C1D72" w:rsidR="00896256" w:rsidRPr="005573F6" w:rsidRDefault="00896256" w:rsidP="00E60DBF">
            <w:pPr>
              <w:jc w:val="center"/>
              <w:rPr>
                <w:rFonts w:eastAsiaTheme="minorHAnsi"/>
                <w:bCs w:val="0"/>
                <w:lang w:val="en-GB" w:eastAsia="en-US"/>
              </w:rPr>
            </w:pPr>
          </w:p>
        </w:tc>
        <w:tc>
          <w:tcPr>
            <w:tcW w:w="1613" w:type="dxa"/>
            <w:gridSpan w:val="2"/>
            <w:tcBorders>
              <w:top w:val="single" w:sz="18" w:space="0" w:color="auto"/>
            </w:tcBorders>
            <w:vAlign w:val="center"/>
          </w:tcPr>
          <w:p w14:paraId="2FC259CF" w14:textId="54AC9DBC" w:rsidR="00896256" w:rsidRPr="005573F6" w:rsidRDefault="00896256" w:rsidP="00E60DBF">
            <w:pPr>
              <w:jc w:val="center"/>
              <w:rPr>
                <w:rFonts w:eastAsiaTheme="minorHAnsi"/>
                <w:bCs w:val="0"/>
                <w:lang w:val="en-GB" w:eastAsia="en-US"/>
              </w:rPr>
            </w:pPr>
          </w:p>
        </w:tc>
        <w:tc>
          <w:tcPr>
            <w:tcW w:w="1668" w:type="dxa"/>
            <w:tcBorders>
              <w:top w:val="single" w:sz="18" w:space="0" w:color="auto"/>
            </w:tcBorders>
            <w:vAlign w:val="center"/>
          </w:tcPr>
          <w:p w14:paraId="4DFC2893" w14:textId="326E8337" w:rsidR="00896256" w:rsidRPr="005573F6" w:rsidRDefault="00896256" w:rsidP="00E60DBF">
            <w:pPr>
              <w:jc w:val="center"/>
              <w:rPr>
                <w:rFonts w:eastAsiaTheme="minorHAnsi"/>
                <w:bCs w:val="0"/>
                <w:lang w:val="en-GB" w:eastAsia="en-US"/>
              </w:rPr>
            </w:pPr>
          </w:p>
        </w:tc>
      </w:tr>
      <w:tr w:rsidR="00E44709" w:rsidRPr="008B2D41" w14:paraId="56512EFE" w14:textId="77777777" w:rsidTr="00E60DBF">
        <w:trPr>
          <w:trHeight w:val="454"/>
        </w:trPr>
        <w:tc>
          <w:tcPr>
            <w:tcW w:w="2941" w:type="dxa"/>
            <w:tcBorders>
              <w:top w:val="single" w:sz="4" w:space="0" w:color="auto"/>
              <w:right w:val="single" w:sz="4" w:space="0" w:color="auto"/>
            </w:tcBorders>
            <w:vAlign w:val="center"/>
          </w:tcPr>
          <w:p w14:paraId="60A58174" w14:textId="7BA3B45A" w:rsidR="00E44709" w:rsidRPr="005573F6" w:rsidRDefault="00E44709" w:rsidP="00E60DBF">
            <w:pPr>
              <w:jc w:val="center"/>
              <w:rPr>
                <w:rFonts w:eastAsiaTheme="minorHAnsi"/>
                <w:bCs w:val="0"/>
                <w:lang w:val="en-GB" w:eastAsia="en-US"/>
              </w:rPr>
            </w:pPr>
            <w:r w:rsidRPr="005573F6">
              <w:rPr>
                <w:lang w:val="en-GB"/>
              </w:rPr>
              <w:t>mean baseline value (SD)</w:t>
            </w:r>
          </w:p>
        </w:tc>
        <w:tc>
          <w:tcPr>
            <w:tcW w:w="1610" w:type="dxa"/>
            <w:tcBorders>
              <w:top w:val="single" w:sz="4" w:space="0" w:color="auto"/>
              <w:left w:val="single" w:sz="4" w:space="0" w:color="auto"/>
            </w:tcBorders>
            <w:vAlign w:val="center"/>
          </w:tcPr>
          <w:p w14:paraId="486420C6" w14:textId="1E8D9A7C" w:rsidR="00E44709" w:rsidRPr="005573F6" w:rsidRDefault="00E44709" w:rsidP="00E60DBF">
            <w:pPr>
              <w:jc w:val="center"/>
              <w:rPr>
                <w:rFonts w:eastAsiaTheme="minorHAnsi"/>
                <w:bCs w:val="0"/>
                <w:lang w:val="en-GB" w:eastAsia="en-US"/>
              </w:rPr>
            </w:pPr>
            <w:r w:rsidRPr="005573F6">
              <w:rPr>
                <w:lang w:val="en-GB"/>
              </w:rPr>
              <w:t>303 (83)</w:t>
            </w:r>
          </w:p>
        </w:tc>
        <w:tc>
          <w:tcPr>
            <w:tcW w:w="1613" w:type="dxa"/>
            <w:tcBorders>
              <w:top w:val="single" w:sz="4" w:space="0" w:color="auto"/>
            </w:tcBorders>
            <w:vAlign w:val="center"/>
          </w:tcPr>
          <w:p w14:paraId="444A1968" w14:textId="2B58525E" w:rsidR="00E44709" w:rsidRPr="005573F6" w:rsidRDefault="00E44709" w:rsidP="00E60DBF">
            <w:pPr>
              <w:jc w:val="center"/>
              <w:rPr>
                <w:rFonts w:eastAsiaTheme="minorHAnsi"/>
                <w:bCs w:val="0"/>
                <w:lang w:val="en-GB" w:eastAsia="en-US"/>
              </w:rPr>
            </w:pPr>
            <w:r w:rsidRPr="005573F6">
              <w:rPr>
                <w:lang w:val="en-GB"/>
              </w:rPr>
              <w:t>311 (7</w:t>
            </w:r>
            <w:r w:rsidR="0024407A">
              <w:rPr>
                <w:lang w:val="en-GB"/>
              </w:rPr>
              <w:t>5</w:t>
            </w:r>
            <w:r w:rsidRPr="005573F6">
              <w:rPr>
                <w:lang w:val="en-GB"/>
              </w:rPr>
              <w:t>)</w:t>
            </w:r>
          </w:p>
        </w:tc>
        <w:tc>
          <w:tcPr>
            <w:tcW w:w="1613" w:type="dxa"/>
            <w:gridSpan w:val="2"/>
            <w:tcBorders>
              <w:top w:val="single" w:sz="4" w:space="0" w:color="auto"/>
            </w:tcBorders>
            <w:vAlign w:val="center"/>
          </w:tcPr>
          <w:p w14:paraId="69BD7D93" w14:textId="52294762" w:rsidR="00E44709" w:rsidRPr="005573F6" w:rsidRDefault="00E44709" w:rsidP="00E60DBF">
            <w:pPr>
              <w:jc w:val="center"/>
              <w:rPr>
                <w:rFonts w:eastAsiaTheme="minorHAnsi"/>
                <w:bCs w:val="0"/>
                <w:lang w:val="en-GB" w:eastAsia="en-US"/>
              </w:rPr>
            </w:pPr>
            <w:r w:rsidRPr="005573F6">
              <w:rPr>
                <w:lang w:val="en-GB"/>
              </w:rPr>
              <w:t>274 (7</w:t>
            </w:r>
            <w:r w:rsidR="0024407A">
              <w:rPr>
                <w:lang w:val="en-GB"/>
              </w:rPr>
              <w:t>4</w:t>
            </w:r>
            <w:r w:rsidRPr="005573F6">
              <w:rPr>
                <w:lang w:val="en-GB"/>
              </w:rPr>
              <w:t>)</w:t>
            </w:r>
          </w:p>
        </w:tc>
        <w:tc>
          <w:tcPr>
            <w:tcW w:w="1668" w:type="dxa"/>
            <w:tcBorders>
              <w:top w:val="single" w:sz="4" w:space="0" w:color="auto"/>
            </w:tcBorders>
            <w:vAlign w:val="center"/>
          </w:tcPr>
          <w:p w14:paraId="25876598" w14:textId="0DC2E972" w:rsidR="00E44709" w:rsidRPr="005573F6" w:rsidRDefault="00E44709" w:rsidP="00E60DBF">
            <w:pPr>
              <w:jc w:val="center"/>
              <w:rPr>
                <w:rFonts w:eastAsiaTheme="minorHAnsi"/>
                <w:bCs w:val="0"/>
                <w:lang w:val="en-GB" w:eastAsia="en-US"/>
              </w:rPr>
            </w:pPr>
            <w:r w:rsidRPr="005573F6">
              <w:rPr>
                <w:lang w:val="en-GB"/>
              </w:rPr>
              <w:t>33</w:t>
            </w:r>
            <w:r w:rsidR="0024407A">
              <w:rPr>
                <w:lang w:val="en-GB"/>
              </w:rPr>
              <w:t>7</w:t>
            </w:r>
            <w:r w:rsidRPr="005573F6">
              <w:rPr>
                <w:lang w:val="en-GB"/>
              </w:rPr>
              <w:t xml:space="preserve"> (13</w:t>
            </w:r>
            <w:r w:rsidR="0024407A">
              <w:rPr>
                <w:lang w:val="en-GB"/>
              </w:rPr>
              <w:t>7</w:t>
            </w:r>
            <w:r w:rsidRPr="005573F6">
              <w:rPr>
                <w:lang w:val="en-GB"/>
              </w:rPr>
              <w:t>)</w:t>
            </w:r>
          </w:p>
        </w:tc>
      </w:tr>
      <w:tr w:rsidR="00E44709" w:rsidRPr="008B2D41" w14:paraId="1FAD639F" w14:textId="77777777" w:rsidTr="00E60DBF">
        <w:trPr>
          <w:trHeight w:val="454"/>
        </w:trPr>
        <w:tc>
          <w:tcPr>
            <w:tcW w:w="2941" w:type="dxa"/>
            <w:tcBorders>
              <w:top w:val="single" w:sz="4" w:space="0" w:color="auto"/>
              <w:right w:val="single" w:sz="4" w:space="0" w:color="auto"/>
            </w:tcBorders>
            <w:vAlign w:val="center"/>
          </w:tcPr>
          <w:p w14:paraId="39234B7F" w14:textId="77777777" w:rsidR="00E44709" w:rsidRPr="005573F6" w:rsidRDefault="00E44709" w:rsidP="00E60DBF">
            <w:pPr>
              <w:jc w:val="center"/>
              <w:rPr>
                <w:rFonts w:eastAsiaTheme="minorHAnsi"/>
                <w:lang w:val="en-GB" w:eastAsia="en-US"/>
              </w:rPr>
            </w:pPr>
            <w:r w:rsidRPr="005573F6">
              <w:rPr>
                <w:lang w:val="en-GB"/>
              </w:rPr>
              <w:t>Part A1+A2/W20</w:t>
            </w:r>
          </w:p>
          <w:p w14:paraId="34C3A507" w14:textId="1A14101F" w:rsidR="00E44709" w:rsidRPr="005573F6" w:rsidRDefault="00E44709" w:rsidP="00E60DBF">
            <w:pPr>
              <w:jc w:val="center"/>
              <w:rPr>
                <w:lang w:val="en-GB"/>
              </w:rPr>
            </w:pPr>
            <w:r w:rsidRPr="005573F6">
              <w:rPr>
                <w:lang w:val="en-GB"/>
              </w:rPr>
              <w:t>mean change from BL (SD)</w:t>
            </w:r>
          </w:p>
        </w:tc>
        <w:tc>
          <w:tcPr>
            <w:tcW w:w="1610" w:type="dxa"/>
            <w:tcBorders>
              <w:top w:val="single" w:sz="4" w:space="0" w:color="auto"/>
              <w:left w:val="single" w:sz="4" w:space="0" w:color="auto"/>
            </w:tcBorders>
            <w:vAlign w:val="center"/>
          </w:tcPr>
          <w:p w14:paraId="509EDD13" w14:textId="09827922" w:rsidR="00E44709" w:rsidRPr="005573F6" w:rsidRDefault="00E44709" w:rsidP="00E60DBF">
            <w:pPr>
              <w:jc w:val="center"/>
              <w:rPr>
                <w:lang w:val="en-GB"/>
              </w:rPr>
            </w:pPr>
            <w:r w:rsidRPr="005573F6">
              <w:rPr>
                <w:lang w:val="en-GB"/>
              </w:rPr>
              <w:t>6.7 (36.7)</w:t>
            </w:r>
          </w:p>
        </w:tc>
        <w:tc>
          <w:tcPr>
            <w:tcW w:w="1613" w:type="dxa"/>
            <w:tcBorders>
              <w:top w:val="single" w:sz="4" w:space="0" w:color="auto"/>
            </w:tcBorders>
            <w:vAlign w:val="center"/>
          </w:tcPr>
          <w:p w14:paraId="79941271" w14:textId="1D367F8C" w:rsidR="00E44709" w:rsidRPr="005573F6" w:rsidRDefault="00E44709" w:rsidP="00E60DBF">
            <w:pPr>
              <w:jc w:val="center"/>
              <w:rPr>
                <w:lang w:val="en-GB"/>
              </w:rPr>
            </w:pPr>
            <w:r w:rsidRPr="005573F6">
              <w:rPr>
                <w:lang w:val="en-GB"/>
              </w:rPr>
              <w:t>8.0 (30.</w:t>
            </w:r>
            <w:r w:rsidR="0024407A">
              <w:rPr>
                <w:lang w:val="en-GB"/>
              </w:rPr>
              <w:t>5</w:t>
            </w:r>
            <w:r w:rsidRPr="005573F6">
              <w:rPr>
                <w:lang w:val="en-GB"/>
              </w:rPr>
              <w:t>)</w:t>
            </w:r>
          </w:p>
        </w:tc>
        <w:tc>
          <w:tcPr>
            <w:tcW w:w="1613" w:type="dxa"/>
            <w:gridSpan w:val="2"/>
            <w:tcBorders>
              <w:top w:val="single" w:sz="4" w:space="0" w:color="auto"/>
            </w:tcBorders>
            <w:vAlign w:val="center"/>
          </w:tcPr>
          <w:p w14:paraId="40947283" w14:textId="7BC1EAE1" w:rsidR="00E44709" w:rsidRPr="005573F6" w:rsidRDefault="00E44709" w:rsidP="00E60DBF">
            <w:pPr>
              <w:jc w:val="center"/>
              <w:rPr>
                <w:lang w:val="en-GB"/>
              </w:rPr>
            </w:pPr>
            <w:r w:rsidRPr="005573F6">
              <w:rPr>
                <w:lang w:val="en-GB"/>
              </w:rPr>
              <w:t>-4.0 (20.</w:t>
            </w:r>
            <w:r w:rsidR="0024407A">
              <w:rPr>
                <w:lang w:val="en-GB"/>
              </w:rPr>
              <w:t>7</w:t>
            </w:r>
            <w:r w:rsidRPr="005573F6">
              <w:rPr>
                <w:lang w:val="en-GB"/>
              </w:rPr>
              <w:t>)</w:t>
            </w:r>
          </w:p>
        </w:tc>
        <w:tc>
          <w:tcPr>
            <w:tcW w:w="1668" w:type="dxa"/>
            <w:tcBorders>
              <w:top w:val="single" w:sz="4" w:space="0" w:color="auto"/>
            </w:tcBorders>
            <w:vAlign w:val="center"/>
          </w:tcPr>
          <w:p w14:paraId="19F9D001" w14:textId="166A9358" w:rsidR="00E44709" w:rsidRPr="005573F6" w:rsidRDefault="00E44709" w:rsidP="00E60DBF">
            <w:pPr>
              <w:jc w:val="center"/>
              <w:rPr>
                <w:lang w:val="en-GB"/>
              </w:rPr>
            </w:pPr>
            <w:r w:rsidRPr="005573F6">
              <w:rPr>
                <w:lang w:val="en-GB"/>
              </w:rPr>
              <w:t>-15.0 (38.9)</w:t>
            </w:r>
          </w:p>
        </w:tc>
      </w:tr>
      <w:tr w:rsidR="00E44709" w:rsidRPr="008B2D41" w14:paraId="404BF36D" w14:textId="77777777" w:rsidTr="00E60DBF">
        <w:trPr>
          <w:trHeight w:val="454"/>
        </w:trPr>
        <w:tc>
          <w:tcPr>
            <w:tcW w:w="2941" w:type="dxa"/>
            <w:tcBorders>
              <w:bottom w:val="single" w:sz="18" w:space="0" w:color="auto"/>
              <w:right w:val="single" w:sz="4" w:space="0" w:color="auto"/>
            </w:tcBorders>
            <w:vAlign w:val="center"/>
          </w:tcPr>
          <w:p w14:paraId="597E7C38" w14:textId="77777777" w:rsidR="00E44709" w:rsidRPr="005573F6" w:rsidRDefault="00E44709" w:rsidP="00E60DBF">
            <w:pPr>
              <w:jc w:val="center"/>
              <w:rPr>
                <w:rFonts w:eastAsiaTheme="minorHAnsi"/>
                <w:lang w:val="en-GB" w:eastAsia="en-US"/>
              </w:rPr>
            </w:pPr>
            <w:r w:rsidRPr="005573F6">
              <w:rPr>
                <w:lang w:val="en-GB"/>
              </w:rPr>
              <w:t>Part B/W20</w:t>
            </w:r>
          </w:p>
          <w:p w14:paraId="038497A6" w14:textId="79414EF1" w:rsidR="00E44709" w:rsidRPr="005573F6" w:rsidRDefault="00E44709" w:rsidP="00E60DBF">
            <w:pPr>
              <w:jc w:val="center"/>
              <w:rPr>
                <w:rFonts w:eastAsiaTheme="minorHAnsi"/>
                <w:bCs w:val="0"/>
                <w:lang w:val="en-GB" w:eastAsia="en-US"/>
              </w:rPr>
            </w:pPr>
            <w:r w:rsidRPr="005573F6">
              <w:rPr>
                <w:lang w:val="en-GB"/>
              </w:rPr>
              <w:t>mean change from BL (SD)</w:t>
            </w:r>
          </w:p>
        </w:tc>
        <w:tc>
          <w:tcPr>
            <w:tcW w:w="1610" w:type="dxa"/>
            <w:tcBorders>
              <w:left w:val="single" w:sz="4" w:space="0" w:color="auto"/>
              <w:bottom w:val="single" w:sz="18" w:space="0" w:color="auto"/>
            </w:tcBorders>
            <w:vAlign w:val="center"/>
          </w:tcPr>
          <w:p w14:paraId="10BA78D3" w14:textId="595CB6F1" w:rsidR="00E44709" w:rsidRPr="005573F6" w:rsidRDefault="00E44709" w:rsidP="00E60DBF">
            <w:pPr>
              <w:jc w:val="center"/>
              <w:rPr>
                <w:rFonts w:eastAsiaTheme="minorHAnsi"/>
                <w:bCs w:val="0"/>
                <w:lang w:val="en-GB" w:eastAsia="en-US"/>
              </w:rPr>
            </w:pPr>
            <w:r w:rsidRPr="005573F6">
              <w:rPr>
                <w:lang w:val="en-GB"/>
              </w:rPr>
              <w:t>2.0 (46.0)</w:t>
            </w:r>
          </w:p>
        </w:tc>
        <w:tc>
          <w:tcPr>
            <w:tcW w:w="1613" w:type="dxa"/>
            <w:tcBorders>
              <w:bottom w:val="single" w:sz="18" w:space="0" w:color="auto"/>
            </w:tcBorders>
            <w:vAlign w:val="center"/>
          </w:tcPr>
          <w:p w14:paraId="5CB9EEFF" w14:textId="54E32978" w:rsidR="00E44709" w:rsidRPr="005573F6" w:rsidRDefault="00E44709" w:rsidP="00E60DBF">
            <w:pPr>
              <w:jc w:val="center"/>
              <w:rPr>
                <w:rFonts w:eastAsiaTheme="minorHAnsi"/>
                <w:bCs w:val="0"/>
                <w:lang w:val="en-GB" w:eastAsia="en-US"/>
              </w:rPr>
            </w:pPr>
            <w:r w:rsidRPr="005573F6">
              <w:rPr>
                <w:lang w:val="en-GB"/>
              </w:rPr>
              <w:t>-8.6 (50.8)</w:t>
            </w:r>
          </w:p>
        </w:tc>
        <w:tc>
          <w:tcPr>
            <w:tcW w:w="1613" w:type="dxa"/>
            <w:gridSpan w:val="2"/>
            <w:tcBorders>
              <w:bottom w:val="single" w:sz="18" w:space="0" w:color="auto"/>
            </w:tcBorders>
            <w:vAlign w:val="center"/>
          </w:tcPr>
          <w:p w14:paraId="64129D41" w14:textId="29BACC58" w:rsidR="00E44709" w:rsidRPr="005573F6" w:rsidRDefault="00E44709" w:rsidP="00E60DBF">
            <w:pPr>
              <w:jc w:val="center"/>
              <w:rPr>
                <w:rFonts w:eastAsiaTheme="minorHAnsi"/>
                <w:bCs w:val="0"/>
                <w:lang w:val="en-GB" w:eastAsia="en-US"/>
              </w:rPr>
            </w:pPr>
            <w:r w:rsidRPr="005573F6">
              <w:rPr>
                <w:lang w:val="en-GB"/>
              </w:rPr>
              <w:t>6.7 (47.7)</w:t>
            </w:r>
          </w:p>
        </w:tc>
        <w:tc>
          <w:tcPr>
            <w:tcW w:w="1668" w:type="dxa"/>
            <w:tcBorders>
              <w:bottom w:val="single" w:sz="18" w:space="0" w:color="auto"/>
            </w:tcBorders>
            <w:vAlign w:val="center"/>
          </w:tcPr>
          <w:p w14:paraId="3927A0AE" w14:textId="77777777" w:rsidR="00E44709" w:rsidRPr="005573F6" w:rsidRDefault="00E44709" w:rsidP="00E60DBF">
            <w:pPr>
              <w:jc w:val="center"/>
              <w:rPr>
                <w:rFonts w:eastAsiaTheme="minorHAnsi"/>
                <w:bCs w:val="0"/>
                <w:lang w:val="en-GB" w:eastAsia="en-US"/>
              </w:rPr>
            </w:pPr>
            <w:r w:rsidRPr="005573F6">
              <w:rPr>
                <w:lang w:val="en-GB"/>
              </w:rPr>
              <w:t>NA</w:t>
            </w:r>
          </w:p>
        </w:tc>
      </w:tr>
      <w:tr w:rsidR="00E44709" w:rsidRPr="008B2D41" w14:paraId="5B09A8A9" w14:textId="77777777" w:rsidTr="00E60DBF">
        <w:trPr>
          <w:trHeight w:val="454"/>
        </w:trPr>
        <w:tc>
          <w:tcPr>
            <w:tcW w:w="2941" w:type="dxa"/>
            <w:tcBorders>
              <w:top w:val="single" w:sz="18" w:space="0" w:color="auto"/>
              <w:right w:val="single" w:sz="4" w:space="0" w:color="auto"/>
            </w:tcBorders>
            <w:vAlign w:val="center"/>
          </w:tcPr>
          <w:p w14:paraId="22CEEE7A" w14:textId="0B7A6AD2" w:rsidR="00E44709" w:rsidRPr="005573F6" w:rsidRDefault="00E44709" w:rsidP="00E60DBF">
            <w:pPr>
              <w:jc w:val="center"/>
              <w:rPr>
                <w:rFonts w:eastAsiaTheme="minorHAnsi"/>
                <w:b/>
                <w:lang w:val="en-GB" w:eastAsia="en-US"/>
              </w:rPr>
            </w:pPr>
            <w:r w:rsidRPr="005573F6">
              <w:rPr>
                <w:b/>
                <w:lang w:val="en-GB"/>
              </w:rPr>
              <w:t>YKL-40 (ng/ml)</w:t>
            </w:r>
          </w:p>
        </w:tc>
        <w:tc>
          <w:tcPr>
            <w:tcW w:w="1610" w:type="dxa"/>
            <w:tcBorders>
              <w:top w:val="single" w:sz="18" w:space="0" w:color="auto"/>
              <w:left w:val="single" w:sz="4" w:space="0" w:color="auto"/>
            </w:tcBorders>
            <w:vAlign w:val="center"/>
          </w:tcPr>
          <w:p w14:paraId="779F7F81" w14:textId="2460780B" w:rsidR="00E44709" w:rsidRPr="005573F6" w:rsidRDefault="00E44709" w:rsidP="00E60DBF">
            <w:pPr>
              <w:jc w:val="center"/>
              <w:rPr>
                <w:rFonts w:eastAsiaTheme="minorHAnsi"/>
                <w:bCs w:val="0"/>
                <w:lang w:val="en-GB" w:eastAsia="en-US"/>
              </w:rPr>
            </w:pPr>
          </w:p>
        </w:tc>
        <w:tc>
          <w:tcPr>
            <w:tcW w:w="1613" w:type="dxa"/>
            <w:tcBorders>
              <w:top w:val="single" w:sz="18" w:space="0" w:color="auto"/>
            </w:tcBorders>
            <w:vAlign w:val="center"/>
          </w:tcPr>
          <w:p w14:paraId="3CEB791D" w14:textId="70C72EEF" w:rsidR="00E44709" w:rsidRPr="005573F6" w:rsidRDefault="00E44709" w:rsidP="00E60DBF">
            <w:pPr>
              <w:jc w:val="center"/>
              <w:rPr>
                <w:rFonts w:eastAsiaTheme="minorHAnsi"/>
                <w:bCs w:val="0"/>
                <w:lang w:val="en-GB" w:eastAsia="en-US"/>
              </w:rPr>
            </w:pPr>
          </w:p>
        </w:tc>
        <w:tc>
          <w:tcPr>
            <w:tcW w:w="1613" w:type="dxa"/>
            <w:gridSpan w:val="2"/>
            <w:tcBorders>
              <w:top w:val="single" w:sz="18" w:space="0" w:color="auto"/>
            </w:tcBorders>
            <w:vAlign w:val="center"/>
          </w:tcPr>
          <w:p w14:paraId="3092341D" w14:textId="4CDA60FA" w:rsidR="00E44709" w:rsidRPr="005573F6" w:rsidRDefault="00E44709" w:rsidP="00E60DBF">
            <w:pPr>
              <w:jc w:val="center"/>
              <w:rPr>
                <w:rFonts w:eastAsiaTheme="minorHAnsi"/>
                <w:bCs w:val="0"/>
                <w:lang w:val="en-GB" w:eastAsia="en-US"/>
              </w:rPr>
            </w:pPr>
          </w:p>
        </w:tc>
        <w:tc>
          <w:tcPr>
            <w:tcW w:w="1668" w:type="dxa"/>
            <w:tcBorders>
              <w:top w:val="single" w:sz="18" w:space="0" w:color="auto"/>
            </w:tcBorders>
            <w:vAlign w:val="center"/>
          </w:tcPr>
          <w:p w14:paraId="73E6098F" w14:textId="06357BC8" w:rsidR="00E44709" w:rsidRPr="005573F6" w:rsidRDefault="00E44709" w:rsidP="00E60DBF">
            <w:pPr>
              <w:jc w:val="center"/>
              <w:rPr>
                <w:rFonts w:eastAsiaTheme="minorHAnsi"/>
                <w:bCs w:val="0"/>
                <w:lang w:val="en-GB" w:eastAsia="en-US"/>
              </w:rPr>
            </w:pPr>
          </w:p>
        </w:tc>
      </w:tr>
      <w:tr w:rsidR="00220D35" w:rsidRPr="008B2D41" w14:paraId="11A56457" w14:textId="77777777" w:rsidTr="00E60DBF">
        <w:trPr>
          <w:trHeight w:val="454"/>
        </w:trPr>
        <w:tc>
          <w:tcPr>
            <w:tcW w:w="2941" w:type="dxa"/>
            <w:tcBorders>
              <w:top w:val="single" w:sz="4" w:space="0" w:color="auto"/>
              <w:right w:val="single" w:sz="4" w:space="0" w:color="auto"/>
            </w:tcBorders>
            <w:vAlign w:val="center"/>
          </w:tcPr>
          <w:p w14:paraId="1C984306" w14:textId="442A1877" w:rsidR="00220D35" w:rsidRPr="005573F6" w:rsidRDefault="00220D35" w:rsidP="00E60DBF">
            <w:pPr>
              <w:jc w:val="center"/>
              <w:rPr>
                <w:rFonts w:eastAsiaTheme="minorHAnsi"/>
                <w:bCs w:val="0"/>
                <w:lang w:val="en-GB" w:eastAsia="en-US"/>
              </w:rPr>
            </w:pPr>
            <w:r w:rsidRPr="005573F6">
              <w:rPr>
                <w:lang w:val="en-GB"/>
              </w:rPr>
              <w:t>mean baseline value (SD)</w:t>
            </w:r>
          </w:p>
        </w:tc>
        <w:tc>
          <w:tcPr>
            <w:tcW w:w="1610" w:type="dxa"/>
            <w:tcBorders>
              <w:top w:val="single" w:sz="4" w:space="0" w:color="auto"/>
              <w:left w:val="single" w:sz="4" w:space="0" w:color="auto"/>
            </w:tcBorders>
            <w:vAlign w:val="center"/>
          </w:tcPr>
          <w:p w14:paraId="184FF8AD" w14:textId="547BDDC9" w:rsidR="00220D35" w:rsidRPr="005573F6" w:rsidRDefault="00220D35" w:rsidP="00E60DBF">
            <w:pPr>
              <w:jc w:val="center"/>
              <w:rPr>
                <w:rFonts w:eastAsiaTheme="minorHAnsi"/>
                <w:bCs w:val="0"/>
                <w:lang w:val="en-GB" w:eastAsia="en-US"/>
              </w:rPr>
            </w:pPr>
            <w:r w:rsidRPr="005573F6">
              <w:rPr>
                <w:lang w:val="en-GB"/>
              </w:rPr>
              <w:t>18</w:t>
            </w:r>
            <w:r w:rsidR="0024407A">
              <w:rPr>
                <w:lang w:val="en-GB"/>
              </w:rPr>
              <w:t>7</w:t>
            </w:r>
            <w:r w:rsidRPr="005573F6">
              <w:rPr>
                <w:lang w:val="en-GB"/>
              </w:rPr>
              <w:t xml:space="preserve"> (64)</w:t>
            </w:r>
          </w:p>
        </w:tc>
        <w:tc>
          <w:tcPr>
            <w:tcW w:w="1613" w:type="dxa"/>
            <w:tcBorders>
              <w:top w:val="single" w:sz="4" w:space="0" w:color="auto"/>
            </w:tcBorders>
            <w:vAlign w:val="center"/>
          </w:tcPr>
          <w:p w14:paraId="4F03C0DD" w14:textId="132F1558" w:rsidR="00220D35" w:rsidRPr="005573F6" w:rsidRDefault="00220D35" w:rsidP="00E60DBF">
            <w:pPr>
              <w:jc w:val="center"/>
              <w:rPr>
                <w:rFonts w:eastAsiaTheme="minorHAnsi"/>
                <w:bCs w:val="0"/>
                <w:lang w:val="en-GB" w:eastAsia="en-US"/>
              </w:rPr>
            </w:pPr>
            <w:r w:rsidRPr="005573F6">
              <w:rPr>
                <w:lang w:val="en-GB"/>
              </w:rPr>
              <w:t>221 (67)</w:t>
            </w:r>
          </w:p>
        </w:tc>
        <w:tc>
          <w:tcPr>
            <w:tcW w:w="1613" w:type="dxa"/>
            <w:gridSpan w:val="2"/>
            <w:tcBorders>
              <w:top w:val="single" w:sz="4" w:space="0" w:color="auto"/>
            </w:tcBorders>
            <w:vAlign w:val="center"/>
          </w:tcPr>
          <w:p w14:paraId="5E0ACB14" w14:textId="582B6553" w:rsidR="00220D35" w:rsidRPr="005573F6" w:rsidRDefault="00220D35" w:rsidP="00E60DBF">
            <w:pPr>
              <w:jc w:val="center"/>
              <w:rPr>
                <w:rFonts w:eastAsiaTheme="minorHAnsi"/>
                <w:bCs w:val="0"/>
                <w:lang w:val="en-GB" w:eastAsia="en-US"/>
              </w:rPr>
            </w:pPr>
            <w:r w:rsidRPr="005573F6">
              <w:rPr>
                <w:lang w:val="en-GB"/>
              </w:rPr>
              <w:t>208 (</w:t>
            </w:r>
            <w:r w:rsidR="0024407A">
              <w:rPr>
                <w:lang w:val="en-GB"/>
              </w:rPr>
              <w:t>60</w:t>
            </w:r>
            <w:r w:rsidRPr="005573F6">
              <w:rPr>
                <w:lang w:val="en-GB"/>
              </w:rPr>
              <w:t>)</w:t>
            </w:r>
          </w:p>
        </w:tc>
        <w:tc>
          <w:tcPr>
            <w:tcW w:w="1668" w:type="dxa"/>
            <w:tcBorders>
              <w:top w:val="single" w:sz="4" w:space="0" w:color="auto"/>
            </w:tcBorders>
            <w:vAlign w:val="center"/>
          </w:tcPr>
          <w:p w14:paraId="5F1DB493" w14:textId="5AA61359" w:rsidR="00220D35" w:rsidRPr="005573F6" w:rsidRDefault="00220D35" w:rsidP="00E60DBF">
            <w:pPr>
              <w:jc w:val="center"/>
              <w:rPr>
                <w:rFonts w:eastAsiaTheme="minorHAnsi"/>
                <w:bCs w:val="0"/>
                <w:lang w:val="en-GB" w:eastAsia="en-US"/>
              </w:rPr>
            </w:pPr>
            <w:r w:rsidRPr="005573F6">
              <w:rPr>
                <w:lang w:val="en-GB"/>
              </w:rPr>
              <w:t>159</w:t>
            </w:r>
            <w:r w:rsidR="0024407A">
              <w:rPr>
                <w:lang w:val="en-GB"/>
              </w:rPr>
              <w:t xml:space="preserve"> </w:t>
            </w:r>
            <w:r w:rsidRPr="005573F6">
              <w:rPr>
                <w:lang w:val="en-GB"/>
              </w:rPr>
              <w:t>(65)</w:t>
            </w:r>
          </w:p>
        </w:tc>
      </w:tr>
      <w:tr w:rsidR="00220D35" w:rsidRPr="008B2D41" w14:paraId="3FBA2915" w14:textId="77777777" w:rsidTr="00E60DBF">
        <w:trPr>
          <w:trHeight w:val="454"/>
        </w:trPr>
        <w:tc>
          <w:tcPr>
            <w:tcW w:w="2941" w:type="dxa"/>
            <w:tcBorders>
              <w:top w:val="single" w:sz="4" w:space="0" w:color="auto"/>
              <w:right w:val="single" w:sz="4" w:space="0" w:color="auto"/>
            </w:tcBorders>
            <w:vAlign w:val="center"/>
          </w:tcPr>
          <w:p w14:paraId="3165C5BD" w14:textId="77777777" w:rsidR="00220D35" w:rsidRPr="005573F6" w:rsidRDefault="00220D35" w:rsidP="00E60DBF">
            <w:pPr>
              <w:jc w:val="center"/>
              <w:rPr>
                <w:rFonts w:eastAsiaTheme="minorHAnsi"/>
                <w:lang w:val="en-GB" w:eastAsia="en-US"/>
              </w:rPr>
            </w:pPr>
            <w:r w:rsidRPr="005573F6">
              <w:rPr>
                <w:lang w:val="en-GB"/>
              </w:rPr>
              <w:t>Part A1+A2/W20</w:t>
            </w:r>
          </w:p>
          <w:p w14:paraId="090ADBBD" w14:textId="285F9F88" w:rsidR="00220D35" w:rsidRPr="005573F6" w:rsidRDefault="00220D35" w:rsidP="00E60DBF">
            <w:pPr>
              <w:jc w:val="center"/>
              <w:rPr>
                <w:lang w:val="en-GB"/>
              </w:rPr>
            </w:pPr>
            <w:r w:rsidRPr="005573F6">
              <w:rPr>
                <w:lang w:val="en-GB"/>
              </w:rPr>
              <w:t>mean change from BL (SD)</w:t>
            </w:r>
          </w:p>
        </w:tc>
        <w:tc>
          <w:tcPr>
            <w:tcW w:w="1610" w:type="dxa"/>
            <w:tcBorders>
              <w:top w:val="single" w:sz="4" w:space="0" w:color="auto"/>
              <w:left w:val="single" w:sz="4" w:space="0" w:color="auto"/>
            </w:tcBorders>
            <w:vAlign w:val="center"/>
          </w:tcPr>
          <w:p w14:paraId="009C9FA1" w14:textId="30412482" w:rsidR="00220D35" w:rsidRPr="005573F6" w:rsidRDefault="00220D35" w:rsidP="00E60DBF">
            <w:pPr>
              <w:jc w:val="center"/>
              <w:rPr>
                <w:lang w:val="en-GB"/>
              </w:rPr>
            </w:pPr>
            <w:r w:rsidRPr="005573F6">
              <w:rPr>
                <w:lang w:val="en-GB"/>
              </w:rPr>
              <w:t>11.7 (24.0)</w:t>
            </w:r>
          </w:p>
        </w:tc>
        <w:tc>
          <w:tcPr>
            <w:tcW w:w="1613" w:type="dxa"/>
            <w:tcBorders>
              <w:top w:val="single" w:sz="4" w:space="0" w:color="auto"/>
            </w:tcBorders>
            <w:vAlign w:val="center"/>
          </w:tcPr>
          <w:p w14:paraId="13A49F49" w14:textId="4E226DA3" w:rsidR="00220D35" w:rsidRPr="005573F6" w:rsidRDefault="00220D35" w:rsidP="00E60DBF">
            <w:pPr>
              <w:jc w:val="center"/>
              <w:rPr>
                <w:lang w:val="en-GB"/>
              </w:rPr>
            </w:pPr>
            <w:r w:rsidRPr="005573F6">
              <w:rPr>
                <w:lang w:val="en-GB"/>
              </w:rPr>
              <w:t>15.0 (17.8)</w:t>
            </w:r>
          </w:p>
        </w:tc>
        <w:tc>
          <w:tcPr>
            <w:tcW w:w="1613" w:type="dxa"/>
            <w:gridSpan w:val="2"/>
            <w:tcBorders>
              <w:top w:val="single" w:sz="4" w:space="0" w:color="auto"/>
            </w:tcBorders>
            <w:vAlign w:val="center"/>
          </w:tcPr>
          <w:p w14:paraId="2D7F650D" w14:textId="6D20AD4C" w:rsidR="00220D35" w:rsidRPr="005573F6" w:rsidRDefault="00220D35" w:rsidP="00E60DBF">
            <w:pPr>
              <w:jc w:val="center"/>
              <w:rPr>
                <w:lang w:val="en-GB"/>
              </w:rPr>
            </w:pPr>
            <w:r w:rsidRPr="005573F6">
              <w:rPr>
                <w:lang w:val="en-GB"/>
              </w:rPr>
              <w:t>3.0 (9.</w:t>
            </w:r>
            <w:r w:rsidR="0024407A">
              <w:rPr>
                <w:lang w:val="en-GB"/>
              </w:rPr>
              <w:t>5</w:t>
            </w:r>
            <w:r w:rsidRPr="005573F6">
              <w:rPr>
                <w:lang w:val="en-GB"/>
              </w:rPr>
              <w:t>)</w:t>
            </w:r>
          </w:p>
        </w:tc>
        <w:tc>
          <w:tcPr>
            <w:tcW w:w="1668" w:type="dxa"/>
            <w:tcBorders>
              <w:top w:val="single" w:sz="4" w:space="0" w:color="auto"/>
            </w:tcBorders>
            <w:vAlign w:val="center"/>
          </w:tcPr>
          <w:p w14:paraId="0B54652D" w14:textId="306EE079" w:rsidR="00220D35" w:rsidRPr="005573F6" w:rsidRDefault="00220D35" w:rsidP="00E60DBF">
            <w:pPr>
              <w:jc w:val="center"/>
              <w:rPr>
                <w:lang w:val="en-GB"/>
              </w:rPr>
            </w:pPr>
            <w:r w:rsidRPr="005573F6">
              <w:rPr>
                <w:lang w:val="en-GB"/>
              </w:rPr>
              <w:t>2.5 (11.7)</w:t>
            </w:r>
          </w:p>
        </w:tc>
      </w:tr>
      <w:tr w:rsidR="00220D35" w:rsidRPr="008B2D41" w14:paraId="1512AB67" w14:textId="77777777" w:rsidTr="00E60DBF">
        <w:trPr>
          <w:trHeight w:val="454"/>
        </w:trPr>
        <w:tc>
          <w:tcPr>
            <w:tcW w:w="2941" w:type="dxa"/>
            <w:tcBorders>
              <w:bottom w:val="single" w:sz="18" w:space="0" w:color="auto"/>
              <w:right w:val="single" w:sz="4" w:space="0" w:color="auto"/>
            </w:tcBorders>
            <w:vAlign w:val="center"/>
          </w:tcPr>
          <w:p w14:paraId="6AA6F79F" w14:textId="77777777" w:rsidR="00220D35" w:rsidRPr="005573F6" w:rsidRDefault="00220D35" w:rsidP="00E60DBF">
            <w:pPr>
              <w:jc w:val="center"/>
              <w:rPr>
                <w:rFonts w:eastAsiaTheme="minorHAnsi"/>
                <w:lang w:val="en-GB" w:eastAsia="en-US"/>
              </w:rPr>
            </w:pPr>
            <w:r w:rsidRPr="005573F6">
              <w:rPr>
                <w:lang w:val="en-GB"/>
              </w:rPr>
              <w:t>Part B/W20</w:t>
            </w:r>
          </w:p>
          <w:p w14:paraId="11071787" w14:textId="37C0631C" w:rsidR="00220D35" w:rsidRPr="005573F6" w:rsidRDefault="00220D35" w:rsidP="00E60DBF">
            <w:pPr>
              <w:jc w:val="center"/>
              <w:rPr>
                <w:rFonts w:eastAsiaTheme="minorHAnsi"/>
                <w:bCs w:val="0"/>
                <w:lang w:val="en-GB" w:eastAsia="en-US"/>
              </w:rPr>
            </w:pPr>
            <w:r w:rsidRPr="005573F6">
              <w:rPr>
                <w:lang w:val="en-GB"/>
              </w:rPr>
              <w:t>mean change from BL (SD)</w:t>
            </w:r>
          </w:p>
        </w:tc>
        <w:tc>
          <w:tcPr>
            <w:tcW w:w="1610" w:type="dxa"/>
            <w:tcBorders>
              <w:left w:val="single" w:sz="4" w:space="0" w:color="auto"/>
              <w:bottom w:val="single" w:sz="18" w:space="0" w:color="auto"/>
            </w:tcBorders>
            <w:vAlign w:val="center"/>
          </w:tcPr>
          <w:p w14:paraId="581E592D" w14:textId="19A53E17" w:rsidR="00220D35" w:rsidRPr="005573F6" w:rsidRDefault="00220D35" w:rsidP="00E60DBF">
            <w:pPr>
              <w:jc w:val="center"/>
              <w:rPr>
                <w:rFonts w:eastAsiaTheme="minorHAnsi"/>
                <w:bCs w:val="0"/>
                <w:lang w:val="en-GB" w:eastAsia="en-US"/>
              </w:rPr>
            </w:pPr>
            <w:r w:rsidRPr="005573F6">
              <w:rPr>
                <w:lang w:val="en-GB"/>
              </w:rPr>
              <w:t>18.0 (22.8)</w:t>
            </w:r>
          </w:p>
        </w:tc>
        <w:tc>
          <w:tcPr>
            <w:tcW w:w="1613" w:type="dxa"/>
            <w:tcBorders>
              <w:bottom w:val="single" w:sz="18" w:space="0" w:color="auto"/>
            </w:tcBorders>
            <w:vAlign w:val="center"/>
          </w:tcPr>
          <w:p w14:paraId="1F5009F6" w14:textId="734BA708" w:rsidR="00220D35" w:rsidRPr="005573F6" w:rsidRDefault="00220D35" w:rsidP="00E60DBF">
            <w:pPr>
              <w:jc w:val="center"/>
              <w:rPr>
                <w:rFonts w:eastAsiaTheme="minorHAnsi"/>
                <w:bCs w:val="0"/>
                <w:lang w:val="en-GB" w:eastAsia="en-US"/>
              </w:rPr>
            </w:pPr>
            <w:r w:rsidRPr="005573F6">
              <w:rPr>
                <w:lang w:val="en-GB"/>
              </w:rPr>
              <w:t>11.4 (24.1)</w:t>
            </w:r>
          </w:p>
        </w:tc>
        <w:tc>
          <w:tcPr>
            <w:tcW w:w="1613" w:type="dxa"/>
            <w:gridSpan w:val="2"/>
            <w:tcBorders>
              <w:bottom w:val="single" w:sz="18" w:space="0" w:color="auto"/>
            </w:tcBorders>
            <w:vAlign w:val="center"/>
          </w:tcPr>
          <w:p w14:paraId="5C9AEA72" w14:textId="3853E454" w:rsidR="00220D35" w:rsidRPr="005573F6" w:rsidRDefault="00220D35" w:rsidP="00E60DBF">
            <w:pPr>
              <w:jc w:val="center"/>
              <w:rPr>
                <w:rFonts w:eastAsiaTheme="minorHAnsi"/>
                <w:bCs w:val="0"/>
                <w:lang w:val="en-GB" w:eastAsia="en-US"/>
              </w:rPr>
            </w:pPr>
            <w:r w:rsidRPr="005573F6">
              <w:rPr>
                <w:lang w:val="en-GB"/>
              </w:rPr>
              <w:t>8.9 (10.5)</w:t>
            </w:r>
          </w:p>
        </w:tc>
        <w:tc>
          <w:tcPr>
            <w:tcW w:w="1668" w:type="dxa"/>
            <w:tcBorders>
              <w:bottom w:val="single" w:sz="18" w:space="0" w:color="auto"/>
            </w:tcBorders>
            <w:vAlign w:val="center"/>
          </w:tcPr>
          <w:p w14:paraId="3E210D94" w14:textId="77777777" w:rsidR="00220D35" w:rsidRPr="005573F6" w:rsidRDefault="00220D35" w:rsidP="00E60DBF">
            <w:pPr>
              <w:jc w:val="center"/>
              <w:rPr>
                <w:rFonts w:eastAsiaTheme="minorHAnsi"/>
                <w:bCs w:val="0"/>
                <w:lang w:val="en-GB" w:eastAsia="en-US"/>
              </w:rPr>
            </w:pPr>
            <w:r w:rsidRPr="005573F6">
              <w:rPr>
                <w:lang w:val="en-GB"/>
              </w:rPr>
              <w:t>NA</w:t>
            </w:r>
          </w:p>
        </w:tc>
      </w:tr>
      <w:tr w:rsidR="00220D35" w:rsidRPr="008B2D41" w14:paraId="041885C2" w14:textId="77777777" w:rsidTr="00E60DBF">
        <w:trPr>
          <w:trHeight w:val="454"/>
        </w:trPr>
        <w:tc>
          <w:tcPr>
            <w:tcW w:w="2941" w:type="dxa"/>
            <w:tcBorders>
              <w:top w:val="single" w:sz="18" w:space="0" w:color="auto"/>
              <w:right w:val="single" w:sz="4" w:space="0" w:color="auto"/>
            </w:tcBorders>
            <w:vAlign w:val="center"/>
          </w:tcPr>
          <w:p w14:paraId="0C8E2685" w14:textId="15211F89" w:rsidR="00220D35" w:rsidRPr="005573F6" w:rsidRDefault="00220D35" w:rsidP="00E60DBF">
            <w:pPr>
              <w:jc w:val="center"/>
              <w:rPr>
                <w:rFonts w:eastAsiaTheme="minorHAnsi"/>
                <w:bCs w:val="0"/>
                <w:lang w:val="en-GB" w:eastAsia="en-US"/>
              </w:rPr>
            </w:pPr>
            <w:r w:rsidRPr="005573F6">
              <w:rPr>
                <w:b/>
                <w:u w:val="single"/>
                <w:lang w:val="en-GB"/>
              </w:rPr>
              <w:t>sTREM-2</w:t>
            </w:r>
            <w:r w:rsidRPr="005573F6">
              <w:rPr>
                <w:lang w:val="en-GB"/>
              </w:rPr>
              <w:t xml:space="preserve"> (</w:t>
            </w:r>
            <w:proofErr w:type="spellStart"/>
            <w:r w:rsidRPr="005573F6">
              <w:rPr>
                <w:lang w:val="en-GB"/>
              </w:rPr>
              <w:t>pg</w:t>
            </w:r>
            <w:proofErr w:type="spellEnd"/>
            <w:r w:rsidRPr="005573F6">
              <w:rPr>
                <w:lang w:val="en-GB"/>
              </w:rPr>
              <w:t>/ml)</w:t>
            </w:r>
          </w:p>
        </w:tc>
        <w:tc>
          <w:tcPr>
            <w:tcW w:w="1610" w:type="dxa"/>
            <w:tcBorders>
              <w:top w:val="single" w:sz="18" w:space="0" w:color="auto"/>
              <w:left w:val="single" w:sz="4" w:space="0" w:color="auto"/>
            </w:tcBorders>
            <w:vAlign w:val="center"/>
          </w:tcPr>
          <w:p w14:paraId="44686D3F" w14:textId="4E0345FC" w:rsidR="00220D35" w:rsidRPr="005573F6" w:rsidRDefault="00220D35" w:rsidP="00E60DBF">
            <w:pPr>
              <w:jc w:val="center"/>
              <w:rPr>
                <w:rFonts w:eastAsiaTheme="minorHAnsi"/>
                <w:bCs w:val="0"/>
                <w:lang w:val="en-GB" w:eastAsia="en-US"/>
              </w:rPr>
            </w:pPr>
          </w:p>
        </w:tc>
        <w:tc>
          <w:tcPr>
            <w:tcW w:w="1613" w:type="dxa"/>
            <w:tcBorders>
              <w:top w:val="single" w:sz="18" w:space="0" w:color="auto"/>
            </w:tcBorders>
            <w:vAlign w:val="center"/>
          </w:tcPr>
          <w:p w14:paraId="7533D4D0" w14:textId="1D868E06" w:rsidR="00220D35" w:rsidRPr="005573F6" w:rsidRDefault="00220D35" w:rsidP="00E60DBF">
            <w:pPr>
              <w:jc w:val="center"/>
              <w:rPr>
                <w:rFonts w:eastAsiaTheme="minorHAnsi"/>
                <w:bCs w:val="0"/>
                <w:lang w:val="en-GB" w:eastAsia="en-US"/>
              </w:rPr>
            </w:pPr>
          </w:p>
        </w:tc>
        <w:tc>
          <w:tcPr>
            <w:tcW w:w="1613" w:type="dxa"/>
            <w:gridSpan w:val="2"/>
            <w:tcBorders>
              <w:top w:val="single" w:sz="18" w:space="0" w:color="auto"/>
            </w:tcBorders>
            <w:vAlign w:val="center"/>
          </w:tcPr>
          <w:p w14:paraId="607821FA" w14:textId="1D2131F7" w:rsidR="00220D35" w:rsidRPr="005573F6" w:rsidRDefault="00220D35" w:rsidP="00E60DBF">
            <w:pPr>
              <w:jc w:val="center"/>
              <w:rPr>
                <w:rFonts w:eastAsiaTheme="minorHAnsi"/>
                <w:bCs w:val="0"/>
                <w:lang w:val="en-GB" w:eastAsia="en-US"/>
              </w:rPr>
            </w:pPr>
          </w:p>
        </w:tc>
        <w:tc>
          <w:tcPr>
            <w:tcW w:w="1668" w:type="dxa"/>
            <w:tcBorders>
              <w:top w:val="single" w:sz="18" w:space="0" w:color="auto"/>
            </w:tcBorders>
            <w:vAlign w:val="center"/>
          </w:tcPr>
          <w:p w14:paraId="7BBC5BBE" w14:textId="051BF8B7" w:rsidR="00220D35" w:rsidRPr="005573F6" w:rsidRDefault="00220D35" w:rsidP="00E60DBF">
            <w:pPr>
              <w:jc w:val="center"/>
              <w:rPr>
                <w:rFonts w:eastAsiaTheme="minorHAnsi"/>
                <w:bCs w:val="0"/>
                <w:lang w:val="en-GB" w:eastAsia="en-US"/>
              </w:rPr>
            </w:pPr>
          </w:p>
        </w:tc>
      </w:tr>
      <w:tr w:rsidR="002F4B80" w:rsidRPr="008B2D41" w14:paraId="215CB0D1" w14:textId="77777777" w:rsidTr="00E60DBF">
        <w:trPr>
          <w:trHeight w:val="454"/>
        </w:trPr>
        <w:tc>
          <w:tcPr>
            <w:tcW w:w="2941" w:type="dxa"/>
            <w:tcBorders>
              <w:top w:val="single" w:sz="4" w:space="0" w:color="auto"/>
              <w:right w:val="single" w:sz="4" w:space="0" w:color="auto"/>
            </w:tcBorders>
            <w:vAlign w:val="center"/>
          </w:tcPr>
          <w:p w14:paraId="3BD00F03" w14:textId="2ECEBF8C" w:rsidR="002F4B80" w:rsidRPr="005573F6" w:rsidRDefault="002F4B80" w:rsidP="00E60DBF">
            <w:pPr>
              <w:jc w:val="center"/>
              <w:rPr>
                <w:rFonts w:eastAsiaTheme="minorHAnsi"/>
                <w:bCs w:val="0"/>
                <w:lang w:val="en-GB" w:eastAsia="en-US"/>
              </w:rPr>
            </w:pPr>
            <w:r w:rsidRPr="005573F6">
              <w:rPr>
                <w:lang w:val="en-GB"/>
              </w:rPr>
              <w:t>mean baseline value (SD)</w:t>
            </w:r>
          </w:p>
        </w:tc>
        <w:tc>
          <w:tcPr>
            <w:tcW w:w="1610" w:type="dxa"/>
            <w:tcBorders>
              <w:top w:val="single" w:sz="4" w:space="0" w:color="auto"/>
              <w:left w:val="single" w:sz="4" w:space="0" w:color="auto"/>
            </w:tcBorders>
            <w:vAlign w:val="center"/>
          </w:tcPr>
          <w:p w14:paraId="37DCAE06" w14:textId="7E66B185" w:rsidR="002F4B80" w:rsidRPr="005573F6" w:rsidRDefault="002F4B80" w:rsidP="00E60DBF">
            <w:pPr>
              <w:jc w:val="center"/>
              <w:rPr>
                <w:rFonts w:eastAsiaTheme="minorHAnsi"/>
                <w:bCs w:val="0"/>
                <w:lang w:val="en-GB" w:eastAsia="en-US"/>
              </w:rPr>
            </w:pPr>
            <w:r w:rsidRPr="005573F6">
              <w:rPr>
                <w:lang w:val="en-GB"/>
              </w:rPr>
              <w:t>3900 (2060)</w:t>
            </w:r>
          </w:p>
        </w:tc>
        <w:tc>
          <w:tcPr>
            <w:tcW w:w="1613" w:type="dxa"/>
            <w:tcBorders>
              <w:top w:val="single" w:sz="4" w:space="0" w:color="auto"/>
            </w:tcBorders>
            <w:vAlign w:val="center"/>
          </w:tcPr>
          <w:p w14:paraId="280CDE0B" w14:textId="3CCBC69E" w:rsidR="002F4B80" w:rsidRPr="005573F6" w:rsidRDefault="002F4B80" w:rsidP="00E60DBF">
            <w:pPr>
              <w:jc w:val="center"/>
              <w:rPr>
                <w:rFonts w:eastAsiaTheme="minorHAnsi"/>
                <w:bCs w:val="0"/>
                <w:lang w:val="en-GB" w:eastAsia="en-US"/>
              </w:rPr>
            </w:pPr>
            <w:r w:rsidRPr="005573F6">
              <w:rPr>
                <w:lang w:val="en-GB"/>
              </w:rPr>
              <w:t>3600 (22</w:t>
            </w:r>
            <w:r w:rsidR="0024407A">
              <w:rPr>
                <w:lang w:val="en-GB"/>
              </w:rPr>
              <w:t>90</w:t>
            </w:r>
            <w:r w:rsidRPr="005573F6">
              <w:rPr>
                <w:lang w:val="en-GB"/>
              </w:rPr>
              <w:t>)</w:t>
            </w:r>
          </w:p>
        </w:tc>
        <w:tc>
          <w:tcPr>
            <w:tcW w:w="1613" w:type="dxa"/>
            <w:gridSpan w:val="2"/>
            <w:tcBorders>
              <w:top w:val="single" w:sz="4" w:space="0" w:color="auto"/>
            </w:tcBorders>
            <w:vAlign w:val="center"/>
          </w:tcPr>
          <w:p w14:paraId="10AF18E0" w14:textId="292C3B8D" w:rsidR="002F4B80" w:rsidRPr="005573F6" w:rsidRDefault="002F4B80" w:rsidP="00E60DBF">
            <w:pPr>
              <w:jc w:val="center"/>
              <w:rPr>
                <w:rFonts w:eastAsiaTheme="minorHAnsi"/>
                <w:bCs w:val="0"/>
                <w:lang w:val="en-GB" w:eastAsia="en-US"/>
              </w:rPr>
            </w:pPr>
            <w:r w:rsidRPr="005573F6">
              <w:rPr>
                <w:lang w:val="en-GB"/>
              </w:rPr>
              <w:t>44</w:t>
            </w:r>
            <w:r w:rsidR="0024407A">
              <w:rPr>
                <w:lang w:val="en-GB"/>
              </w:rPr>
              <w:t>60</w:t>
            </w:r>
            <w:r w:rsidRPr="005573F6">
              <w:rPr>
                <w:lang w:val="en-GB"/>
              </w:rPr>
              <w:t xml:space="preserve"> (276</w:t>
            </w:r>
            <w:r w:rsidR="0024407A">
              <w:rPr>
                <w:lang w:val="en-GB"/>
              </w:rPr>
              <w:t>0</w:t>
            </w:r>
            <w:r w:rsidRPr="005573F6">
              <w:rPr>
                <w:lang w:val="en-GB"/>
              </w:rPr>
              <w:t>)</w:t>
            </w:r>
          </w:p>
        </w:tc>
        <w:tc>
          <w:tcPr>
            <w:tcW w:w="1668" w:type="dxa"/>
            <w:tcBorders>
              <w:top w:val="single" w:sz="4" w:space="0" w:color="auto"/>
            </w:tcBorders>
            <w:vAlign w:val="center"/>
          </w:tcPr>
          <w:p w14:paraId="285A0ACA" w14:textId="0CE3305D" w:rsidR="002F4B80" w:rsidRPr="005573F6" w:rsidRDefault="002F4B80" w:rsidP="00E60DBF">
            <w:pPr>
              <w:jc w:val="center"/>
              <w:rPr>
                <w:rFonts w:eastAsiaTheme="minorHAnsi"/>
                <w:bCs w:val="0"/>
                <w:lang w:val="en-GB" w:eastAsia="en-US"/>
              </w:rPr>
            </w:pPr>
            <w:r w:rsidRPr="005573F6">
              <w:rPr>
                <w:lang w:val="en-GB"/>
              </w:rPr>
              <w:t>35</w:t>
            </w:r>
            <w:r w:rsidR="0024407A">
              <w:rPr>
                <w:lang w:val="en-GB"/>
              </w:rPr>
              <w:t>10</w:t>
            </w:r>
            <w:r w:rsidRPr="005573F6">
              <w:rPr>
                <w:lang w:val="en-GB"/>
              </w:rPr>
              <w:t xml:space="preserve"> (12</w:t>
            </w:r>
            <w:r w:rsidR="0024407A">
              <w:rPr>
                <w:lang w:val="en-GB"/>
              </w:rPr>
              <w:t>30</w:t>
            </w:r>
            <w:r w:rsidRPr="005573F6">
              <w:rPr>
                <w:lang w:val="en-GB"/>
              </w:rPr>
              <w:t>)</w:t>
            </w:r>
          </w:p>
        </w:tc>
      </w:tr>
      <w:tr w:rsidR="002F4B80" w:rsidRPr="008B2D41" w14:paraId="1FAB0696" w14:textId="77777777" w:rsidTr="00E60DBF">
        <w:trPr>
          <w:trHeight w:val="454"/>
        </w:trPr>
        <w:tc>
          <w:tcPr>
            <w:tcW w:w="2941" w:type="dxa"/>
            <w:tcBorders>
              <w:top w:val="single" w:sz="4" w:space="0" w:color="auto"/>
              <w:right w:val="single" w:sz="4" w:space="0" w:color="auto"/>
            </w:tcBorders>
            <w:vAlign w:val="center"/>
          </w:tcPr>
          <w:p w14:paraId="6C488C4B" w14:textId="77777777" w:rsidR="002F4B80" w:rsidRPr="005573F6" w:rsidRDefault="002F4B80" w:rsidP="00E60DBF">
            <w:pPr>
              <w:jc w:val="center"/>
              <w:rPr>
                <w:rFonts w:eastAsiaTheme="minorHAnsi"/>
                <w:lang w:val="en-GB" w:eastAsia="en-US"/>
              </w:rPr>
            </w:pPr>
            <w:r w:rsidRPr="005573F6">
              <w:rPr>
                <w:lang w:val="en-GB"/>
              </w:rPr>
              <w:t>Part A1+A2/W20</w:t>
            </w:r>
          </w:p>
          <w:p w14:paraId="41A31B36" w14:textId="363B1999" w:rsidR="002F4B80" w:rsidRPr="005573F6" w:rsidRDefault="002F4B80" w:rsidP="00E60DBF">
            <w:pPr>
              <w:jc w:val="center"/>
              <w:rPr>
                <w:lang w:val="en-GB"/>
              </w:rPr>
            </w:pPr>
            <w:r w:rsidRPr="005573F6">
              <w:rPr>
                <w:lang w:val="en-GB"/>
              </w:rPr>
              <w:t>mean change from BL (SD)</w:t>
            </w:r>
          </w:p>
        </w:tc>
        <w:tc>
          <w:tcPr>
            <w:tcW w:w="1610" w:type="dxa"/>
            <w:tcBorders>
              <w:top w:val="single" w:sz="4" w:space="0" w:color="auto"/>
              <w:left w:val="single" w:sz="4" w:space="0" w:color="auto"/>
            </w:tcBorders>
            <w:vAlign w:val="center"/>
          </w:tcPr>
          <w:p w14:paraId="2957B285" w14:textId="12399255" w:rsidR="002F4B80" w:rsidRPr="005573F6" w:rsidRDefault="002F4B80" w:rsidP="00E60DBF">
            <w:pPr>
              <w:jc w:val="center"/>
              <w:rPr>
                <w:lang w:val="en-GB"/>
              </w:rPr>
            </w:pPr>
            <w:r w:rsidRPr="005573F6">
              <w:rPr>
                <w:lang w:val="en-GB"/>
              </w:rPr>
              <w:t>283 (499)</w:t>
            </w:r>
          </w:p>
        </w:tc>
        <w:tc>
          <w:tcPr>
            <w:tcW w:w="1613" w:type="dxa"/>
            <w:tcBorders>
              <w:top w:val="single" w:sz="4" w:space="0" w:color="auto"/>
            </w:tcBorders>
            <w:vAlign w:val="center"/>
          </w:tcPr>
          <w:p w14:paraId="2468723B" w14:textId="78B67511" w:rsidR="002F4B80" w:rsidRPr="005573F6" w:rsidRDefault="002F4B80" w:rsidP="00E60DBF">
            <w:pPr>
              <w:jc w:val="center"/>
              <w:rPr>
                <w:lang w:val="en-GB"/>
              </w:rPr>
            </w:pPr>
            <w:r w:rsidRPr="005573F6">
              <w:rPr>
                <w:lang w:val="en-GB"/>
              </w:rPr>
              <w:t>100 (257)</w:t>
            </w:r>
          </w:p>
        </w:tc>
        <w:tc>
          <w:tcPr>
            <w:tcW w:w="1613" w:type="dxa"/>
            <w:gridSpan w:val="2"/>
            <w:tcBorders>
              <w:top w:val="single" w:sz="4" w:space="0" w:color="auto"/>
            </w:tcBorders>
            <w:vAlign w:val="center"/>
          </w:tcPr>
          <w:p w14:paraId="55F31A13" w14:textId="029CB17A" w:rsidR="002F4B80" w:rsidRPr="005573F6" w:rsidRDefault="002F4B80" w:rsidP="00E60DBF">
            <w:pPr>
              <w:jc w:val="center"/>
              <w:rPr>
                <w:lang w:val="en-GB"/>
              </w:rPr>
            </w:pPr>
            <w:r w:rsidRPr="005573F6">
              <w:rPr>
                <w:lang w:val="en-GB"/>
              </w:rPr>
              <w:t>-45 (404)</w:t>
            </w:r>
          </w:p>
        </w:tc>
        <w:tc>
          <w:tcPr>
            <w:tcW w:w="1668" w:type="dxa"/>
            <w:tcBorders>
              <w:top w:val="single" w:sz="4" w:space="0" w:color="auto"/>
            </w:tcBorders>
            <w:vAlign w:val="center"/>
          </w:tcPr>
          <w:p w14:paraId="6A3C202B" w14:textId="41A74CCE" w:rsidR="002F4B80" w:rsidRPr="005573F6" w:rsidRDefault="002F4B80" w:rsidP="00E60DBF">
            <w:pPr>
              <w:jc w:val="center"/>
              <w:rPr>
                <w:lang w:val="en-GB"/>
              </w:rPr>
            </w:pPr>
            <w:r w:rsidRPr="005573F6">
              <w:rPr>
                <w:lang w:val="en-GB"/>
              </w:rPr>
              <w:t>47 (7</w:t>
            </w:r>
            <w:r w:rsidR="0024407A">
              <w:rPr>
                <w:lang w:val="en-GB"/>
              </w:rPr>
              <w:t>3</w:t>
            </w:r>
            <w:r w:rsidRPr="005573F6">
              <w:rPr>
                <w:lang w:val="en-GB"/>
              </w:rPr>
              <w:t>)</w:t>
            </w:r>
          </w:p>
        </w:tc>
      </w:tr>
      <w:tr w:rsidR="002F4B80" w:rsidRPr="008B2D41" w14:paraId="3D033EE1" w14:textId="77777777" w:rsidTr="00E60DBF">
        <w:trPr>
          <w:trHeight w:val="454"/>
        </w:trPr>
        <w:tc>
          <w:tcPr>
            <w:tcW w:w="2941" w:type="dxa"/>
            <w:tcBorders>
              <w:bottom w:val="single" w:sz="18" w:space="0" w:color="auto"/>
              <w:right w:val="single" w:sz="4" w:space="0" w:color="auto"/>
            </w:tcBorders>
            <w:vAlign w:val="center"/>
          </w:tcPr>
          <w:p w14:paraId="28D1AC10" w14:textId="77777777" w:rsidR="002F4B80" w:rsidRPr="005573F6" w:rsidRDefault="002F4B80" w:rsidP="00E60DBF">
            <w:pPr>
              <w:jc w:val="center"/>
              <w:rPr>
                <w:rFonts w:eastAsiaTheme="minorHAnsi"/>
                <w:lang w:val="en-GB" w:eastAsia="en-US"/>
              </w:rPr>
            </w:pPr>
            <w:r w:rsidRPr="005573F6">
              <w:rPr>
                <w:lang w:val="en-GB"/>
              </w:rPr>
              <w:t>Part B/W20</w:t>
            </w:r>
          </w:p>
          <w:p w14:paraId="7BF7F5B3" w14:textId="12823902" w:rsidR="002F4B80" w:rsidRPr="005573F6" w:rsidRDefault="002F4B80" w:rsidP="00E60DBF">
            <w:pPr>
              <w:jc w:val="center"/>
              <w:rPr>
                <w:rFonts w:eastAsiaTheme="minorHAnsi"/>
                <w:bCs w:val="0"/>
                <w:lang w:val="en-GB" w:eastAsia="en-US"/>
              </w:rPr>
            </w:pPr>
            <w:r w:rsidRPr="005573F6">
              <w:rPr>
                <w:lang w:val="en-GB"/>
              </w:rPr>
              <w:t>mean change from BL (SD)</w:t>
            </w:r>
          </w:p>
        </w:tc>
        <w:tc>
          <w:tcPr>
            <w:tcW w:w="1610" w:type="dxa"/>
            <w:tcBorders>
              <w:left w:val="single" w:sz="4" w:space="0" w:color="auto"/>
              <w:bottom w:val="single" w:sz="18" w:space="0" w:color="auto"/>
            </w:tcBorders>
            <w:vAlign w:val="center"/>
          </w:tcPr>
          <w:p w14:paraId="7299C192" w14:textId="3823214D" w:rsidR="002F4B80" w:rsidRPr="005573F6" w:rsidRDefault="002F4B80" w:rsidP="00E60DBF">
            <w:pPr>
              <w:jc w:val="center"/>
              <w:rPr>
                <w:rFonts w:eastAsiaTheme="minorHAnsi"/>
                <w:bCs w:val="0"/>
                <w:lang w:val="en-GB" w:eastAsia="en-US"/>
              </w:rPr>
            </w:pPr>
            <w:r w:rsidRPr="005573F6">
              <w:rPr>
                <w:lang w:val="en-GB"/>
              </w:rPr>
              <w:t>84 (210)</w:t>
            </w:r>
          </w:p>
        </w:tc>
        <w:tc>
          <w:tcPr>
            <w:tcW w:w="1613" w:type="dxa"/>
            <w:tcBorders>
              <w:bottom w:val="single" w:sz="18" w:space="0" w:color="auto"/>
            </w:tcBorders>
            <w:vAlign w:val="center"/>
          </w:tcPr>
          <w:p w14:paraId="0FA3ED50" w14:textId="33C7BEE6" w:rsidR="002F4B80" w:rsidRPr="005573F6" w:rsidRDefault="002F4B80" w:rsidP="00E60DBF">
            <w:pPr>
              <w:jc w:val="center"/>
              <w:rPr>
                <w:rFonts w:eastAsiaTheme="minorHAnsi"/>
                <w:bCs w:val="0"/>
                <w:lang w:val="en-GB" w:eastAsia="en-US"/>
              </w:rPr>
            </w:pPr>
            <w:r w:rsidRPr="005573F6">
              <w:rPr>
                <w:lang w:val="en-GB"/>
              </w:rPr>
              <w:t>-352 (13</w:t>
            </w:r>
            <w:r w:rsidR="0024407A">
              <w:rPr>
                <w:lang w:val="en-GB"/>
              </w:rPr>
              <w:t>60</w:t>
            </w:r>
            <w:r w:rsidRPr="005573F6">
              <w:rPr>
                <w:lang w:val="en-GB"/>
              </w:rPr>
              <w:t>)</w:t>
            </w:r>
          </w:p>
        </w:tc>
        <w:tc>
          <w:tcPr>
            <w:tcW w:w="1613" w:type="dxa"/>
            <w:gridSpan w:val="2"/>
            <w:tcBorders>
              <w:bottom w:val="single" w:sz="18" w:space="0" w:color="auto"/>
            </w:tcBorders>
            <w:vAlign w:val="center"/>
          </w:tcPr>
          <w:p w14:paraId="1ED3BF80" w14:textId="6133FDD8" w:rsidR="002F4B80" w:rsidRPr="005573F6" w:rsidRDefault="002F4B80" w:rsidP="00E60DBF">
            <w:pPr>
              <w:jc w:val="center"/>
              <w:rPr>
                <w:rFonts w:eastAsiaTheme="minorHAnsi"/>
                <w:bCs w:val="0"/>
                <w:lang w:val="en-GB" w:eastAsia="en-US"/>
              </w:rPr>
            </w:pPr>
            <w:r w:rsidRPr="005573F6">
              <w:rPr>
                <w:lang w:val="en-GB"/>
              </w:rPr>
              <w:t>323 (49</w:t>
            </w:r>
            <w:r w:rsidR="0024407A">
              <w:rPr>
                <w:lang w:val="en-GB"/>
              </w:rPr>
              <w:t>4</w:t>
            </w:r>
            <w:r w:rsidRPr="005573F6">
              <w:rPr>
                <w:lang w:val="en-GB"/>
              </w:rPr>
              <w:t>)</w:t>
            </w:r>
          </w:p>
        </w:tc>
        <w:tc>
          <w:tcPr>
            <w:tcW w:w="1668" w:type="dxa"/>
            <w:tcBorders>
              <w:bottom w:val="single" w:sz="18" w:space="0" w:color="auto"/>
            </w:tcBorders>
            <w:vAlign w:val="center"/>
          </w:tcPr>
          <w:p w14:paraId="3C665623" w14:textId="77777777" w:rsidR="002F4B80" w:rsidRPr="005573F6" w:rsidRDefault="002F4B80" w:rsidP="00E60DBF">
            <w:pPr>
              <w:jc w:val="center"/>
              <w:rPr>
                <w:rFonts w:eastAsiaTheme="minorHAnsi"/>
                <w:bCs w:val="0"/>
                <w:lang w:val="en-GB" w:eastAsia="en-US"/>
              </w:rPr>
            </w:pPr>
            <w:r w:rsidRPr="005573F6">
              <w:rPr>
                <w:lang w:val="en-GB"/>
              </w:rPr>
              <w:t>NA</w:t>
            </w:r>
          </w:p>
        </w:tc>
      </w:tr>
    </w:tbl>
    <w:p w14:paraId="40900020" w14:textId="7B925CF0" w:rsidR="00515032" w:rsidRPr="005573F6" w:rsidRDefault="00515032" w:rsidP="00515032">
      <w:pPr>
        <w:rPr>
          <w:sz w:val="20"/>
          <w:szCs w:val="20"/>
        </w:rPr>
      </w:pPr>
      <w:r w:rsidRPr="005573F6">
        <w:rPr>
          <w:sz w:val="20"/>
          <w:szCs w:val="20"/>
        </w:rPr>
        <w:t xml:space="preserve">BL: baseline; N: number of </w:t>
      </w:r>
      <w:r w:rsidR="005573F6">
        <w:rPr>
          <w:sz w:val="20"/>
          <w:szCs w:val="20"/>
        </w:rPr>
        <w:t>patients</w:t>
      </w:r>
      <w:r w:rsidRPr="005573F6">
        <w:rPr>
          <w:sz w:val="20"/>
          <w:szCs w:val="20"/>
        </w:rPr>
        <w:t xml:space="preserve">; </w:t>
      </w:r>
      <w:proofErr w:type="spellStart"/>
      <w:r w:rsidR="00E42150" w:rsidRPr="005573F6">
        <w:rPr>
          <w:sz w:val="20"/>
          <w:szCs w:val="20"/>
        </w:rPr>
        <w:t>N</w:t>
      </w:r>
      <w:r w:rsidR="00E42150">
        <w:rPr>
          <w:sz w:val="20"/>
          <w:szCs w:val="20"/>
        </w:rPr>
        <w:t>f</w:t>
      </w:r>
      <w:r w:rsidR="00E42150" w:rsidRPr="005573F6">
        <w:rPr>
          <w:sz w:val="20"/>
          <w:szCs w:val="20"/>
        </w:rPr>
        <w:t>L</w:t>
      </w:r>
      <w:proofErr w:type="spellEnd"/>
      <w:r w:rsidRPr="005573F6">
        <w:rPr>
          <w:sz w:val="20"/>
          <w:szCs w:val="20"/>
        </w:rPr>
        <w:t xml:space="preserve">: neurofilament light; </w:t>
      </w:r>
      <w:r w:rsidRPr="005573F6">
        <w:rPr>
          <w:iCs/>
          <w:sz w:val="20"/>
          <w:szCs w:val="20"/>
          <w:lang w:val="en-GB"/>
        </w:rPr>
        <w:t xml:space="preserve">P-tau: phosphorylated tau; </w:t>
      </w:r>
      <w:r w:rsidRPr="005573F6">
        <w:rPr>
          <w:sz w:val="20"/>
          <w:szCs w:val="20"/>
        </w:rPr>
        <w:t xml:space="preserve">SD: standard deviation; sTREM-2: soluble triggering receptor expressed on myeloid cells 2; </w:t>
      </w:r>
      <w:r w:rsidRPr="005573F6">
        <w:rPr>
          <w:iCs/>
          <w:sz w:val="20"/>
          <w:szCs w:val="20"/>
          <w:lang w:val="en-GB"/>
        </w:rPr>
        <w:t>T-tau: total tau</w:t>
      </w:r>
      <w:r w:rsidRPr="005573F6">
        <w:rPr>
          <w:sz w:val="20"/>
          <w:szCs w:val="20"/>
        </w:rPr>
        <w:t>; W20: Week 20</w:t>
      </w:r>
    </w:p>
    <w:p w14:paraId="6F61A2EA" w14:textId="60FFBD0D" w:rsidR="00515032" w:rsidRPr="005573F6" w:rsidRDefault="00515032" w:rsidP="00515032">
      <w:pPr>
        <w:rPr>
          <w:sz w:val="20"/>
          <w:szCs w:val="20"/>
        </w:rPr>
      </w:pPr>
      <w:r w:rsidRPr="005573F6">
        <w:rPr>
          <w:sz w:val="20"/>
          <w:szCs w:val="20"/>
        </w:rPr>
        <w:t xml:space="preserve">Groups are presented according to the initial allocation to treatment groups in Part A (A1+A2). During Part B, </w:t>
      </w:r>
      <w:r w:rsidR="005573F6">
        <w:rPr>
          <w:sz w:val="20"/>
          <w:szCs w:val="20"/>
        </w:rPr>
        <w:t>patients</w:t>
      </w:r>
      <w:r w:rsidR="005573F6" w:rsidRPr="005573F6">
        <w:rPr>
          <w:sz w:val="20"/>
          <w:szCs w:val="20"/>
        </w:rPr>
        <w:t xml:space="preserve"> </w:t>
      </w:r>
      <w:r w:rsidRPr="005573F6">
        <w:rPr>
          <w:sz w:val="20"/>
          <w:szCs w:val="20"/>
        </w:rPr>
        <w:t xml:space="preserve">in the placebo group received 4 doses of 250 </w:t>
      </w:r>
      <w:proofErr w:type="gramStart"/>
      <w:r w:rsidRPr="005573F6">
        <w:rPr>
          <w:sz w:val="20"/>
          <w:szCs w:val="20"/>
        </w:rPr>
        <w:t>µg</w:t>
      </w:r>
      <w:proofErr w:type="gramEnd"/>
      <w:r w:rsidRPr="005573F6">
        <w:rPr>
          <w:sz w:val="20"/>
          <w:szCs w:val="20"/>
        </w:rPr>
        <w:t xml:space="preserve"> of ALZ-101</w:t>
      </w:r>
      <w:r w:rsidR="005573F6">
        <w:rPr>
          <w:sz w:val="20"/>
          <w:szCs w:val="20"/>
        </w:rPr>
        <w:t>,</w:t>
      </w:r>
      <w:r w:rsidRPr="005573F6">
        <w:rPr>
          <w:sz w:val="20"/>
          <w:szCs w:val="20"/>
        </w:rPr>
        <w:t xml:space="preserve"> and </w:t>
      </w:r>
      <w:r w:rsidR="005573F6">
        <w:rPr>
          <w:sz w:val="20"/>
          <w:szCs w:val="20"/>
        </w:rPr>
        <w:t>patients</w:t>
      </w:r>
      <w:r w:rsidR="005573F6" w:rsidRPr="005573F6">
        <w:rPr>
          <w:sz w:val="20"/>
          <w:szCs w:val="20"/>
        </w:rPr>
        <w:t xml:space="preserve"> </w:t>
      </w:r>
      <w:r w:rsidRPr="005573F6">
        <w:rPr>
          <w:sz w:val="20"/>
          <w:szCs w:val="20"/>
        </w:rPr>
        <w:t xml:space="preserve">in the active ALZ-101 groups in Part A1, received 2 doses of 250 </w:t>
      </w:r>
      <w:proofErr w:type="gramStart"/>
      <w:r w:rsidRPr="005573F6">
        <w:rPr>
          <w:sz w:val="20"/>
          <w:szCs w:val="20"/>
        </w:rPr>
        <w:t>µg</w:t>
      </w:r>
      <w:proofErr w:type="gramEnd"/>
      <w:r w:rsidRPr="005573F6">
        <w:rPr>
          <w:sz w:val="20"/>
          <w:szCs w:val="20"/>
        </w:rPr>
        <w:t xml:space="preserve"> of ALZ-101 during Part B</w:t>
      </w:r>
    </w:p>
    <w:p w14:paraId="0FB3DC4D" w14:textId="77777777" w:rsidR="00515032" w:rsidRPr="00642AAF" w:rsidRDefault="00515032" w:rsidP="00515032">
      <w:pPr>
        <w:rPr>
          <w:rFonts w:asciiTheme="minorHAnsi" w:hAnsiTheme="minorHAnsi" w:cstheme="minorHAnsi"/>
          <w:sz w:val="20"/>
          <w:szCs w:val="20"/>
        </w:rPr>
      </w:pPr>
    </w:p>
    <w:p w14:paraId="03DE0949" w14:textId="77777777" w:rsidR="002F4E9B" w:rsidRDefault="002F4E9B">
      <w:r>
        <w:br w:type="page"/>
      </w:r>
    </w:p>
    <w:p w14:paraId="514CC808" w14:textId="59829753" w:rsidR="00452490" w:rsidRPr="00631F8C" w:rsidRDefault="000964AF" w:rsidP="00452490">
      <w:pPr>
        <w:pStyle w:val="Caption"/>
        <w:keepNext/>
        <w:spacing w:after="0"/>
        <w:ind w:left="0"/>
        <w:rPr>
          <w:rFonts w:ascii="Times New Roman" w:hAnsi="Times New Roman"/>
          <w:bCs w:val="0"/>
          <w:i w:val="0"/>
          <w:iCs w:val="0"/>
          <w:color w:val="auto"/>
          <w:sz w:val="24"/>
          <w:szCs w:val="20"/>
          <w:lang w:val="en-US"/>
        </w:rPr>
      </w:pPr>
      <w:r w:rsidRPr="00500753">
        <w:rPr>
          <w:rFonts w:ascii="Times New Roman" w:hAnsi="Times New Roman"/>
          <w:b/>
          <w:i w:val="0"/>
          <w:iCs w:val="0"/>
          <w:color w:val="auto"/>
          <w:sz w:val="24"/>
          <w:szCs w:val="20"/>
          <w:lang w:val="en-US"/>
        </w:rPr>
        <w:lastRenderedPageBreak/>
        <w:t>Supplementa</w:t>
      </w:r>
      <w:r w:rsidR="00631F8C">
        <w:rPr>
          <w:rFonts w:ascii="Times New Roman" w:hAnsi="Times New Roman"/>
          <w:b/>
          <w:i w:val="0"/>
          <w:iCs w:val="0"/>
          <w:color w:val="auto"/>
          <w:sz w:val="24"/>
          <w:szCs w:val="20"/>
          <w:lang w:val="en-US"/>
        </w:rPr>
        <w:t>ry</w:t>
      </w:r>
      <w:r w:rsidRPr="00500753">
        <w:rPr>
          <w:rFonts w:ascii="Times New Roman" w:hAnsi="Times New Roman"/>
          <w:b/>
          <w:i w:val="0"/>
          <w:iCs w:val="0"/>
          <w:color w:val="auto"/>
          <w:sz w:val="24"/>
          <w:szCs w:val="20"/>
          <w:lang w:val="en-US"/>
        </w:rPr>
        <w:t xml:space="preserve"> </w:t>
      </w:r>
      <w:r w:rsidR="006152B3" w:rsidRPr="00500753">
        <w:rPr>
          <w:rFonts w:ascii="Times New Roman" w:hAnsi="Times New Roman"/>
          <w:b/>
          <w:i w:val="0"/>
          <w:iCs w:val="0"/>
          <w:color w:val="auto"/>
          <w:sz w:val="24"/>
          <w:szCs w:val="20"/>
          <w:lang w:val="en-US"/>
        </w:rPr>
        <w:t xml:space="preserve">Table </w:t>
      </w:r>
      <w:r w:rsidR="003E2E21">
        <w:rPr>
          <w:rFonts w:ascii="Times New Roman" w:hAnsi="Times New Roman"/>
          <w:b/>
          <w:i w:val="0"/>
          <w:iCs w:val="0"/>
          <w:color w:val="auto"/>
          <w:sz w:val="24"/>
          <w:szCs w:val="20"/>
          <w:lang w:val="en-US"/>
        </w:rPr>
        <w:t>7</w:t>
      </w:r>
      <w:r w:rsidR="006152B3" w:rsidRPr="00500753">
        <w:rPr>
          <w:rFonts w:ascii="Times New Roman" w:hAnsi="Times New Roman"/>
          <w:b/>
          <w:i w:val="0"/>
          <w:iCs w:val="0"/>
          <w:color w:val="auto"/>
          <w:sz w:val="24"/>
          <w:szCs w:val="20"/>
          <w:lang w:val="en-US"/>
        </w:rPr>
        <w:t xml:space="preserve">. </w:t>
      </w:r>
      <w:r w:rsidR="00515032" w:rsidRPr="00631F8C">
        <w:rPr>
          <w:rFonts w:ascii="Times New Roman" w:hAnsi="Times New Roman"/>
          <w:bCs w:val="0"/>
          <w:i w:val="0"/>
          <w:iCs w:val="0"/>
          <w:color w:val="auto"/>
          <w:sz w:val="24"/>
          <w:szCs w:val="20"/>
          <w:lang w:val="en-US"/>
        </w:rPr>
        <w:t>Mean baseline and change</w:t>
      </w:r>
      <w:r w:rsidR="00E42150">
        <w:rPr>
          <w:rFonts w:ascii="Times New Roman" w:hAnsi="Times New Roman"/>
          <w:bCs w:val="0"/>
          <w:i w:val="0"/>
          <w:iCs w:val="0"/>
          <w:color w:val="auto"/>
          <w:sz w:val="24"/>
          <w:szCs w:val="20"/>
          <w:lang w:val="en-US"/>
        </w:rPr>
        <w:t>s</w:t>
      </w:r>
      <w:r w:rsidR="00515032" w:rsidRPr="00631F8C">
        <w:rPr>
          <w:rFonts w:ascii="Times New Roman" w:hAnsi="Times New Roman"/>
          <w:bCs w:val="0"/>
          <w:i w:val="0"/>
          <w:iCs w:val="0"/>
          <w:color w:val="auto"/>
          <w:sz w:val="24"/>
          <w:szCs w:val="20"/>
          <w:lang w:val="en-US"/>
        </w:rPr>
        <w:t xml:space="preserve"> from baseline values for</w:t>
      </w:r>
      <w:r w:rsidR="006152B3" w:rsidRPr="00631F8C">
        <w:rPr>
          <w:rFonts w:ascii="Times New Roman" w:hAnsi="Times New Roman"/>
          <w:bCs w:val="0"/>
          <w:i w:val="0"/>
          <w:iCs w:val="0"/>
          <w:color w:val="auto"/>
          <w:sz w:val="24"/>
          <w:szCs w:val="20"/>
          <w:lang w:val="en-US"/>
        </w:rPr>
        <w:t xml:space="preserve"> cognitive and functional tests by treatment group (full analysis set) </w:t>
      </w:r>
    </w:p>
    <w:p w14:paraId="09A2AB4F" w14:textId="77777777" w:rsidR="00515032" w:rsidRPr="00515032" w:rsidRDefault="00515032" w:rsidP="00515032">
      <w:pPr>
        <w:rPr>
          <w:lang w:eastAsia="en-GB"/>
        </w:rPr>
      </w:pPr>
    </w:p>
    <w:tbl>
      <w:tblPr>
        <w:tblStyle w:val="TableGrid"/>
        <w:tblW w:w="9360" w:type="dxa"/>
        <w:tblLook w:val="04A0" w:firstRow="1" w:lastRow="0" w:firstColumn="1" w:lastColumn="0" w:noHBand="0" w:noVBand="1"/>
      </w:tblPr>
      <w:tblGrid>
        <w:gridCol w:w="2886"/>
        <w:gridCol w:w="1588"/>
        <w:gridCol w:w="1739"/>
        <w:gridCol w:w="1588"/>
        <w:gridCol w:w="1559"/>
      </w:tblGrid>
      <w:tr w:rsidR="00F605EA" w:rsidRPr="007A5A1E" w14:paraId="79841F12" w14:textId="77777777" w:rsidTr="00F45A9C">
        <w:trPr>
          <w:trHeight w:val="406"/>
        </w:trPr>
        <w:tc>
          <w:tcPr>
            <w:tcW w:w="2886" w:type="dxa"/>
            <w:vMerge w:val="restart"/>
            <w:tcBorders>
              <w:top w:val="single" w:sz="18" w:space="0" w:color="auto"/>
              <w:right w:val="single" w:sz="4" w:space="0" w:color="auto"/>
            </w:tcBorders>
            <w:shd w:val="clear" w:color="auto" w:fill="E7E6E6" w:themeFill="background2"/>
            <w:vAlign w:val="center"/>
          </w:tcPr>
          <w:p w14:paraId="4092BC5B" w14:textId="77777777" w:rsidR="00F605EA" w:rsidRPr="005573F6" w:rsidRDefault="00F605EA" w:rsidP="00E60DBF">
            <w:pPr>
              <w:jc w:val="center"/>
              <w:rPr>
                <w:rFonts w:eastAsiaTheme="minorHAnsi"/>
                <w:bCs w:val="0"/>
                <w:sz w:val="22"/>
                <w:szCs w:val="22"/>
                <w:lang w:val="en-GB" w:eastAsia="en-GB"/>
              </w:rPr>
            </w:pPr>
          </w:p>
        </w:tc>
        <w:tc>
          <w:tcPr>
            <w:tcW w:w="1588" w:type="dxa"/>
            <w:vMerge w:val="restart"/>
            <w:tcBorders>
              <w:top w:val="single" w:sz="18" w:space="0" w:color="auto"/>
              <w:left w:val="single" w:sz="4" w:space="0" w:color="auto"/>
            </w:tcBorders>
            <w:shd w:val="clear" w:color="auto" w:fill="E7E6E6" w:themeFill="background2"/>
            <w:vAlign w:val="center"/>
          </w:tcPr>
          <w:p w14:paraId="2FDE7E38" w14:textId="77777777" w:rsidR="00F605EA" w:rsidRPr="005573F6" w:rsidRDefault="00F605EA" w:rsidP="00E60DBF">
            <w:pPr>
              <w:jc w:val="center"/>
              <w:rPr>
                <w:rFonts w:eastAsiaTheme="minorHAnsi"/>
                <w:b/>
                <w:bCs w:val="0"/>
                <w:sz w:val="22"/>
                <w:szCs w:val="22"/>
                <w:lang w:val="en-GB" w:eastAsia="en-GB"/>
              </w:rPr>
            </w:pPr>
            <w:r w:rsidRPr="005573F6">
              <w:rPr>
                <w:b/>
                <w:sz w:val="22"/>
                <w:szCs w:val="22"/>
                <w:lang w:val="en-GB" w:eastAsia="en-GB"/>
              </w:rPr>
              <w:t>Placebo</w:t>
            </w:r>
          </w:p>
          <w:p w14:paraId="059CE564" w14:textId="77777777" w:rsidR="00F605EA" w:rsidRPr="005573F6" w:rsidRDefault="00F605EA" w:rsidP="00E60DBF">
            <w:pPr>
              <w:jc w:val="center"/>
              <w:rPr>
                <w:rFonts w:eastAsiaTheme="minorHAnsi"/>
                <w:b/>
                <w:bCs w:val="0"/>
                <w:sz w:val="22"/>
                <w:szCs w:val="22"/>
                <w:lang w:val="en-GB" w:eastAsia="en-GB"/>
              </w:rPr>
            </w:pPr>
            <w:r w:rsidRPr="005573F6">
              <w:rPr>
                <w:b/>
                <w:sz w:val="22"/>
                <w:szCs w:val="22"/>
                <w:lang w:val="en-GB" w:eastAsia="en-GB"/>
              </w:rPr>
              <w:t>(N=6)</w:t>
            </w:r>
          </w:p>
        </w:tc>
        <w:tc>
          <w:tcPr>
            <w:tcW w:w="4886" w:type="dxa"/>
            <w:gridSpan w:val="3"/>
            <w:tcBorders>
              <w:top w:val="single" w:sz="18" w:space="0" w:color="auto"/>
              <w:bottom w:val="single" w:sz="4" w:space="0" w:color="auto"/>
            </w:tcBorders>
            <w:shd w:val="clear" w:color="auto" w:fill="E7E6E6" w:themeFill="background2"/>
            <w:vAlign w:val="center"/>
          </w:tcPr>
          <w:p w14:paraId="607166DD" w14:textId="22D0FAF1" w:rsidR="00F605EA" w:rsidRPr="005573F6" w:rsidRDefault="00F605EA" w:rsidP="00E60DBF">
            <w:pPr>
              <w:jc w:val="center"/>
              <w:rPr>
                <w:rFonts w:eastAsiaTheme="minorHAnsi"/>
                <w:b/>
                <w:bCs w:val="0"/>
                <w:sz w:val="22"/>
                <w:szCs w:val="22"/>
                <w:lang w:val="en-GB" w:eastAsia="en-GB"/>
              </w:rPr>
            </w:pPr>
            <w:r w:rsidRPr="005573F6">
              <w:rPr>
                <w:b/>
                <w:sz w:val="22"/>
                <w:szCs w:val="22"/>
                <w:lang w:val="en-GB" w:eastAsia="en-GB"/>
              </w:rPr>
              <w:t>ALZ-101</w:t>
            </w:r>
          </w:p>
        </w:tc>
      </w:tr>
      <w:tr w:rsidR="00F605EA" w:rsidRPr="007A5A1E" w14:paraId="66A255D0" w14:textId="77777777" w:rsidTr="00F45A9C">
        <w:trPr>
          <w:trHeight w:val="420"/>
        </w:trPr>
        <w:tc>
          <w:tcPr>
            <w:tcW w:w="2886" w:type="dxa"/>
            <w:vMerge/>
            <w:tcBorders>
              <w:bottom w:val="single" w:sz="18" w:space="0" w:color="auto"/>
              <w:right w:val="single" w:sz="4" w:space="0" w:color="auto"/>
            </w:tcBorders>
            <w:shd w:val="clear" w:color="auto" w:fill="E7E6E6" w:themeFill="background2"/>
            <w:vAlign w:val="center"/>
          </w:tcPr>
          <w:p w14:paraId="7BD16CDC" w14:textId="77777777" w:rsidR="00F605EA" w:rsidRPr="005573F6" w:rsidRDefault="00F605EA" w:rsidP="00E60DBF">
            <w:pPr>
              <w:jc w:val="center"/>
              <w:rPr>
                <w:bCs w:val="0"/>
                <w:sz w:val="22"/>
                <w:szCs w:val="22"/>
                <w:lang w:val="en-GB" w:eastAsia="en-GB"/>
              </w:rPr>
            </w:pPr>
          </w:p>
        </w:tc>
        <w:tc>
          <w:tcPr>
            <w:tcW w:w="1588" w:type="dxa"/>
            <w:vMerge/>
            <w:tcBorders>
              <w:left w:val="single" w:sz="4" w:space="0" w:color="auto"/>
              <w:bottom w:val="single" w:sz="18" w:space="0" w:color="auto"/>
            </w:tcBorders>
            <w:shd w:val="clear" w:color="auto" w:fill="E7E6E6" w:themeFill="background2"/>
            <w:vAlign w:val="center"/>
          </w:tcPr>
          <w:p w14:paraId="2C4A2D62" w14:textId="77777777" w:rsidR="00F605EA" w:rsidRPr="005573F6" w:rsidRDefault="00F605EA" w:rsidP="00E60DBF">
            <w:pPr>
              <w:jc w:val="center"/>
              <w:rPr>
                <w:b/>
                <w:sz w:val="22"/>
                <w:szCs w:val="22"/>
                <w:lang w:val="en-GB" w:eastAsia="en-GB"/>
              </w:rPr>
            </w:pPr>
          </w:p>
        </w:tc>
        <w:tc>
          <w:tcPr>
            <w:tcW w:w="1739" w:type="dxa"/>
            <w:tcBorders>
              <w:top w:val="single" w:sz="4" w:space="0" w:color="auto"/>
              <w:bottom w:val="single" w:sz="18" w:space="0" w:color="auto"/>
            </w:tcBorders>
            <w:shd w:val="clear" w:color="auto" w:fill="E7E6E6" w:themeFill="background2"/>
            <w:vAlign w:val="center"/>
          </w:tcPr>
          <w:p w14:paraId="34BBCD03" w14:textId="17E343EE" w:rsidR="00F605EA" w:rsidRPr="005573F6" w:rsidRDefault="00F605EA" w:rsidP="00E60DBF">
            <w:pPr>
              <w:jc w:val="center"/>
              <w:rPr>
                <w:b/>
                <w:sz w:val="22"/>
                <w:szCs w:val="22"/>
                <w:lang w:val="en-GB" w:eastAsia="en-GB"/>
              </w:rPr>
            </w:pPr>
            <w:r w:rsidRPr="005573F6">
              <w:rPr>
                <w:b/>
                <w:sz w:val="22"/>
                <w:szCs w:val="22"/>
                <w:lang w:val="en-GB" w:eastAsia="en-GB"/>
              </w:rPr>
              <w:t>125 µg (N=10)</w:t>
            </w:r>
          </w:p>
        </w:tc>
        <w:tc>
          <w:tcPr>
            <w:tcW w:w="1588" w:type="dxa"/>
            <w:tcBorders>
              <w:top w:val="single" w:sz="4" w:space="0" w:color="auto"/>
              <w:bottom w:val="single" w:sz="18" w:space="0" w:color="auto"/>
            </w:tcBorders>
            <w:shd w:val="clear" w:color="auto" w:fill="E7E6E6" w:themeFill="background2"/>
            <w:vAlign w:val="center"/>
          </w:tcPr>
          <w:p w14:paraId="23B4BFB6" w14:textId="236BC894" w:rsidR="00F605EA" w:rsidRPr="005573F6" w:rsidRDefault="00F605EA" w:rsidP="00E60DBF">
            <w:pPr>
              <w:jc w:val="center"/>
              <w:rPr>
                <w:b/>
                <w:sz w:val="22"/>
                <w:szCs w:val="22"/>
                <w:lang w:val="en-GB" w:eastAsia="en-GB"/>
              </w:rPr>
            </w:pPr>
            <w:r w:rsidRPr="005573F6">
              <w:rPr>
                <w:b/>
                <w:sz w:val="22"/>
                <w:szCs w:val="22"/>
                <w:lang w:val="en-GB" w:eastAsia="en-GB"/>
              </w:rPr>
              <w:t>250 µg (N=10)</w:t>
            </w:r>
          </w:p>
        </w:tc>
        <w:tc>
          <w:tcPr>
            <w:tcW w:w="1559" w:type="dxa"/>
            <w:tcBorders>
              <w:top w:val="single" w:sz="4" w:space="0" w:color="auto"/>
              <w:bottom w:val="single" w:sz="18" w:space="0" w:color="auto"/>
            </w:tcBorders>
            <w:shd w:val="clear" w:color="auto" w:fill="E7E6E6" w:themeFill="background2"/>
            <w:vAlign w:val="center"/>
          </w:tcPr>
          <w:p w14:paraId="682B77DD" w14:textId="4721FBA3" w:rsidR="00F605EA" w:rsidRPr="005573F6" w:rsidRDefault="00F605EA" w:rsidP="00E60DBF">
            <w:pPr>
              <w:jc w:val="center"/>
              <w:rPr>
                <w:b/>
                <w:sz w:val="22"/>
                <w:szCs w:val="22"/>
                <w:lang w:val="en-GB" w:eastAsia="en-GB"/>
              </w:rPr>
            </w:pPr>
            <w:r w:rsidRPr="005573F6">
              <w:rPr>
                <w:b/>
                <w:sz w:val="22"/>
                <w:szCs w:val="22"/>
                <w:lang w:val="en-GB" w:eastAsia="en-GB"/>
              </w:rPr>
              <w:t>400 µg (N=6)</w:t>
            </w:r>
          </w:p>
        </w:tc>
      </w:tr>
      <w:tr w:rsidR="00452490" w:rsidRPr="007A5A1E" w14:paraId="2B72C055" w14:textId="77777777" w:rsidTr="00F45A9C">
        <w:trPr>
          <w:trHeight w:val="454"/>
        </w:trPr>
        <w:tc>
          <w:tcPr>
            <w:tcW w:w="2886" w:type="dxa"/>
            <w:tcBorders>
              <w:top w:val="single" w:sz="18" w:space="0" w:color="auto"/>
              <w:bottom w:val="single" w:sz="8" w:space="0" w:color="auto"/>
              <w:right w:val="single" w:sz="4" w:space="0" w:color="auto"/>
            </w:tcBorders>
            <w:vAlign w:val="center"/>
          </w:tcPr>
          <w:p w14:paraId="5A7AB9AA" w14:textId="5A400FBE" w:rsidR="00452490" w:rsidRPr="005573F6" w:rsidRDefault="00452490" w:rsidP="00E60DBF">
            <w:pPr>
              <w:jc w:val="center"/>
              <w:rPr>
                <w:rFonts w:eastAsiaTheme="minorHAnsi"/>
                <w:b/>
                <w:bCs w:val="0"/>
                <w:sz w:val="22"/>
                <w:szCs w:val="22"/>
                <w:lang w:val="en-GB" w:eastAsia="en-GB"/>
              </w:rPr>
            </w:pPr>
            <w:r w:rsidRPr="005573F6">
              <w:rPr>
                <w:b/>
                <w:sz w:val="22"/>
                <w:szCs w:val="22"/>
                <w:lang w:val="en-GB" w:eastAsia="en-GB"/>
              </w:rPr>
              <w:t>ADAS-Cog13</w:t>
            </w:r>
          </w:p>
        </w:tc>
        <w:tc>
          <w:tcPr>
            <w:tcW w:w="1588" w:type="dxa"/>
            <w:tcBorders>
              <w:top w:val="single" w:sz="18" w:space="0" w:color="auto"/>
              <w:left w:val="single" w:sz="4" w:space="0" w:color="auto"/>
              <w:bottom w:val="single" w:sz="8" w:space="0" w:color="auto"/>
            </w:tcBorders>
            <w:vAlign w:val="center"/>
          </w:tcPr>
          <w:p w14:paraId="31318D9E" w14:textId="7C757A3A" w:rsidR="00452490" w:rsidRPr="005573F6" w:rsidRDefault="00452490" w:rsidP="00E60DBF">
            <w:pPr>
              <w:jc w:val="center"/>
              <w:rPr>
                <w:rFonts w:eastAsiaTheme="minorHAnsi"/>
                <w:bCs w:val="0"/>
                <w:sz w:val="22"/>
                <w:szCs w:val="22"/>
                <w:lang w:val="en-GB" w:eastAsia="en-GB"/>
              </w:rPr>
            </w:pPr>
          </w:p>
        </w:tc>
        <w:tc>
          <w:tcPr>
            <w:tcW w:w="1739" w:type="dxa"/>
            <w:tcBorders>
              <w:top w:val="single" w:sz="18" w:space="0" w:color="auto"/>
              <w:bottom w:val="single" w:sz="8" w:space="0" w:color="auto"/>
            </w:tcBorders>
            <w:vAlign w:val="center"/>
          </w:tcPr>
          <w:p w14:paraId="5512BE97" w14:textId="5B80EF9E" w:rsidR="00452490" w:rsidRPr="005573F6" w:rsidRDefault="00452490" w:rsidP="00E60DBF">
            <w:pPr>
              <w:jc w:val="center"/>
              <w:rPr>
                <w:rFonts w:eastAsiaTheme="minorHAnsi"/>
                <w:bCs w:val="0"/>
                <w:sz w:val="22"/>
                <w:szCs w:val="22"/>
                <w:lang w:val="en-GB" w:eastAsia="en-GB"/>
              </w:rPr>
            </w:pPr>
          </w:p>
        </w:tc>
        <w:tc>
          <w:tcPr>
            <w:tcW w:w="1588" w:type="dxa"/>
            <w:tcBorders>
              <w:top w:val="single" w:sz="18" w:space="0" w:color="auto"/>
              <w:bottom w:val="single" w:sz="8" w:space="0" w:color="auto"/>
            </w:tcBorders>
            <w:vAlign w:val="center"/>
          </w:tcPr>
          <w:p w14:paraId="4B2678AD" w14:textId="2E9D16D0" w:rsidR="00452490" w:rsidRPr="005573F6" w:rsidRDefault="00452490" w:rsidP="00E60DBF">
            <w:pPr>
              <w:jc w:val="center"/>
              <w:rPr>
                <w:rFonts w:eastAsiaTheme="minorHAnsi"/>
                <w:bCs w:val="0"/>
                <w:sz w:val="22"/>
                <w:szCs w:val="22"/>
                <w:lang w:val="en-GB" w:eastAsia="en-GB"/>
              </w:rPr>
            </w:pPr>
          </w:p>
        </w:tc>
        <w:tc>
          <w:tcPr>
            <w:tcW w:w="1559" w:type="dxa"/>
            <w:tcBorders>
              <w:top w:val="single" w:sz="18" w:space="0" w:color="auto"/>
              <w:bottom w:val="single" w:sz="8" w:space="0" w:color="auto"/>
            </w:tcBorders>
            <w:vAlign w:val="center"/>
          </w:tcPr>
          <w:p w14:paraId="1DF06C2D" w14:textId="7ECD8CBC" w:rsidR="00452490" w:rsidRPr="005573F6" w:rsidRDefault="00452490" w:rsidP="00E60DBF">
            <w:pPr>
              <w:jc w:val="center"/>
              <w:rPr>
                <w:rFonts w:eastAsiaTheme="minorHAnsi"/>
                <w:bCs w:val="0"/>
                <w:sz w:val="22"/>
                <w:szCs w:val="22"/>
                <w:lang w:val="en-GB" w:eastAsia="en-GB"/>
              </w:rPr>
            </w:pPr>
          </w:p>
        </w:tc>
      </w:tr>
      <w:tr w:rsidR="00165E1B" w:rsidRPr="007A5A1E" w14:paraId="10AF1A03" w14:textId="77777777" w:rsidTr="00F45A9C">
        <w:trPr>
          <w:trHeight w:val="454"/>
        </w:trPr>
        <w:tc>
          <w:tcPr>
            <w:tcW w:w="2886" w:type="dxa"/>
            <w:tcBorders>
              <w:top w:val="single" w:sz="8" w:space="0" w:color="auto"/>
              <w:bottom w:val="single" w:sz="8" w:space="0" w:color="auto"/>
              <w:right w:val="single" w:sz="4" w:space="0" w:color="auto"/>
            </w:tcBorders>
            <w:vAlign w:val="center"/>
          </w:tcPr>
          <w:p w14:paraId="3E1271DE" w14:textId="0772F430" w:rsidR="00165E1B" w:rsidRPr="005573F6" w:rsidRDefault="00165E1B" w:rsidP="00E60DBF">
            <w:pPr>
              <w:jc w:val="center"/>
              <w:rPr>
                <w:bCs w:val="0"/>
                <w:sz w:val="22"/>
                <w:szCs w:val="22"/>
                <w:lang w:val="en-GB" w:eastAsia="en-GB"/>
              </w:rPr>
            </w:pPr>
            <w:r w:rsidRPr="005573F6">
              <w:rPr>
                <w:sz w:val="22"/>
                <w:szCs w:val="22"/>
                <w:lang w:val="en-GB" w:eastAsia="en-GB"/>
              </w:rPr>
              <w:t>Mean baseline (BL) (SD)</w:t>
            </w:r>
          </w:p>
        </w:tc>
        <w:tc>
          <w:tcPr>
            <w:tcW w:w="1588" w:type="dxa"/>
            <w:tcBorders>
              <w:top w:val="single" w:sz="8" w:space="0" w:color="auto"/>
              <w:left w:val="single" w:sz="4" w:space="0" w:color="auto"/>
              <w:bottom w:val="single" w:sz="8" w:space="0" w:color="auto"/>
            </w:tcBorders>
            <w:vAlign w:val="center"/>
          </w:tcPr>
          <w:p w14:paraId="64A71D53" w14:textId="1C7DD17A" w:rsidR="00165E1B" w:rsidRPr="005573F6" w:rsidRDefault="00165E1B" w:rsidP="00E60DBF">
            <w:pPr>
              <w:jc w:val="center"/>
              <w:rPr>
                <w:sz w:val="22"/>
                <w:szCs w:val="22"/>
                <w:lang w:val="en-GB" w:eastAsia="en-GB"/>
              </w:rPr>
            </w:pPr>
            <w:r w:rsidRPr="005573F6">
              <w:rPr>
                <w:sz w:val="22"/>
                <w:szCs w:val="22"/>
                <w:lang w:val="en-GB" w:eastAsia="en-GB"/>
              </w:rPr>
              <w:t>31.8 (10.05)</w:t>
            </w:r>
          </w:p>
        </w:tc>
        <w:tc>
          <w:tcPr>
            <w:tcW w:w="1739" w:type="dxa"/>
            <w:tcBorders>
              <w:top w:val="single" w:sz="8" w:space="0" w:color="auto"/>
              <w:bottom w:val="single" w:sz="8" w:space="0" w:color="auto"/>
            </w:tcBorders>
            <w:vAlign w:val="center"/>
          </w:tcPr>
          <w:p w14:paraId="7A1CE485" w14:textId="21D9F815" w:rsidR="00165E1B" w:rsidRPr="005573F6" w:rsidRDefault="00165E1B" w:rsidP="00E60DBF">
            <w:pPr>
              <w:jc w:val="center"/>
              <w:rPr>
                <w:sz w:val="22"/>
                <w:szCs w:val="22"/>
                <w:lang w:val="en-GB" w:eastAsia="en-GB"/>
              </w:rPr>
            </w:pPr>
            <w:r w:rsidRPr="005573F6">
              <w:rPr>
                <w:sz w:val="22"/>
                <w:szCs w:val="22"/>
                <w:lang w:val="en-GB" w:eastAsia="en-GB"/>
              </w:rPr>
              <w:t>33.0 (7.96)</w:t>
            </w:r>
          </w:p>
        </w:tc>
        <w:tc>
          <w:tcPr>
            <w:tcW w:w="1588" w:type="dxa"/>
            <w:tcBorders>
              <w:top w:val="single" w:sz="8" w:space="0" w:color="auto"/>
              <w:bottom w:val="single" w:sz="8" w:space="0" w:color="auto"/>
            </w:tcBorders>
            <w:vAlign w:val="center"/>
          </w:tcPr>
          <w:p w14:paraId="4177CDAF" w14:textId="420F1166" w:rsidR="00165E1B" w:rsidRPr="005573F6" w:rsidRDefault="00165E1B" w:rsidP="00E60DBF">
            <w:pPr>
              <w:jc w:val="center"/>
              <w:rPr>
                <w:sz w:val="22"/>
                <w:szCs w:val="22"/>
                <w:lang w:val="en-GB" w:eastAsia="en-GB"/>
              </w:rPr>
            </w:pPr>
            <w:r w:rsidRPr="005573F6">
              <w:rPr>
                <w:sz w:val="22"/>
                <w:szCs w:val="22"/>
                <w:lang w:val="en-GB" w:eastAsia="en-GB"/>
              </w:rPr>
              <w:t>38.1 (10.89)</w:t>
            </w:r>
          </w:p>
        </w:tc>
        <w:tc>
          <w:tcPr>
            <w:tcW w:w="1559" w:type="dxa"/>
            <w:tcBorders>
              <w:top w:val="single" w:sz="8" w:space="0" w:color="auto"/>
              <w:bottom w:val="single" w:sz="8" w:space="0" w:color="auto"/>
            </w:tcBorders>
            <w:vAlign w:val="center"/>
          </w:tcPr>
          <w:p w14:paraId="2C1A86B8" w14:textId="571B52BD" w:rsidR="00165E1B" w:rsidRPr="005573F6" w:rsidRDefault="00165E1B" w:rsidP="00E60DBF">
            <w:pPr>
              <w:jc w:val="center"/>
              <w:rPr>
                <w:sz w:val="22"/>
                <w:szCs w:val="22"/>
                <w:lang w:val="en-GB" w:eastAsia="en-GB"/>
              </w:rPr>
            </w:pPr>
            <w:r w:rsidRPr="005573F6">
              <w:rPr>
                <w:sz w:val="22"/>
                <w:szCs w:val="22"/>
                <w:lang w:val="en-GB" w:eastAsia="en-GB"/>
              </w:rPr>
              <w:t>33.3 (10.27)</w:t>
            </w:r>
          </w:p>
        </w:tc>
      </w:tr>
      <w:tr w:rsidR="00165E1B" w:rsidRPr="007A5A1E" w14:paraId="7560C13A" w14:textId="77777777" w:rsidTr="00F45A9C">
        <w:trPr>
          <w:trHeight w:val="454"/>
        </w:trPr>
        <w:tc>
          <w:tcPr>
            <w:tcW w:w="2886" w:type="dxa"/>
            <w:tcBorders>
              <w:top w:val="single" w:sz="8" w:space="0" w:color="auto"/>
              <w:bottom w:val="nil"/>
              <w:right w:val="single" w:sz="4" w:space="0" w:color="auto"/>
            </w:tcBorders>
            <w:vAlign w:val="center"/>
          </w:tcPr>
          <w:p w14:paraId="5EBF26FB" w14:textId="083EAA64" w:rsidR="00165E1B" w:rsidRPr="005573F6" w:rsidRDefault="00165E1B" w:rsidP="00E60DBF">
            <w:pPr>
              <w:jc w:val="center"/>
              <w:rPr>
                <w:rFonts w:eastAsiaTheme="minorHAnsi"/>
                <w:sz w:val="22"/>
                <w:szCs w:val="22"/>
                <w:lang w:val="en-GB" w:eastAsia="en-GB"/>
              </w:rPr>
            </w:pPr>
            <w:r w:rsidRPr="005573F6">
              <w:rPr>
                <w:sz w:val="22"/>
                <w:szCs w:val="22"/>
                <w:lang w:val="en-GB" w:eastAsia="en-GB"/>
              </w:rPr>
              <w:t>Part A1+A2/W20</w:t>
            </w:r>
          </w:p>
          <w:p w14:paraId="474075A5" w14:textId="66476098" w:rsidR="00165E1B" w:rsidRPr="005573F6" w:rsidRDefault="00165E1B" w:rsidP="00E60DBF">
            <w:pPr>
              <w:jc w:val="center"/>
              <w:rPr>
                <w:bCs w:val="0"/>
                <w:sz w:val="22"/>
                <w:szCs w:val="22"/>
                <w:lang w:val="en-GB" w:eastAsia="en-GB"/>
              </w:rPr>
            </w:pPr>
            <w:r w:rsidRPr="005573F6">
              <w:rPr>
                <w:sz w:val="22"/>
                <w:szCs w:val="22"/>
                <w:lang w:val="en-GB" w:eastAsia="en-GB"/>
              </w:rPr>
              <w:t>mean change from BL (SD)</w:t>
            </w:r>
          </w:p>
        </w:tc>
        <w:tc>
          <w:tcPr>
            <w:tcW w:w="1588" w:type="dxa"/>
            <w:tcBorders>
              <w:top w:val="single" w:sz="8" w:space="0" w:color="auto"/>
              <w:left w:val="single" w:sz="4" w:space="0" w:color="auto"/>
              <w:bottom w:val="nil"/>
            </w:tcBorders>
            <w:vAlign w:val="center"/>
          </w:tcPr>
          <w:p w14:paraId="0EEE0533" w14:textId="2641446C" w:rsidR="00165E1B" w:rsidRPr="005573F6" w:rsidRDefault="00165E1B" w:rsidP="00E60DBF">
            <w:pPr>
              <w:jc w:val="center"/>
              <w:rPr>
                <w:sz w:val="22"/>
                <w:szCs w:val="22"/>
                <w:lang w:val="en-GB" w:eastAsia="en-GB"/>
              </w:rPr>
            </w:pPr>
            <w:r w:rsidRPr="005573F6">
              <w:rPr>
                <w:sz w:val="22"/>
                <w:szCs w:val="22"/>
                <w:lang w:val="en-GB" w:eastAsia="en-GB"/>
              </w:rPr>
              <w:t>4.5 (6.25)</w:t>
            </w:r>
          </w:p>
        </w:tc>
        <w:tc>
          <w:tcPr>
            <w:tcW w:w="1739" w:type="dxa"/>
            <w:tcBorders>
              <w:top w:val="single" w:sz="8" w:space="0" w:color="auto"/>
              <w:bottom w:val="nil"/>
            </w:tcBorders>
            <w:vAlign w:val="center"/>
          </w:tcPr>
          <w:p w14:paraId="5C4A293A" w14:textId="454766FA" w:rsidR="00165E1B" w:rsidRPr="005573F6" w:rsidRDefault="00165E1B" w:rsidP="00E60DBF">
            <w:pPr>
              <w:jc w:val="center"/>
              <w:rPr>
                <w:sz w:val="22"/>
                <w:szCs w:val="22"/>
                <w:lang w:val="en-GB" w:eastAsia="en-GB"/>
              </w:rPr>
            </w:pPr>
            <w:r w:rsidRPr="005573F6">
              <w:rPr>
                <w:sz w:val="22"/>
                <w:szCs w:val="22"/>
                <w:lang w:val="en-GB" w:eastAsia="en-GB"/>
              </w:rPr>
              <w:t>4.1 (5.4)</w:t>
            </w:r>
          </w:p>
        </w:tc>
        <w:tc>
          <w:tcPr>
            <w:tcW w:w="1588" w:type="dxa"/>
            <w:tcBorders>
              <w:top w:val="single" w:sz="8" w:space="0" w:color="auto"/>
              <w:bottom w:val="nil"/>
            </w:tcBorders>
            <w:vAlign w:val="center"/>
          </w:tcPr>
          <w:p w14:paraId="241C7CA6" w14:textId="03173C97" w:rsidR="00165E1B" w:rsidRPr="005573F6" w:rsidRDefault="00165E1B" w:rsidP="00E60DBF">
            <w:pPr>
              <w:jc w:val="center"/>
              <w:rPr>
                <w:sz w:val="22"/>
                <w:szCs w:val="22"/>
                <w:lang w:val="en-GB" w:eastAsia="en-GB"/>
              </w:rPr>
            </w:pPr>
            <w:r w:rsidRPr="005573F6">
              <w:rPr>
                <w:sz w:val="22"/>
                <w:szCs w:val="22"/>
                <w:lang w:val="en-GB" w:eastAsia="en-GB"/>
              </w:rPr>
              <w:t>0.8 (5.94)</w:t>
            </w:r>
          </w:p>
        </w:tc>
        <w:tc>
          <w:tcPr>
            <w:tcW w:w="1559" w:type="dxa"/>
            <w:tcBorders>
              <w:top w:val="single" w:sz="8" w:space="0" w:color="auto"/>
              <w:bottom w:val="nil"/>
            </w:tcBorders>
            <w:vAlign w:val="center"/>
          </w:tcPr>
          <w:p w14:paraId="73E6B954" w14:textId="5B3A303F" w:rsidR="00165E1B" w:rsidRPr="005573F6" w:rsidRDefault="00165E1B" w:rsidP="00E60DBF">
            <w:pPr>
              <w:jc w:val="center"/>
              <w:rPr>
                <w:sz w:val="22"/>
                <w:szCs w:val="22"/>
                <w:lang w:val="en-GB" w:eastAsia="en-GB"/>
              </w:rPr>
            </w:pPr>
            <w:r w:rsidRPr="005573F6">
              <w:rPr>
                <w:sz w:val="22"/>
                <w:szCs w:val="22"/>
                <w:lang w:val="en-GB" w:eastAsia="en-GB"/>
              </w:rPr>
              <w:t>-0.3 (6.92)</w:t>
            </w:r>
          </w:p>
        </w:tc>
      </w:tr>
      <w:tr w:rsidR="00165E1B" w:rsidRPr="007A5A1E" w14:paraId="4AE5D800" w14:textId="77777777" w:rsidTr="00F45A9C">
        <w:trPr>
          <w:trHeight w:val="454"/>
        </w:trPr>
        <w:tc>
          <w:tcPr>
            <w:tcW w:w="2886" w:type="dxa"/>
            <w:tcBorders>
              <w:top w:val="single" w:sz="4" w:space="0" w:color="auto"/>
              <w:right w:val="single" w:sz="4" w:space="0" w:color="auto"/>
            </w:tcBorders>
            <w:vAlign w:val="center"/>
          </w:tcPr>
          <w:p w14:paraId="26C88925" w14:textId="77777777" w:rsidR="00165E1B" w:rsidRPr="005573F6" w:rsidRDefault="00165E1B" w:rsidP="00E60DBF">
            <w:pPr>
              <w:jc w:val="center"/>
              <w:rPr>
                <w:rFonts w:eastAsiaTheme="minorHAnsi"/>
                <w:sz w:val="22"/>
                <w:szCs w:val="22"/>
                <w:lang w:val="en-GB" w:eastAsia="en-GB"/>
              </w:rPr>
            </w:pPr>
            <w:r w:rsidRPr="005573F6">
              <w:rPr>
                <w:sz w:val="22"/>
                <w:szCs w:val="22"/>
                <w:lang w:val="en-GB" w:eastAsia="en-GB"/>
              </w:rPr>
              <w:t>Part A1+A2/W42</w:t>
            </w:r>
          </w:p>
          <w:p w14:paraId="6C494961" w14:textId="5DE1495E" w:rsidR="00165E1B" w:rsidRPr="005573F6" w:rsidRDefault="00165E1B" w:rsidP="00E60DBF">
            <w:pPr>
              <w:jc w:val="center"/>
              <w:rPr>
                <w:rFonts w:eastAsiaTheme="minorHAnsi"/>
                <w:b/>
                <w:bCs w:val="0"/>
                <w:sz w:val="22"/>
                <w:szCs w:val="22"/>
                <w:u w:val="single"/>
                <w:lang w:val="en-GB" w:eastAsia="en-GB"/>
              </w:rPr>
            </w:pPr>
            <w:r w:rsidRPr="005573F6">
              <w:rPr>
                <w:sz w:val="22"/>
                <w:szCs w:val="22"/>
                <w:lang w:val="en-GB" w:eastAsia="en-GB"/>
              </w:rPr>
              <w:t>mean change from BL (SD)</w:t>
            </w:r>
          </w:p>
        </w:tc>
        <w:tc>
          <w:tcPr>
            <w:tcW w:w="1588" w:type="dxa"/>
            <w:tcBorders>
              <w:top w:val="single" w:sz="4" w:space="0" w:color="auto"/>
              <w:left w:val="single" w:sz="4" w:space="0" w:color="auto"/>
            </w:tcBorders>
            <w:vAlign w:val="center"/>
          </w:tcPr>
          <w:p w14:paraId="5290F989" w14:textId="3D4D282C" w:rsidR="00165E1B" w:rsidRPr="005573F6" w:rsidRDefault="00165E1B" w:rsidP="00E60DBF">
            <w:pPr>
              <w:jc w:val="center"/>
              <w:rPr>
                <w:rFonts w:eastAsiaTheme="minorHAnsi"/>
                <w:bCs w:val="0"/>
                <w:sz w:val="22"/>
                <w:szCs w:val="22"/>
                <w:lang w:val="en-GB" w:eastAsia="en-GB"/>
              </w:rPr>
            </w:pPr>
            <w:r w:rsidRPr="005573F6">
              <w:rPr>
                <w:sz w:val="22"/>
                <w:szCs w:val="22"/>
                <w:lang w:val="en-GB" w:eastAsia="en-GB"/>
              </w:rPr>
              <w:t>5.0 (6.44)</w:t>
            </w:r>
          </w:p>
        </w:tc>
        <w:tc>
          <w:tcPr>
            <w:tcW w:w="1739" w:type="dxa"/>
            <w:tcBorders>
              <w:top w:val="single" w:sz="4" w:space="0" w:color="auto"/>
            </w:tcBorders>
            <w:vAlign w:val="center"/>
          </w:tcPr>
          <w:p w14:paraId="1EC1DACF" w14:textId="540AE8E4" w:rsidR="00165E1B" w:rsidRPr="005573F6" w:rsidRDefault="00165E1B" w:rsidP="00E60DBF">
            <w:pPr>
              <w:jc w:val="center"/>
              <w:rPr>
                <w:rFonts w:eastAsiaTheme="minorHAnsi"/>
                <w:bCs w:val="0"/>
                <w:sz w:val="22"/>
                <w:szCs w:val="22"/>
                <w:lang w:val="en-GB" w:eastAsia="en-GB"/>
              </w:rPr>
            </w:pPr>
            <w:r w:rsidRPr="005573F6">
              <w:rPr>
                <w:sz w:val="22"/>
                <w:szCs w:val="22"/>
                <w:lang w:val="en-GB" w:eastAsia="en-GB"/>
              </w:rPr>
              <w:t>1.9 (9.74)</w:t>
            </w:r>
          </w:p>
        </w:tc>
        <w:tc>
          <w:tcPr>
            <w:tcW w:w="1588" w:type="dxa"/>
            <w:tcBorders>
              <w:top w:val="single" w:sz="4" w:space="0" w:color="auto"/>
            </w:tcBorders>
            <w:vAlign w:val="center"/>
          </w:tcPr>
          <w:p w14:paraId="0DF3E91B" w14:textId="4195428D" w:rsidR="00165E1B" w:rsidRPr="005573F6" w:rsidRDefault="00165E1B" w:rsidP="00E60DBF">
            <w:pPr>
              <w:jc w:val="center"/>
              <w:rPr>
                <w:rFonts w:eastAsiaTheme="minorHAnsi"/>
                <w:bCs w:val="0"/>
                <w:sz w:val="22"/>
                <w:szCs w:val="22"/>
                <w:lang w:val="en-GB" w:eastAsia="en-GB"/>
              </w:rPr>
            </w:pPr>
            <w:r w:rsidRPr="005573F6">
              <w:rPr>
                <w:sz w:val="22"/>
                <w:szCs w:val="22"/>
                <w:lang w:val="en-GB" w:eastAsia="en-GB"/>
              </w:rPr>
              <w:t>5.5 (7.45)</w:t>
            </w:r>
          </w:p>
        </w:tc>
        <w:tc>
          <w:tcPr>
            <w:tcW w:w="1559" w:type="dxa"/>
            <w:tcBorders>
              <w:top w:val="single" w:sz="4" w:space="0" w:color="auto"/>
            </w:tcBorders>
            <w:vAlign w:val="center"/>
          </w:tcPr>
          <w:p w14:paraId="6142633C" w14:textId="48A78F38" w:rsidR="00165E1B" w:rsidRPr="005573F6" w:rsidRDefault="00165E1B" w:rsidP="00E60DBF">
            <w:pPr>
              <w:jc w:val="center"/>
              <w:rPr>
                <w:rFonts w:eastAsiaTheme="minorHAnsi"/>
                <w:bCs w:val="0"/>
                <w:sz w:val="22"/>
                <w:szCs w:val="22"/>
                <w:lang w:val="en-GB" w:eastAsia="en-GB"/>
              </w:rPr>
            </w:pPr>
            <w:r w:rsidRPr="005573F6">
              <w:rPr>
                <w:sz w:val="22"/>
                <w:szCs w:val="22"/>
                <w:lang w:val="en-GB" w:eastAsia="en-GB"/>
              </w:rPr>
              <w:t>NA</w:t>
            </w:r>
          </w:p>
        </w:tc>
      </w:tr>
      <w:tr w:rsidR="00165E1B" w:rsidRPr="007A5A1E" w14:paraId="4EA0BA47" w14:textId="77777777" w:rsidTr="00F45A9C">
        <w:trPr>
          <w:trHeight w:val="454"/>
        </w:trPr>
        <w:tc>
          <w:tcPr>
            <w:tcW w:w="2886" w:type="dxa"/>
            <w:tcBorders>
              <w:top w:val="single" w:sz="4" w:space="0" w:color="auto"/>
              <w:right w:val="single" w:sz="4" w:space="0" w:color="auto"/>
            </w:tcBorders>
            <w:vAlign w:val="center"/>
          </w:tcPr>
          <w:p w14:paraId="6CA5759F" w14:textId="20CECA9F" w:rsidR="00165E1B" w:rsidRPr="005573F6" w:rsidRDefault="00165E1B" w:rsidP="00E60DBF">
            <w:pPr>
              <w:jc w:val="center"/>
              <w:rPr>
                <w:rFonts w:eastAsiaTheme="minorHAnsi"/>
                <w:sz w:val="22"/>
                <w:szCs w:val="22"/>
                <w:lang w:val="en-GB" w:eastAsia="en-GB"/>
              </w:rPr>
            </w:pPr>
            <w:r w:rsidRPr="005573F6">
              <w:rPr>
                <w:sz w:val="22"/>
                <w:szCs w:val="22"/>
                <w:lang w:val="en-GB" w:eastAsia="en-GB"/>
              </w:rPr>
              <w:t>Part B/W20</w:t>
            </w:r>
          </w:p>
          <w:p w14:paraId="5E298176" w14:textId="229E4C94" w:rsidR="00165E1B" w:rsidRPr="005573F6" w:rsidRDefault="00165E1B" w:rsidP="00E60DBF">
            <w:pPr>
              <w:jc w:val="center"/>
              <w:rPr>
                <w:sz w:val="22"/>
                <w:szCs w:val="22"/>
                <w:lang w:val="en-GB" w:eastAsia="en-GB"/>
              </w:rPr>
            </w:pPr>
            <w:r w:rsidRPr="005573F6">
              <w:rPr>
                <w:sz w:val="22"/>
                <w:szCs w:val="22"/>
                <w:lang w:val="en-GB" w:eastAsia="en-GB"/>
              </w:rPr>
              <w:t>mean change from BL (SD)</w:t>
            </w:r>
          </w:p>
        </w:tc>
        <w:tc>
          <w:tcPr>
            <w:tcW w:w="1588" w:type="dxa"/>
            <w:tcBorders>
              <w:top w:val="single" w:sz="4" w:space="0" w:color="auto"/>
              <w:left w:val="single" w:sz="4" w:space="0" w:color="auto"/>
            </w:tcBorders>
            <w:vAlign w:val="center"/>
          </w:tcPr>
          <w:p w14:paraId="79588420" w14:textId="2AA68C61" w:rsidR="00165E1B" w:rsidRPr="005573F6" w:rsidRDefault="00165E1B" w:rsidP="00E60DBF">
            <w:pPr>
              <w:jc w:val="center"/>
              <w:rPr>
                <w:sz w:val="22"/>
                <w:szCs w:val="22"/>
                <w:lang w:val="en-GB" w:eastAsia="en-GB"/>
              </w:rPr>
            </w:pPr>
            <w:r w:rsidRPr="005573F6">
              <w:rPr>
                <w:sz w:val="22"/>
                <w:szCs w:val="22"/>
                <w:lang w:val="en-GB" w:eastAsia="en-GB"/>
              </w:rPr>
              <w:t>3.4 (5.55)</w:t>
            </w:r>
          </w:p>
        </w:tc>
        <w:tc>
          <w:tcPr>
            <w:tcW w:w="1739" w:type="dxa"/>
            <w:tcBorders>
              <w:top w:val="single" w:sz="4" w:space="0" w:color="auto"/>
            </w:tcBorders>
            <w:vAlign w:val="center"/>
          </w:tcPr>
          <w:p w14:paraId="53D1ADEB" w14:textId="3D5987FD" w:rsidR="00165E1B" w:rsidRPr="005573F6" w:rsidRDefault="00165E1B" w:rsidP="00E60DBF">
            <w:pPr>
              <w:jc w:val="center"/>
              <w:rPr>
                <w:sz w:val="22"/>
                <w:szCs w:val="22"/>
                <w:lang w:val="en-GB" w:eastAsia="en-GB"/>
              </w:rPr>
            </w:pPr>
            <w:r w:rsidRPr="005573F6">
              <w:rPr>
                <w:sz w:val="22"/>
                <w:szCs w:val="22"/>
                <w:lang w:val="en-GB" w:eastAsia="en-GB"/>
              </w:rPr>
              <w:t>3.1 (6.94)</w:t>
            </w:r>
          </w:p>
        </w:tc>
        <w:tc>
          <w:tcPr>
            <w:tcW w:w="1588" w:type="dxa"/>
            <w:tcBorders>
              <w:top w:val="single" w:sz="4" w:space="0" w:color="auto"/>
            </w:tcBorders>
            <w:vAlign w:val="center"/>
          </w:tcPr>
          <w:p w14:paraId="2E09F899" w14:textId="22DEDFBE" w:rsidR="00165E1B" w:rsidRPr="005573F6" w:rsidRDefault="00165E1B" w:rsidP="00E60DBF">
            <w:pPr>
              <w:jc w:val="center"/>
              <w:rPr>
                <w:sz w:val="22"/>
                <w:szCs w:val="22"/>
                <w:lang w:val="en-GB" w:eastAsia="en-GB"/>
              </w:rPr>
            </w:pPr>
            <w:r w:rsidRPr="005573F6">
              <w:rPr>
                <w:sz w:val="22"/>
                <w:szCs w:val="22"/>
                <w:lang w:val="en-GB" w:eastAsia="en-GB"/>
              </w:rPr>
              <w:t>3 (8.42)</w:t>
            </w:r>
          </w:p>
        </w:tc>
        <w:tc>
          <w:tcPr>
            <w:tcW w:w="1559" w:type="dxa"/>
            <w:tcBorders>
              <w:top w:val="single" w:sz="4" w:space="0" w:color="auto"/>
            </w:tcBorders>
            <w:vAlign w:val="center"/>
          </w:tcPr>
          <w:p w14:paraId="4F92D275" w14:textId="088FE791" w:rsidR="00165E1B" w:rsidRPr="005573F6" w:rsidRDefault="00165E1B" w:rsidP="00E60DBF">
            <w:pPr>
              <w:jc w:val="center"/>
              <w:rPr>
                <w:sz w:val="22"/>
                <w:szCs w:val="22"/>
                <w:lang w:val="en-GB" w:eastAsia="en-GB"/>
              </w:rPr>
            </w:pPr>
            <w:r w:rsidRPr="005573F6">
              <w:rPr>
                <w:sz w:val="22"/>
                <w:szCs w:val="22"/>
                <w:lang w:val="en-GB" w:eastAsia="en-GB"/>
              </w:rPr>
              <w:t>NA</w:t>
            </w:r>
          </w:p>
        </w:tc>
      </w:tr>
      <w:tr w:rsidR="00165E1B" w:rsidRPr="007A5A1E" w14:paraId="0DB145B0" w14:textId="77777777" w:rsidTr="00F45A9C">
        <w:trPr>
          <w:trHeight w:val="454"/>
        </w:trPr>
        <w:tc>
          <w:tcPr>
            <w:tcW w:w="2886" w:type="dxa"/>
            <w:tcBorders>
              <w:bottom w:val="single" w:sz="18" w:space="0" w:color="auto"/>
              <w:right w:val="single" w:sz="4" w:space="0" w:color="auto"/>
            </w:tcBorders>
            <w:vAlign w:val="center"/>
          </w:tcPr>
          <w:p w14:paraId="07778B63" w14:textId="77777777" w:rsidR="00165E1B" w:rsidRPr="005573F6" w:rsidRDefault="00165E1B" w:rsidP="00E60DBF">
            <w:pPr>
              <w:jc w:val="center"/>
              <w:rPr>
                <w:rFonts w:eastAsiaTheme="minorHAnsi"/>
                <w:sz w:val="22"/>
                <w:szCs w:val="22"/>
                <w:lang w:val="en-GB" w:eastAsia="en-GB"/>
              </w:rPr>
            </w:pPr>
            <w:r w:rsidRPr="005573F6">
              <w:rPr>
                <w:sz w:val="22"/>
                <w:szCs w:val="22"/>
                <w:lang w:val="en-GB" w:eastAsia="en-GB"/>
              </w:rPr>
              <w:t>Part B/W42</w:t>
            </w:r>
          </w:p>
          <w:p w14:paraId="6E9C64B8" w14:textId="4295CA1D" w:rsidR="00165E1B" w:rsidRPr="005573F6" w:rsidRDefault="00165E1B" w:rsidP="00E60DBF">
            <w:pPr>
              <w:jc w:val="center"/>
              <w:rPr>
                <w:rFonts w:eastAsiaTheme="minorHAnsi"/>
                <w:bCs w:val="0"/>
                <w:sz w:val="22"/>
                <w:szCs w:val="22"/>
                <w:lang w:val="en-GB" w:eastAsia="en-GB"/>
              </w:rPr>
            </w:pPr>
            <w:r w:rsidRPr="005573F6">
              <w:rPr>
                <w:sz w:val="22"/>
                <w:szCs w:val="22"/>
                <w:lang w:val="en-GB" w:eastAsia="en-GB"/>
              </w:rPr>
              <w:t>mean change from BL (SD)</w:t>
            </w:r>
          </w:p>
        </w:tc>
        <w:tc>
          <w:tcPr>
            <w:tcW w:w="1588" w:type="dxa"/>
            <w:tcBorders>
              <w:left w:val="single" w:sz="4" w:space="0" w:color="auto"/>
              <w:bottom w:val="single" w:sz="18" w:space="0" w:color="auto"/>
            </w:tcBorders>
            <w:vAlign w:val="center"/>
          </w:tcPr>
          <w:p w14:paraId="00D0D631" w14:textId="12311AD1" w:rsidR="00165E1B" w:rsidRPr="005573F6" w:rsidRDefault="00165E1B" w:rsidP="00E60DBF">
            <w:pPr>
              <w:jc w:val="center"/>
              <w:rPr>
                <w:rFonts w:eastAsiaTheme="minorHAnsi"/>
                <w:bCs w:val="0"/>
                <w:sz w:val="22"/>
                <w:szCs w:val="22"/>
                <w:lang w:val="en-GB" w:eastAsia="en-GB"/>
              </w:rPr>
            </w:pPr>
            <w:r w:rsidRPr="005573F6">
              <w:rPr>
                <w:sz w:val="22"/>
                <w:szCs w:val="22"/>
                <w:lang w:val="en-GB" w:eastAsia="en-GB"/>
              </w:rPr>
              <w:t>6.6 (7.47)</w:t>
            </w:r>
          </w:p>
        </w:tc>
        <w:tc>
          <w:tcPr>
            <w:tcW w:w="1739" w:type="dxa"/>
            <w:tcBorders>
              <w:bottom w:val="single" w:sz="18" w:space="0" w:color="auto"/>
            </w:tcBorders>
            <w:vAlign w:val="center"/>
          </w:tcPr>
          <w:p w14:paraId="66B5C621" w14:textId="74605C04" w:rsidR="00165E1B" w:rsidRPr="005573F6" w:rsidRDefault="00165E1B" w:rsidP="00E60DBF">
            <w:pPr>
              <w:jc w:val="center"/>
              <w:rPr>
                <w:rFonts w:eastAsiaTheme="minorHAnsi"/>
                <w:bCs w:val="0"/>
                <w:sz w:val="22"/>
                <w:szCs w:val="22"/>
                <w:lang w:val="en-GB" w:eastAsia="en-GB"/>
              </w:rPr>
            </w:pPr>
            <w:r w:rsidRPr="005573F6">
              <w:rPr>
                <w:sz w:val="22"/>
                <w:szCs w:val="22"/>
                <w:lang w:val="en-GB" w:eastAsia="en-GB"/>
              </w:rPr>
              <w:t>6.8 (8.38)</w:t>
            </w:r>
          </w:p>
        </w:tc>
        <w:tc>
          <w:tcPr>
            <w:tcW w:w="1588" w:type="dxa"/>
            <w:tcBorders>
              <w:bottom w:val="single" w:sz="18" w:space="0" w:color="auto"/>
            </w:tcBorders>
            <w:vAlign w:val="center"/>
          </w:tcPr>
          <w:p w14:paraId="667EBFE5" w14:textId="17A0C684" w:rsidR="00165E1B" w:rsidRPr="005573F6" w:rsidRDefault="00165E1B" w:rsidP="00E60DBF">
            <w:pPr>
              <w:jc w:val="center"/>
              <w:rPr>
                <w:rFonts w:eastAsiaTheme="minorHAnsi"/>
                <w:bCs w:val="0"/>
                <w:sz w:val="22"/>
                <w:szCs w:val="22"/>
                <w:lang w:val="en-GB" w:eastAsia="en-GB"/>
              </w:rPr>
            </w:pPr>
            <w:r w:rsidRPr="005573F6">
              <w:rPr>
                <w:sz w:val="22"/>
                <w:szCs w:val="22"/>
                <w:lang w:val="en-GB" w:eastAsia="en-GB"/>
              </w:rPr>
              <w:t>4.0 (8.96)</w:t>
            </w:r>
          </w:p>
        </w:tc>
        <w:tc>
          <w:tcPr>
            <w:tcW w:w="1559" w:type="dxa"/>
            <w:tcBorders>
              <w:bottom w:val="single" w:sz="18" w:space="0" w:color="auto"/>
            </w:tcBorders>
            <w:vAlign w:val="center"/>
          </w:tcPr>
          <w:p w14:paraId="2794ACAE" w14:textId="41B51136" w:rsidR="00165E1B" w:rsidRPr="005573F6" w:rsidRDefault="00165E1B" w:rsidP="00E60DBF">
            <w:pPr>
              <w:jc w:val="center"/>
              <w:rPr>
                <w:rFonts w:eastAsiaTheme="minorHAnsi"/>
                <w:bCs w:val="0"/>
                <w:sz w:val="22"/>
                <w:szCs w:val="22"/>
                <w:lang w:val="en-GB" w:eastAsia="en-GB"/>
              </w:rPr>
            </w:pPr>
            <w:r w:rsidRPr="005573F6">
              <w:rPr>
                <w:sz w:val="22"/>
                <w:szCs w:val="22"/>
                <w:lang w:val="en-GB" w:eastAsia="en-GB"/>
              </w:rPr>
              <w:t>NA</w:t>
            </w:r>
          </w:p>
        </w:tc>
      </w:tr>
      <w:tr w:rsidR="00C2424F" w:rsidRPr="007A5A1E" w14:paraId="4CC4B52F" w14:textId="77777777" w:rsidTr="00F45A9C">
        <w:trPr>
          <w:trHeight w:val="454"/>
        </w:trPr>
        <w:tc>
          <w:tcPr>
            <w:tcW w:w="2886" w:type="dxa"/>
            <w:tcBorders>
              <w:top w:val="single" w:sz="18" w:space="0" w:color="auto"/>
              <w:left w:val="single" w:sz="4" w:space="0" w:color="auto"/>
              <w:bottom w:val="single" w:sz="4" w:space="0" w:color="auto"/>
              <w:right w:val="single" w:sz="4" w:space="0" w:color="auto"/>
            </w:tcBorders>
            <w:vAlign w:val="center"/>
          </w:tcPr>
          <w:p w14:paraId="70EED068" w14:textId="14FE2175" w:rsidR="00C2424F" w:rsidRPr="005573F6" w:rsidRDefault="00C2424F" w:rsidP="00E60DBF">
            <w:pPr>
              <w:jc w:val="center"/>
              <w:rPr>
                <w:sz w:val="22"/>
                <w:szCs w:val="22"/>
                <w:lang w:val="en-GB" w:eastAsia="en-GB"/>
              </w:rPr>
            </w:pPr>
            <w:r w:rsidRPr="005573F6">
              <w:rPr>
                <w:b/>
                <w:sz w:val="22"/>
                <w:szCs w:val="22"/>
                <w:lang w:val="en-GB" w:eastAsia="en-GB"/>
              </w:rPr>
              <w:t>ADCOMS</w:t>
            </w:r>
          </w:p>
        </w:tc>
        <w:tc>
          <w:tcPr>
            <w:tcW w:w="1588" w:type="dxa"/>
            <w:tcBorders>
              <w:top w:val="single" w:sz="18" w:space="0" w:color="auto"/>
              <w:left w:val="single" w:sz="4" w:space="0" w:color="auto"/>
              <w:bottom w:val="single" w:sz="4" w:space="0" w:color="auto"/>
              <w:right w:val="single" w:sz="4" w:space="0" w:color="auto"/>
            </w:tcBorders>
            <w:vAlign w:val="center"/>
          </w:tcPr>
          <w:p w14:paraId="14BE2144" w14:textId="77777777" w:rsidR="00C2424F" w:rsidRPr="005573F6" w:rsidRDefault="00C2424F" w:rsidP="00E60DBF">
            <w:pPr>
              <w:jc w:val="center"/>
              <w:rPr>
                <w:sz w:val="22"/>
                <w:szCs w:val="22"/>
                <w:lang w:val="en-GB" w:eastAsia="en-GB"/>
              </w:rPr>
            </w:pPr>
          </w:p>
        </w:tc>
        <w:tc>
          <w:tcPr>
            <w:tcW w:w="1739" w:type="dxa"/>
            <w:tcBorders>
              <w:top w:val="single" w:sz="18" w:space="0" w:color="auto"/>
              <w:left w:val="single" w:sz="4" w:space="0" w:color="auto"/>
              <w:bottom w:val="single" w:sz="4" w:space="0" w:color="auto"/>
              <w:right w:val="single" w:sz="4" w:space="0" w:color="auto"/>
            </w:tcBorders>
            <w:vAlign w:val="center"/>
          </w:tcPr>
          <w:p w14:paraId="5D0EEE5D" w14:textId="77777777" w:rsidR="00C2424F" w:rsidRPr="005573F6" w:rsidRDefault="00C2424F" w:rsidP="00E60DBF">
            <w:pPr>
              <w:jc w:val="center"/>
              <w:rPr>
                <w:sz w:val="22"/>
                <w:szCs w:val="22"/>
                <w:lang w:val="en-GB" w:eastAsia="en-GB"/>
              </w:rPr>
            </w:pPr>
          </w:p>
        </w:tc>
        <w:tc>
          <w:tcPr>
            <w:tcW w:w="1588" w:type="dxa"/>
            <w:tcBorders>
              <w:top w:val="single" w:sz="18" w:space="0" w:color="auto"/>
              <w:left w:val="single" w:sz="4" w:space="0" w:color="auto"/>
              <w:bottom w:val="single" w:sz="4" w:space="0" w:color="auto"/>
              <w:right w:val="single" w:sz="4" w:space="0" w:color="auto"/>
            </w:tcBorders>
            <w:vAlign w:val="center"/>
          </w:tcPr>
          <w:p w14:paraId="20DB5CA0" w14:textId="77777777" w:rsidR="00C2424F" w:rsidRPr="005573F6" w:rsidRDefault="00C2424F" w:rsidP="00E60DBF">
            <w:pPr>
              <w:jc w:val="center"/>
              <w:rPr>
                <w:sz w:val="22"/>
                <w:szCs w:val="22"/>
                <w:lang w:val="en-GB" w:eastAsia="en-GB"/>
              </w:rPr>
            </w:pPr>
          </w:p>
        </w:tc>
        <w:tc>
          <w:tcPr>
            <w:tcW w:w="1559" w:type="dxa"/>
            <w:tcBorders>
              <w:top w:val="single" w:sz="18" w:space="0" w:color="auto"/>
              <w:left w:val="single" w:sz="4" w:space="0" w:color="auto"/>
              <w:bottom w:val="single" w:sz="4" w:space="0" w:color="auto"/>
              <w:right w:val="single" w:sz="4" w:space="0" w:color="auto"/>
            </w:tcBorders>
            <w:vAlign w:val="center"/>
          </w:tcPr>
          <w:p w14:paraId="1A7D1CC0" w14:textId="77777777" w:rsidR="00C2424F" w:rsidRPr="005573F6" w:rsidRDefault="00C2424F" w:rsidP="00E60DBF">
            <w:pPr>
              <w:jc w:val="center"/>
              <w:rPr>
                <w:sz w:val="22"/>
                <w:szCs w:val="22"/>
                <w:lang w:val="en-GB" w:eastAsia="en-GB"/>
              </w:rPr>
            </w:pPr>
          </w:p>
        </w:tc>
      </w:tr>
      <w:tr w:rsidR="00C2424F" w:rsidRPr="007A5A1E" w14:paraId="7393F84F" w14:textId="77777777" w:rsidTr="00F45A9C">
        <w:trPr>
          <w:trHeight w:val="454"/>
        </w:trPr>
        <w:tc>
          <w:tcPr>
            <w:tcW w:w="2886" w:type="dxa"/>
            <w:tcBorders>
              <w:top w:val="single" w:sz="4" w:space="0" w:color="auto"/>
              <w:left w:val="single" w:sz="4" w:space="0" w:color="auto"/>
              <w:bottom w:val="single" w:sz="4" w:space="0" w:color="auto"/>
              <w:right w:val="single" w:sz="4" w:space="0" w:color="auto"/>
            </w:tcBorders>
            <w:vAlign w:val="center"/>
          </w:tcPr>
          <w:p w14:paraId="56F295B3" w14:textId="18FB60CE" w:rsidR="00C2424F" w:rsidRPr="005573F6" w:rsidRDefault="00C2424F" w:rsidP="00E60DBF">
            <w:pPr>
              <w:jc w:val="center"/>
              <w:rPr>
                <w:sz w:val="22"/>
                <w:szCs w:val="22"/>
                <w:lang w:val="en-GB" w:eastAsia="en-GB"/>
              </w:rPr>
            </w:pPr>
            <w:r w:rsidRPr="005573F6">
              <w:rPr>
                <w:sz w:val="22"/>
                <w:szCs w:val="22"/>
                <w:lang w:val="en-GB" w:eastAsia="en-GB"/>
              </w:rPr>
              <w:t>Mean baseline (BL) (SD)</w:t>
            </w:r>
          </w:p>
        </w:tc>
        <w:tc>
          <w:tcPr>
            <w:tcW w:w="1588" w:type="dxa"/>
            <w:tcBorders>
              <w:top w:val="single" w:sz="4" w:space="0" w:color="auto"/>
              <w:left w:val="single" w:sz="4" w:space="0" w:color="auto"/>
              <w:bottom w:val="single" w:sz="4" w:space="0" w:color="auto"/>
              <w:right w:val="single" w:sz="4" w:space="0" w:color="auto"/>
            </w:tcBorders>
            <w:vAlign w:val="center"/>
          </w:tcPr>
          <w:p w14:paraId="3365D1FD" w14:textId="30A03EFF" w:rsidR="00C2424F" w:rsidRPr="005573F6" w:rsidRDefault="00432F8C" w:rsidP="00E60DBF">
            <w:pPr>
              <w:jc w:val="center"/>
              <w:rPr>
                <w:sz w:val="22"/>
                <w:szCs w:val="22"/>
                <w:lang w:val="en-GB" w:eastAsia="en-GB"/>
              </w:rPr>
            </w:pPr>
            <w:r w:rsidRPr="005573F6">
              <w:rPr>
                <w:sz w:val="22"/>
                <w:szCs w:val="22"/>
                <w:lang w:val="en-GB" w:eastAsia="en-GB"/>
              </w:rPr>
              <w:t>0.46 (0.087)</w:t>
            </w:r>
          </w:p>
        </w:tc>
        <w:tc>
          <w:tcPr>
            <w:tcW w:w="1739" w:type="dxa"/>
            <w:tcBorders>
              <w:top w:val="single" w:sz="4" w:space="0" w:color="auto"/>
              <w:left w:val="single" w:sz="4" w:space="0" w:color="auto"/>
              <w:bottom w:val="single" w:sz="4" w:space="0" w:color="auto"/>
              <w:right w:val="single" w:sz="4" w:space="0" w:color="auto"/>
            </w:tcBorders>
            <w:vAlign w:val="center"/>
          </w:tcPr>
          <w:p w14:paraId="6435A835" w14:textId="0F802793" w:rsidR="00C2424F" w:rsidRPr="005573F6" w:rsidRDefault="00432F8C" w:rsidP="00E60DBF">
            <w:pPr>
              <w:jc w:val="center"/>
              <w:rPr>
                <w:sz w:val="22"/>
                <w:szCs w:val="22"/>
                <w:lang w:val="en-GB" w:eastAsia="en-GB"/>
              </w:rPr>
            </w:pPr>
            <w:r w:rsidRPr="005573F6">
              <w:rPr>
                <w:sz w:val="22"/>
                <w:szCs w:val="22"/>
                <w:lang w:val="en-GB" w:eastAsia="en-GB"/>
              </w:rPr>
              <w:t>0.57 (0.086)</w:t>
            </w:r>
          </w:p>
        </w:tc>
        <w:tc>
          <w:tcPr>
            <w:tcW w:w="1588" w:type="dxa"/>
            <w:tcBorders>
              <w:top w:val="single" w:sz="4" w:space="0" w:color="auto"/>
              <w:left w:val="single" w:sz="4" w:space="0" w:color="auto"/>
              <w:bottom w:val="single" w:sz="4" w:space="0" w:color="auto"/>
              <w:right w:val="single" w:sz="4" w:space="0" w:color="auto"/>
            </w:tcBorders>
            <w:vAlign w:val="center"/>
          </w:tcPr>
          <w:p w14:paraId="7982D629" w14:textId="046BF64A" w:rsidR="00C2424F" w:rsidRPr="005573F6" w:rsidRDefault="00432F8C" w:rsidP="00E60DBF">
            <w:pPr>
              <w:jc w:val="center"/>
              <w:rPr>
                <w:sz w:val="22"/>
                <w:szCs w:val="22"/>
                <w:lang w:val="en-GB" w:eastAsia="en-GB"/>
              </w:rPr>
            </w:pPr>
            <w:r w:rsidRPr="005573F6">
              <w:rPr>
                <w:sz w:val="22"/>
                <w:szCs w:val="22"/>
                <w:lang w:val="en-GB" w:eastAsia="en-GB"/>
              </w:rPr>
              <w:t>0.52 (</w:t>
            </w:r>
            <w:r w:rsidR="003263F6" w:rsidRPr="005573F6">
              <w:rPr>
                <w:sz w:val="22"/>
                <w:szCs w:val="22"/>
                <w:lang w:val="en-GB" w:eastAsia="en-GB"/>
              </w:rPr>
              <w:t>0.075)</w:t>
            </w:r>
          </w:p>
        </w:tc>
        <w:tc>
          <w:tcPr>
            <w:tcW w:w="1559" w:type="dxa"/>
            <w:tcBorders>
              <w:top w:val="single" w:sz="4" w:space="0" w:color="auto"/>
              <w:left w:val="single" w:sz="4" w:space="0" w:color="auto"/>
              <w:bottom w:val="single" w:sz="4" w:space="0" w:color="auto"/>
              <w:right w:val="single" w:sz="4" w:space="0" w:color="auto"/>
            </w:tcBorders>
            <w:vAlign w:val="center"/>
          </w:tcPr>
          <w:p w14:paraId="2B5EEC17" w14:textId="17B37549" w:rsidR="00C2424F" w:rsidRPr="005573F6" w:rsidRDefault="003263F6" w:rsidP="00E60DBF">
            <w:pPr>
              <w:jc w:val="center"/>
              <w:rPr>
                <w:sz w:val="22"/>
                <w:szCs w:val="22"/>
                <w:lang w:val="en-GB" w:eastAsia="en-GB"/>
              </w:rPr>
            </w:pPr>
            <w:r w:rsidRPr="005573F6">
              <w:rPr>
                <w:sz w:val="22"/>
                <w:szCs w:val="22"/>
                <w:lang w:val="en-GB" w:eastAsia="en-GB"/>
              </w:rPr>
              <w:t>0.52 (0.065)</w:t>
            </w:r>
          </w:p>
        </w:tc>
      </w:tr>
      <w:tr w:rsidR="00C2424F" w:rsidRPr="007A5A1E" w14:paraId="0B6FF5AC" w14:textId="77777777" w:rsidTr="00F45A9C">
        <w:trPr>
          <w:trHeight w:val="454"/>
        </w:trPr>
        <w:tc>
          <w:tcPr>
            <w:tcW w:w="2886" w:type="dxa"/>
            <w:tcBorders>
              <w:top w:val="single" w:sz="4" w:space="0" w:color="auto"/>
              <w:left w:val="single" w:sz="4" w:space="0" w:color="auto"/>
              <w:bottom w:val="single" w:sz="4" w:space="0" w:color="auto"/>
              <w:right w:val="single" w:sz="4" w:space="0" w:color="auto"/>
            </w:tcBorders>
            <w:vAlign w:val="center"/>
          </w:tcPr>
          <w:p w14:paraId="7EBD880A" w14:textId="77777777" w:rsidR="00C2424F" w:rsidRPr="005573F6" w:rsidRDefault="00C2424F" w:rsidP="00E60DBF">
            <w:pPr>
              <w:jc w:val="center"/>
              <w:rPr>
                <w:rFonts w:eastAsiaTheme="minorHAnsi"/>
                <w:sz w:val="22"/>
                <w:szCs w:val="22"/>
                <w:lang w:val="en-GB" w:eastAsia="en-GB"/>
              </w:rPr>
            </w:pPr>
            <w:r w:rsidRPr="005573F6">
              <w:rPr>
                <w:sz w:val="22"/>
                <w:szCs w:val="22"/>
                <w:lang w:val="en-GB" w:eastAsia="en-GB"/>
              </w:rPr>
              <w:t>Part A1+A2/W20</w:t>
            </w:r>
          </w:p>
          <w:p w14:paraId="622612A0" w14:textId="4818D33B" w:rsidR="00C2424F" w:rsidRPr="005573F6" w:rsidRDefault="00C2424F" w:rsidP="00E60DBF">
            <w:pPr>
              <w:jc w:val="center"/>
              <w:rPr>
                <w:sz w:val="22"/>
                <w:szCs w:val="22"/>
                <w:lang w:val="en-GB" w:eastAsia="en-GB"/>
              </w:rPr>
            </w:pPr>
            <w:r w:rsidRPr="005573F6">
              <w:rPr>
                <w:sz w:val="22"/>
                <w:szCs w:val="22"/>
                <w:lang w:val="en-GB" w:eastAsia="en-GB"/>
              </w:rPr>
              <w:t>mean change from BL (SD)</w:t>
            </w:r>
          </w:p>
        </w:tc>
        <w:tc>
          <w:tcPr>
            <w:tcW w:w="1588" w:type="dxa"/>
            <w:tcBorders>
              <w:top w:val="single" w:sz="4" w:space="0" w:color="auto"/>
              <w:left w:val="single" w:sz="4" w:space="0" w:color="auto"/>
              <w:bottom w:val="single" w:sz="4" w:space="0" w:color="auto"/>
              <w:right w:val="single" w:sz="4" w:space="0" w:color="auto"/>
            </w:tcBorders>
            <w:vAlign w:val="center"/>
          </w:tcPr>
          <w:p w14:paraId="69A572F1" w14:textId="45CE92F7" w:rsidR="00C2424F" w:rsidRPr="005573F6" w:rsidRDefault="001E5FF8" w:rsidP="00E60DBF">
            <w:pPr>
              <w:jc w:val="center"/>
              <w:rPr>
                <w:sz w:val="22"/>
                <w:szCs w:val="22"/>
                <w:lang w:val="en-GB" w:eastAsia="en-GB"/>
              </w:rPr>
            </w:pPr>
            <w:r w:rsidRPr="005573F6">
              <w:rPr>
                <w:sz w:val="22"/>
                <w:szCs w:val="22"/>
                <w:lang w:val="en-GB" w:eastAsia="en-GB"/>
              </w:rPr>
              <w:t>0.05 (0.105)</w:t>
            </w:r>
          </w:p>
        </w:tc>
        <w:tc>
          <w:tcPr>
            <w:tcW w:w="1739" w:type="dxa"/>
            <w:tcBorders>
              <w:top w:val="single" w:sz="4" w:space="0" w:color="auto"/>
              <w:left w:val="single" w:sz="4" w:space="0" w:color="auto"/>
              <w:bottom w:val="single" w:sz="4" w:space="0" w:color="auto"/>
              <w:right w:val="single" w:sz="4" w:space="0" w:color="auto"/>
            </w:tcBorders>
            <w:vAlign w:val="center"/>
          </w:tcPr>
          <w:p w14:paraId="0B377A32" w14:textId="15DC7B9E" w:rsidR="00C2424F" w:rsidRPr="005573F6" w:rsidRDefault="00FB2C09" w:rsidP="00E60DBF">
            <w:pPr>
              <w:jc w:val="center"/>
              <w:rPr>
                <w:sz w:val="22"/>
                <w:szCs w:val="22"/>
                <w:lang w:val="en-GB" w:eastAsia="en-GB"/>
              </w:rPr>
            </w:pPr>
            <w:r w:rsidRPr="005573F6">
              <w:rPr>
                <w:sz w:val="22"/>
                <w:szCs w:val="22"/>
                <w:lang w:val="en-GB" w:eastAsia="en-GB"/>
              </w:rPr>
              <w:t>0.02 (0.091)</w:t>
            </w:r>
          </w:p>
        </w:tc>
        <w:tc>
          <w:tcPr>
            <w:tcW w:w="1588" w:type="dxa"/>
            <w:tcBorders>
              <w:top w:val="single" w:sz="4" w:space="0" w:color="auto"/>
              <w:left w:val="single" w:sz="4" w:space="0" w:color="auto"/>
              <w:bottom w:val="single" w:sz="4" w:space="0" w:color="auto"/>
              <w:right w:val="single" w:sz="4" w:space="0" w:color="auto"/>
            </w:tcBorders>
            <w:vAlign w:val="center"/>
          </w:tcPr>
          <w:p w14:paraId="6A578031" w14:textId="1F56BD7A" w:rsidR="00C2424F" w:rsidRPr="005573F6" w:rsidRDefault="002F0202" w:rsidP="00E60DBF">
            <w:pPr>
              <w:jc w:val="center"/>
              <w:rPr>
                <w:sz w:val="22"/>
                <w:szCs w:val="22"/>
                <w:lang w:val="en-GB" w:eastAsia="en-GB"/>
              </w:rPr>
            </w:pPr>
            <w:r w:rsidRPr="005573F6">
              <w:rPr>
                <w:sz w:val="22"/>
                <w:szCs w:val="22"/>
                <w:lang w:val="en-GB" w:eastAsia="en-GB"/>
              </w:rPr>
              <w:t>0.02 (0.093)</w:t>
            </w:r>
          </w:p>
        </w:tc>
        <w:tc>
          <w:tcPr>
            <w:tcW w:w="1559" w:type="dxa"/>
            <w:tcBorders>
              <w:top w:val="single" w:sz="4" w:space="0" w:color="auto"/>
              <w:left w:val="single" w:sz="4" w:space="0" w:color="auto"/>
              <w:bottom w:val="single" w:sz="4" w:space="0" w:color="auto"/>
              <w:right w:val="single" w:sz="4" w:space="0" w:color="auto"/>
            </w:tcBorders>
            <w:vAlign w:val="center"/>
          </w:tcPr>
          <w:p w14:paraId="39DDC233" w14:textId="72052251" w:rsidR="00C2424F" w:rsidRPr="005573F6" w:rsidRDefault="002F0202" w:rsidP="00E60DBF">
            <w:pPr>
              <w:jc w:val="center"/>
              <w:rPr>
                <w:sz w:val="22"/>
                <w:szCs w:val="22"/>
                <w:lang w:val="en-GB" w:eastAsia="en-GB"/>
              </w:rPr>
            </w:pPr>
            <w:r w:rsidRPr="005573F6">
              <w:rPr>
                <w:sz w:val="22"/>
                <w:szCs w:val="22"/>
                <w:lang w:val="en-GB" w:eastAsia="en-GB"/>
              </w:rPr>
              <w:t>-0.05 (0.074)</w:t>
            </w:r>
          </w:p>
        </w:tc>
      </w:tr>
      <w:tr w:rsidR="00C2424F" w:rsidRPr="007A5A1E" w14:paraId="5502A1F6" w14:textId="77777777" w:rsidTr="00F45A9C">
        <w:trPr>
          <w:trHeight w:val="454"/>
        </w:trPr>
        <w:tc>
          <w:tcPr>
            <w:tcW w:w="2886" w:type="dxa"/>
            <w:tcBorders>
              <w:top w:val="single" w:sz="4" w:space="0" w:color="auto"/>
              <w:left w:val="single" w:sz="4" w:space="0" w:color="auto"/>
              <w:bottom w:val="single" w:sz="4" w:space="0" w:color="auto"/>
              <w:right w:val="single" w:sz="4" w:space="0" w:color="auto"/>
            </w:tcBorders>
            <w:vAlign w:val="center"/>
          </w:tcPr>
          <w:p w14:paraId="7B6C51FA" w14:textId="77777777" w:rsidR="00C2424F" w:rsidRPr="005573F6" w:rsidRDefault="00C2424F" w:rsidP="00E60DBF">
            <w:pPr>
              <w:jc w:val="center"/>
              <w:rPr>
                <w:rFonts w:eastAsiaTheme="minorHAnsi"/>
                <w:sz w:val="22"/>
                <w:szCs w:val="22"/>
                <w:lang w:val="en-GB" w:eastAsia="en-GB"/>
              </w:rPr>
            </w:pPr>
            <w:r w:rsidRPr="005573F6">
              <w:rPr>
                <w:sz w:val="22"/>
                <w:szCs w:val="22"/>
                <w:lang w:val="en-GB" w:eastAsia="en-GB"/>
              </w:rPr>
              <w:t>Part A1+A2/W42</w:t>
            </w:r>
          </w:p>
          <w:p w14:paraId="01E6DDFA" w14:textId="0591D1F8" w:rsidR="00C2424F" w:rsidRPr="005573F6" w:rsidRDefault="00C2424F" w:rsidP="00E60DBF">
            <w:pPr>
              <w:jc w:val="center"/>
              <w:rPr>
                <w:sz w:val="22"/>
                <w:szCs w:val="22"/>
                <w:lang w:val="en-GB" w:eastAsia="en-GB"/>
              </w:rPr>
            </w:pPr>
            <w:r w:rsidRPr="005573F6">
              <w:rPr>
                <w:sz w:val="22"/>
                <w:szCs w:val="22"/>
                <w:lang w:val="en-GB" w:eastAsia="en-GB"/>
              </w:rPr>
              <w:t>mean change from BL (SD)</w:t>
            </w:r>
          </w:p>
        </w:tc>
        <w:tc>
          <w:tcPr>
            <w:tcW w:w="1588" w:type="dxa"/>
            <w:tcBorders>
              <w:top w:val="single" w:sz="4" w:space="0" w:color="auto"/>
              <w:left w:val="single" w:sz="4" w:space="0" w:color="auto"/>
              <w:bottom w:val="single" w:sz="4" w:space="0" w:color="auto"/>
              <w:right w:val="single" w:sz="4" w:space="0" w:color="auto"/>
            </w:tcBorders>
            <w:vAlign w:val="center"/>
          </w:tcPr>
          <w:p w14:paraId="10DE64D7" w14:textId="74DCA367" w:rsidR="00C2424F" w:rsidRPr="005573F6" w:rsidRDefault="001E5FF8" w:rsidP="00E60DBF">
            <w:pPr>
              <w:jc w:val="center"/>
              <w:rPr>
                <w:sz w:val="22"/>
                <w:szCs w:val="22"/>
                <w:lang w:val="en-GB" w:eastAsia="en-GB"/>
              </w:rPr>
            </w:pPr>
            <w:r w:rsidRPr="005573F6">
              <w:rPr>
                <w:sz w:val="22"/>
                <w:szCs w:val="22"/>
                <w:lang w:val="en-GB" w:eastAsia="en-GB"/>
              </w:rPr>
              <w:t>0.07 (0.086)</w:t>
            </w:r>
          </w:p>
        </w:tc>
        <w:tc>
          <w:tcPr>
            <w:tcW w:w="1739" w:type="dxa"/>
            <w:tcBorders>
              <w:top w:val="single" w:sz="4" w:space="0" w:color="auto"/>
              <w:left w:val="single" w:sz="4" w:space="0" w:color="auto"/>
              <w:bottom w:val="single" w:sz="4" w:space="0" w:color="auto"/>
              <w:right w:val="single" w:sz="4" w:space="0" w:color="auto"/>
            </w:tcBorders>
            <w:vAlign w:val="center"/>
          </w:tcPr>
          <w:p w14:paraId="3ECF353E" w14:textId="05A22FE8" w:rsidR="00C2424F" w:rsidRPr="005573F6" w:rsidRDefault="00FB2C09" w:rsidP="00E60DBF">
            <w:pPr>
              <w:jc w:val="center"/>
              <w:rPr>
                <w:sz w:val="22"/>
                <w:szCs w:val="22"/>
                <w:lang w:val="en-GB" w:eastAsia="en-GB"/>
              </w:rPr>
            </w:pPr>
            <w:r w:rsidRPr="005573F6">
              <w:rPr>
                <w:sz w:val="22"/>
                <w:szCs w:val="22"/>
                <w:lang w:val="en-GB" w:eastAsia="en-GB"/>
              </w:rPr>
              <w:t>0.03 (0.08)</w:t>
            </w:r>
          </w:p>
        </w:tc>
        <w:tc>
          <w:tcPr>
            <w:tcW w:w="1588" w:type="dxa"/>
            <w:tcBorders>
              <w:top w:val="single" w:sz="4" w:space="0" w:color="auto"/>
              <w:left w:val="single" w:sz="4" w:space="0" w:color="auto"/>
              <w:bottom w:val="single" w:sz="4" w:space="0" w:color="auto"/>
              <w:right w:val="single" w:sz="4" w:space="0" w:color="auto"/>
            </w:tcBorders>
            <w:vAlign w:val="center"/>
          </w:tcPr>
          <w:p w14:paraId="2E3A71A7" w14:textId="3345C699" w:rsidR="00C2424F" w:rsidRPr="005573F6" w:rsidRDefault="002F0202" w:rsidP="00E60DBF">
            <w:pPr>
              <w:jc w:val="center"/>
              <w:rPr>
                <w:sz w:val="22"/>
                <w:szCs w:val="22"/>
                <w:lang w:val="en-GB" w:eastAsia="en-GB"/>
              </w:rPr>
            </w:pPr>
            <w:r w:rsidRPr="005573F6">
              <w:rPr>
                <w:sz w:val="22"/>
                <w:szCs w:val="22"/>
                <w:lang w:val="en-GB" w:eastAsia="en-GB"/>
              </w:rPr>
              <w:t>0.06 (0.135)</w:t>
            </w:r>
          </w:p>
        </w:tc>
        <w:tc>
          <w:tcPr>
            <w:tcW w:w="1559" w:type="dxa"/>
            <w:tcBorders>
              <w:top w:val="single" w:sz="4" w:space="0" w:color="auto"/>
              <w:left w:val="single" w:sz="4" w:space="0" w:color="auto"/>
              <w:bottom w:val="single" w:sz="4" w:space="0" w:color="auto"/>
              <w:right w:val="single" w:sz="4" w:space="0" w:color="auto"/>
            </w:tcBorders>
            <w:vAlign w:val="center"/>
          </w:tcPr>
          <w:p w14:paraId="1326DD40" w14:textId="17B452C6" w:rsidR="00C2424F" w:rsidRPr="005573F6" w:rsidRDefault="002F0202" w:rsidP="00E60DBF">
            <w:pPr>
              <w:jc w:val="center"/>
              <w:rPr>
                <w:sz w:val="22"/>
                <w:szCs w:val="22"/>
                <w:lang w:val="en-GB" w:eastAsia="en-GB"/>
              </w:rPr>
            </w:pPr>
            <w:r w:rsidRPr="005573F6">
              <w:rPr>
                <w:sz w:val="22"/>
                <w:szCs w:val="22"/>
                <w:lang w:val="en-GB" w:eastAsia="en-GB"/>
              </w:rPr>
              <w:t>NA</w:t>
            </w:r>
          </w:p>
        </w:tc>
      </w:tr>
      <w:tr w:rsidR="00C2424F" w:rsidRPr="007A5A1E" w14:paraId="6767A863" w14:textId="77777777" w:rsidTr="00F45A9C">
        <w:trPr>
          <w:trHeight w:val="454"/>
        </w:trPr>
        <w:tc>
          <w:tcPr>
            <w:tcW w:w="2886" w:type="dxa"/>
            <w:tcBorders>
              <w:top w:val="single" w:sz="4" w:space="0" w:color="auto"/>
              <w:left w:val="single" w:sz="4" w:space="0" w:color="auto"/>
              <w:bottom w:val="single" w:sz="4" w:space="0" w:color="auto"/>
              <w:right w:val="single" w:sz="4" w:space="0" w:color="auto"/>
            </w:tcBorders>
            <w:vAlign w:val="center"/>
          </w:tcPr>
          <w:p w14:paraId="4630CB2B" w14:textId="77777777" w:rsidR="00C2424F" w:rsidRPr="005573F6" w:rsidRDefault="00C2424F" w:rsidP="00E60DBF">
            <w:pPr>
              <w:jc w:val="center"/>
              <w:rPr>
                <w:rFonts w:eastAsiaTheme="minorHAnsi"/>
                <w:sz w:val="22"/>
                <w:szCs w:val="22"/>
                <w:lang w:val="en-GB" w:eastAsia="en-GB"/>
              </w:rPr>
            </w:pPr>
            <w:r w:rsidRPr="005573F6">
              <w:rPr>
                <w:sz w:val="22"/>
                <w:szCs w:val="22"/>
                <w:lang w:val="en-GB" w:eastAsia="en-GB"/>
              </w:rPr>
              <w:t>Part B/W20</w:t>
            </w:r>
          </w:p>
          <w:p w14:paraId="3B46511C" w14:textId="58EF13AD" w:rsidR="00C2424F" w:rsidRPr="005573F6" w:rsidRDefault="00C2424F" w:rsidP="00E60DBF">
            <w:pPr>
              <w:jc w:val="center"/>
              <w:rPr>
                <w:sz w:val="22"/>
                <w:szCs w:val="22"/>
                <w:lang w:val="en-GB" w:eastAsia="en-GB"/>
              </w:rPr>
            </w:pPr>
            <w:r w:rsidRPr="005573F6">
              <w:rPr>
                <w:sz w:val="22"/>
                <w:szCs w:val="22"/>
                <w:lang w:val="en-GB" w:eastAsia="en-GB"/>
              </w:rPr>
              <w:t>mean change from BL (SD)</w:t>
            </w:r>
          </w:p>
        </w:tc>
        <w:tc>
          <w:tcPr>
            <w:tcW w:w="1588" w:type="dxa"/>
            <w:tcBorders>
              <w:top w:val="single" w:sz="4" w:space="0" w:color="auto"/>
              <w:left w:val="single" w:sz="4" w:space="0" w:color="auto"/>
              <w:bottom w:val="single" w:sz="4" w:space="0" w:color="auto"/>
              <w:right w:val="single" w:sz="4" w:space="0" w:color="auto"/>
            </w:tcBorders>
            <w:vAlign w:val="center"/>
          </w:tcPr>
          <w:p w14:paraId="13A27604" w14:textId="49D0F16E" w:rsidR="00C2424F" w:rsidRPr="005573F6" w:rsidRDefault="001E5FF8" w:rsidP="00E60DBF">
            <w:pPr>
              <w:jc w:val="center"/>
              <w:rPr>
                <w:sz w:val="22"/>
                <w:szCs w:val="22"/>
                <w:lang w:val="en-GB" w:eastAsia="en-GB"/>
              </w:rPr>
            </w:pPr>
            <w:r w:rsidRPr="005573F6">
              <w:rPr>
                <w:sz w:val="22"/>
                <w:szCs w:val="22"/>
                <w:lang w:val="en-GB" w:eastAsia="en-GB"/>
              </w:rPr>
              <w:t>0.04 (</w:t>
            </w:r>
            <w:r w:rsidR="00FB2C09" w:rsidRPr="005573F6">
              <w:rPr>
                <w:sz w:val="22"/>
                <w:szCs w:val="22"/>
                <w:lang w:val="en-GB" w:eastAsia="en-GB"/>
              </w:rPr>
              <w:t>0.126)</w:t>
            </w:r>
          </w:p>
        </w:tc>
        <w:tc>
          <w:tcPr>
            <w:tcW w:w="1739" w:type="dxa"/>
            <w:tcBorders>
              <w:top w:val="single" w:sz="4" w:space="0" w:color="auto"/>
              <w:left w:val="single" w:sz="4" w:space="0" w:color="auto"/>
              <w:bottom w:val="single" w:sz="4" w:space="0" w:color="auto"/>
              <w:right w:val="single" w:sz="4" w:space="0" w:color="auto"/>
            </w:tcBorders>
            <w:vAlign w:val="center"/>
          </w:tcPr>
          <w:p w14:paraId="5A963EEF" w14:textId="099ED491" w:rsidR="00C2424F" w:rsidRPr="005573F6" w:rsidRDefault="00FB2C09" w:rsidP="00E60DBF">
            <w:pPr>
              <w:jc w:val="center"/>
              <w:rPr>
                <w:sz w:val="22"/>
                <w:szCs w:val="22"/>
                <w:lang w:val="en-GB" w:eastAsia="en-GB"/>
              </w:rPr>
            </w:pPr>
            <w:r w:rsidRPr="005573F6">
              <w:rPr>
                <w:sz w:val="22"/>
                <w:szCs w:val="22"/>
                <w:lang w:val="en-GB" w:eastAsia="en-GB"/>
              </w:rPr>
              <w:t>0.03 (0.117)</w:t>
            </w:r>
          </w:p>
        </w:tc>
        <w:tc>
          <w:tcPr>
            <w:tcW w:w="1588" w:type="dxa"/>
            <w:tcBorders>
              <w:top w:val="single" w:sz="4" w:space="0" w:color="auto"/>
              <w:left w:val="single" w:sz="4" w:space="0" w:color="auto"/>
              <w:bottom w:val="single" w:sz="4" w:space="0" w:color="auto"/>
              <w:right w:val="single" w:sz="4" w:space="0" w:color="auto"/>
            </w:tcBorders>
            <w:vAlign w:val="center"/>
          </w:tcPr>
          <w:p w14:paraId="50F93B9A" w14:textId="3E381D8C" w:rsidR="00C2424F" w:rsidRPr="005573F6" w:rsidRDefault="002F0202" w:rsidP="00E60DBF">
            <w:pPr>
              <w:jc w:val="center"/>
              <w:rPr>
                <w:sz w:val="22"/>
                <w:szCs w:val="22"/>
                <w:lang w:val="en-GB" w:eastAsia="en-GB"/>
              </w:rPr>
            </w:pPr>
            <w:r w:rsidRPr="005573F6">
              <w:rPr>
                <w:sz w:val="22"/>
                <w:szCs w:val="22"/>
                <w:lang w:val="en-GB" w:eastAsia="en-GB"/>
              </w:rPr>
              <w:t>0.03 (0.164)</w:t>
            </w:r>
          </w:p>
        </w:tc>
        <w:tc>
          <w:tcPr>
            <w:tcW w:w="1559" w:type="dxa"/>
            <w:tcBorders>
              <w:top w:val="single" w:sz="4" w:space="0" w:color="auto"/>
              <w:left w:val="single" w:sz="4" w:space="0" w:color="auto"/>
              <w:bottom w:val="single" w:sz="4" w:space="0" w:color="auto"/>
              <w:right w:val="single" w:sz="4" w:space="0" w:color="auto"/>
            </w:tcBorders>
            <w:vAlign w:val="center"/>
          </w:tcPr>
          <w:p w14:paraId="0470688D" w14:textId="2F51A59A" w:rsidR="00C2424F" w:rsidRPr="005573F6" w:rsidRDefault="002F0202" w:rsidP="00E60DBF">
            <w:pPr>
              <w:jc w:val="center"/>
              <w:rPr>
                <w:sz w:val="22"/>
                <w:szCs w:val="22"/>
                <w:lang w:val="en-GB" w:eastAsia="en-GB"/>
              </w:rPr>
            </w:pPr>
            <w:r w:rsidRPr="005573F6">
              <w:rPr>
                <w:sz w:val="22"/>
                <w:szCs w:val="22"/>
                <w:lang w:val="en-GB" w:eastAsia="en-GB"/>
              </w:rPr>
              <w:t>NA</w:t>
            </w:r>
          </w:p>
        </w:tc>
      </w:tr>
      <w:tr w:rsidR="00C2424F" w:rsidRPr="007A5A1E" w14:paraId="75907AAB" w14:textId="77777777" w:rsidTr="00F45A9C">
        <w:trPr>
          <w:trHeight w:val="454"/>
        </w:trPr>
        <w:tc>
          <w:tcPr>
            <w:tcW w:w="2886" w:type="dxa"/>
            <w:tcBorders>
              <w:top w:val="single" w:sz="4" w:space="0" w:color="auto"/>
              <w:left w:val="single" w:sz="4" w:space="0" w:color="auto"/>
              <w:bottom w:val="single" w:sz="18" w:space="0" w:color="auto"/>
              <w:right w:val="single" w:sz="4" w:space="0" w:color="auto"/>
            </w:tcBorders>
            <w:vAlign w:val="center"/>
          </w:tcPr>
          <w:p w14:paraId="66D2B2A1" w14:textId="77777777" w:rsidR="00C2424F" w:rsidRPr="005573F6" w:rsidRDefault="00C2424F" w:rsidP="00E60DBF">
            <w:pPr>
              <w:jc w:val="center"/>
              <w:rPr>
                <w:rFonts w:eastAsiaTheme="minorHAnsi"/>
                <w:sz w:val="22"/>
                <w:szCs w:val="22"/>
                <w:lang w:val="en-GB" w:eastAsia="en-GB"/>
              </w:rPr>
            </w:pPr>
            <w:r w:rsidRPr="005573F6">
              <w:rPr>
                <w:sz w:val="22"/>
                <w:szCs w:val="22"/>
                <w:lang w:val="en-GB" w:eastAsia="en-GB"/>
              </w:rPr>
              <w:t>Part B/W42</w:t>
            </w:r>
          </w:p>
          <w:p w14:paraId="75FD031E" w14:textId="3C1BC213" w:rsidR="00C2424F" w:rsidRPr="005573F6" w:rsidRDefault="00C2424F" w:rsidP="00E60DBF">
            <w:pPr>
              <w:jc w:val="center"/>
              <w:rPr>
                <w:sz w:val="22"/>
                <w:szCs w:val="22"/>
                <w:lang w:val="en-GB" w:eastAsia="en-GB"/>
              </w:rPr>
            </w:pPr>
            <w:r w:rsidRPr="005573F6">
              <w:rPr>
                <w:sz w:val="22"/>
                <w:szCs w:val="22"/>
                <w:lang w:val="en-GB" w:eastAsia="en-GB"/>
              </w:rPr>
              <w:t>mean change from BL (SD)</w:t>
            </w:r>
          </w:p>
        </w:tc>
        <w:tc>
          <w:tcPr>
            <w:tcW w:w="1588" w:type="dxa"/>
            <w:tcBorders>
              <w:top w:val="single" w:sz="4" w:space="0" w:color="auto"/>
              <w:left w:val="single" w:sz="4" w:space="0" w:color="auto"/>
              <w:bottom w:val="single" w:sz="18" w:space="0" w:color="auto"/>
              <w:right w:val="single" w:sz="4" w:space="0" w:color="auto"/>
            </w:tcBorders>
            <w:vAlign w:val="center"/>
          </w:tcPr>
          <w:p w14:paraId="066D99A0" w14:textId="48AB582E" w:rsidR="00C2424F" w:rsidRPr="005573F6" w:rsidRDefault="00FB2C09" w:rsidP="00E60DBF">
            <w:pPr>
              <w:jc w:val="center"/>
              <w:rPr>
                <w:sz w:val="22"/>
                <w:szCs w:val="22"/>
                <w:lang w:val="en-GB" w:eastAsia="en-GB"/>
              </w:rPr>
            </w:pPr>
            <w:r w:rsidRPr="005573F6">
              <w:rPr>
                <w:sz w:val="22"/>
                <w:szCs w:val="22"/>
                <w:lang w:val="en-GB" w:eastAsia="en-GB"/>
              </w:rPr>
              <w:t>0.11 (0.161)</w:t>
            </w:r>
          </w:p>
        </w:tc>
        <w:tc>
          <w:tcPr>
            <w:tcW w:w="1739" w:type="dxa"/>
            <w:tcBorders>
              <w:top w:val="single" w:sz="4" w:space="0" w:color="auto"/>
              <w:left w:val="single" w:sz="4" w:space="0" w:color="auto"/>
              <w:bottom w:val="single" w:sz="18" w:space="0" w:color="auto"/>
              <w:right w:val="single" w:sz="4" w:space="0" w:color="auto"/>
            </w:tcBorders>
            <w:vAlign w:val="center"/>
          </w:tcPr>
          <w:p w14:paraId="35AB4F31" w14:textId="43923DF7" w:rsidR="00C2424F" w:rsidRPr="005573F6" w:rsidRDefault="00FB2C09" w:rsidP="00E60DBF">
            <w:pPr>
              <w:jc w:val="center"/>
              <w:rPr>
                <w:sz w:val="22"/>
                <w:szCs w:val="22"/>
                <w:lang w:val="en-GB" w:eastAsia="en-GB"/>
              </w:rPr>
            </w:pPr>
            <w:r w:rsidRPr="005573F6">
              <w:rPr>
                <w:sz w:val="22"/>
                <w:szCs w:val="22"/>
                <w:lang w:val="en-GB" w:eastAsia="en-GB"/>
              </w:rPr>
              <w:t>0.03 (0.109)</w:t>
            </w:r>
          </w:p>
        </w:tc>
        <w:tc>
          <w:tcPr>
            <w:tcW w:w="1588" w:type="dxa"/>
            <w:tcBorders>
              <w:top w:val="single" w:sz="4" w:space="0" w:color="auto"/>
              <w:left w:val="single" w:sz="4" w:space="0" w:color="auto"/>
              <w:bottom w:val="single" w:sz="18" w:space="0" w:color="auto"/>
              <w:right w:val="single" w:sz="4" w:space="0" w:color="auto"/>
            </w:tcBorders>
            <w:vAlign w:val="center"/>
          </w:tcPr>
          <w:p w14:paraId="0809C9E5" w14:textId="64AEA6CC" w:rsidR="00C2424F" w:rsidRPr="005573F6" w:rsidRDefault="002F0202" w:rsidP="00E60DBF">
            <w:pPr>
              <w:jc w:val="center"/>
              <w:rPr>
                <w:sz w:val="22"/>
                <w:szCs w:val="22"/>
                <w:lang w:val="en-GB" w:eastAsia="en-GB"/>
              </w:rPr>
            </w:pPr>
            <w:r w:rsidRPr="005573F6">
              <w:rPr>
                <w:sz w:val="22"/>
                <w:szCs w:val="22"/>
                <w:lang w:val="en-GB" w:eastAsia="en-GB"/>
              </w:rPr>
              <w:t>0.11 (0.203)</w:t>
            </w:r>
          </w:p>
        </w:tc>
        <w:tc>
          <w:tcPr>
            <w:tcW w:w="1559" w:type="dxa"/>
            <w:tcBorders>
              <w:top w:val="single" w:sz="4" w:space="0" w:color="auto"/>
              <w:left w:val="single" w:sz="4" w:space="0" w:color="auto"/>
              <w:bottom w:val="single" w:sz="18" w:space="0" w:color="auto"/>
              <w:right w:val="single" w:sz="4" w:space="0" w:color="auto"/>
            </w:tcBorders>
            <w:vAlign w:val="center"/>
          </w:tcPr>
          <w:p w14:paraId="7A93076B" w14:textId="5146C53F" w:rsidR="00C2424F" w:rsidRPr="005573F6" w:rsidRDefault="002F0202" w:rsidP="00E60DBF">
            <w:pPr>
              <w:jc w:val="center"/>
              <w:rPr>
                <w:sz w:val="22"/>
                <w:szCs w:val="22"/>
                <w:lang w:val="en-GB" w:eastAsia="en-GB"/>
              </w:rPr>
            </w:pPr>
            <w:r w:rsidRPr="005573F6">
              <w:rPr>
                <w:sz w:val="22"/>
                <w:szCs w:val="22"/>
                <w:lang w:val="en-GB" w:eastAsia="en-GB"/>
              </w:rPr>
              <w:t>NA</w:t>
            </w:r>
          </w:p>
        </w:tc>
      </w:tr>
      <w:tr w:rsidR="00C2424F" w:rsidRPr="007A5A1E" w14:paraId="28FF919D" w14:textId="77777777" w:rsidTr="00F45A9C">
        <w:trPr>
          <w:trHeight w:val="454"/>
        </w:trPr>
        <w:tc>
          <w:tcPr>
            <w:tcW w:w="2886" w:type="dxa"/>
            <w:tcBorders>
              <w:top w:val="single" w:sz="18" w:space="0" w:color="auto"/>
              <w:bottom w:val="single" w:sz="8" w:space="0" w:color="auto"/>
              <w:right w:val="single" w:sz="4" w:space="0" w:color="auto"/>
            </w:tcBorders>
            <w:vAlign w:val="center"/>
          </w:tcPr>
          <w:p w14:paraId="64CB266F" w14:textId="3E1A1FAB" w:rsidR="00C2424F" w:rsidRPr="005573F6" w:rsidRDefault="00C2424F" w:rsidP="00E60DBF">
            <w:pPr>
              <w:jc w:val="center"/>
              <w:rPr>
                <w:rFonts w:eastAsiaTheme="minorHAnsi"/>
                <w:b/>
                <w:sz w:val="22"/>
                <w:szCs w:val="22"/>
                <w:lang w:val="en-GB" w:eastAsia="en-GB"/>
              </w:rPr>
            </w:pPr>
            <w:r w:rsidRPr="005573F6">
              <w:rPr>
                <w:b/>
                <w:sz w:val="22"/>
                <w:szCs w:val="22"/>
                <w:lang w:val="en-GB" w:eastAsia="en-GB"/>
              </w:rPr>
              <w:t>ADCS-ADL</w:t>
            </w:r>
          </w:p>
        </w:tc>
        <w:tc>
          <w:tcPr>
            <w:tcW w:w="1588" w:type="dxa"/>
            <w:tcBorders>
              <w:top w:val="single" w:sz="18" w:space="0" w:color="auto"/>
              <w:left w:val="single" w:sz="4" w:space="0" w:color="auto"/>
              <w:bottom w:val="single" w:sz="8" w:space="0" w:color="auto"/>
            </w:tcBorders>
            <w:vAlign w:val="center"/>
          </w:tcPr>
          <w:p w14:paraId="608E64B0" w14:textId="589538EA" w:rsidR="00C2424F" w:rsidRPr="005573F6" w:rsidRDefault="00C2424F" w:rsidP="00E60DBF">
            <w:pPr>
              <w:jc w:val="center"/>
              <w:rPr>
                <w:rFonts w:eastAsiaTheme="minorHAnsi"/>
                <w:bCs w:val="0"/>
                <w:sz w:val="22"/>
                <w:szCs w:val="22"/>
                <w:lang w:val="en-GB" w:eastAsia="en-GB"/>
              </w:rPr>
            </w:pPr>
          </w:p>
        </w:tc>
        <w:tc>
          <w:tcPr>
            <w:tcW w:w="1739" w:type="dxa"/>
            <w:tcBorders>
              <w:top w:val="single" w:sz="18" w:space="0" w:color="auto"/>
              <w:bottom w:val="single" w:sz="8" w:space="0" w:color="auto"/>
            </w:tcBorders>
            <w:vAlign w:val="center"/>
          </w:tcPr>
          <w:p w14:paraId="51B99126" w14:textId="0BB5CD64" w:rsidR="00C2424F" w:rsidRPr="005573F6" w:rsidRDefault="00C2424F" w:rsidP="00E60DBF">
            <w:pPr>
              <w:jc w:val="center"/>
              <w:rPr>
                <w:rFonts w:eastAsiaTheme="minorHAnsi"/>
                <w:bCs w:val="0"/>
                <w:sz w:val="22"/>
                <w:szCs w:val="22"/>
                <w:lang w:val="en-GB" w:eastAsia="en-GB"/>
              </w:rPr>
            </w:pPr>
          </w:p>
        </w:tc>
        <w:tc>
          <w:tcPr>
            <w:tcW w:w="1588" w:type="dxa"/>
            <w:tcBorders>
              <w:top w:val="single" w:sz="18" w:space="0" w:color="auto"/>
              <w:bottom w:val="single" w:sz="8" w:space="0" w:color="auto"/>
            </w:tcBorders>
            <w:vAlign w:val="center"/>
          </w:tcPr>
          <w:p w14:paraId="57023725" w14:textId="1F11DF72" w:rsidR="00C2424F" w:rsidRPr="005573F6" w:rsidRDefault="00C2424F" w:rsidP="00E60DBF">
            <w:pPr>
              <w:jc w:val="center"/>
              <w:rPr>
                <w:rFonts w:eastAsiaTheme="minorHAnsi"/>
                <w:bCs w:val="0"/>
                <w:sz w:val="22"/>
                <w:szCs w:val="22"/>
                <w:lang w:val="en-GB" w:eastAsia="en-GB"/>
              </w:rPr>
            </w:pPr>
          </w:p>
        </w:tc>
        <w:tc>
          <w:tcPr>
            <w:tcW w:w="1559" w:type="dxa"/>
            <w:tcBorders>
              <w:top w:val="single" w:sz="18" w:space="0" w:color="auto"/>
              <w:bottom w:val="single" w:sz="8" w:space="0" w:color="auto"/>
            </w:tcBorders>
            <w:vAlign w:val="center"/>
          </w:tcPr>
          <w:p w14:paraId="0B0A6634" w14:textId="7ACCD4EF" w:rsidR="00C2424F" w:rsidRPr="005573F6" w:rsidRDefault="00C2424F" w:rsidP="00E60DBF">
            <w:pPr>
              <w:jc w:val="center"/>
              <w:rPr>
                <w:rFonts w:eastAsiaTheme="minorHAnsi"/>
                <w:bCs w:val="0"/>
                <w:sz w:val="22"/>
                <w:szCs w:val="22"/>
                <w:lang w:val="en-GB" w:eastAsia="en-GB"/>
              </w:rPr>
            </w:pPr>
          </w:p>
        </w:tc>
      </w:tr>
      <w:tr w:rsidR="00C2424F" w:rsidRPr="007A5A1E" w14:paraId="4FF842D4" w14:textId="77777777" w:rsidTr="00F45A9C">
        <w:trPr>
          <w:trHeight w:val="454"/>
        </w:trPr>
        <w:tc>
          <w:tcPr>
            <w:tcW w:w="2886" w:type="dxa"/>
            <w:tcBorders>
              <w:top w:val="single" w:sz="8" w:space="0" w:color="auto"/>
              <w:right w:val="single" w:sz="4" w:space="0" w:color="auto"/>
            </w:tcBorders>
            <w:vAlign w:val="center"/>
          </w:tcPr>
          <w:p w14:paraId="126D8FF1" w14:textId="0D591496" w:rsidR="00C2424F" w:rsidRPr="005573F6" w:rsidRDefault="00C2424F" w:rsidP="00E60DBF">
            <w:pPr>
              <w:jc w:val="center"/>
              <w:rPr>
                <w:b/>
                <w:sz w:val="22"/>
                <w:szCs w:val="22"/>
                <w:u w:val="single"/>
                <w:lang w:val="en-GB" w:eastAsia="en-GB"/>
              </w:rPr>
            </w:pPr>
            <w:r w:rsidRPr="005573F6">
              <w:rPr>
                <w:sz w:val="22"/>
                <w:szCs w:val="22"/>
                <w:lang w:val="en-GB" w:eastAsia="en-GB"/>
              </w:rPr>
              <w:t>Mean baseline (BL) (SD)</w:t>
            </w:r>
          </w:p>
        </w:tc>
        <w:tc>
          <w:tcPr>
            <w:tcW w:w="1588" w:type="dxa"/>
            <w:tcBorders>
              <w:top w:val="single" w:sz="8" w:space="0" w:color="auto"/>
              <w:left w:val="single" w:sz="4" w:space="0" w:color="auto"/>
            </w:tcBorders>
            <w:vAlign w:val="center"/>
          </w:tcPr>
          <w:p w14:paraId="1037D7D0" w14:textId="59CCACD5" w:rsidR="00C2424F" w:rsidRPr="005573F6" w:rsidRDefault="00C2424F" w:rsidP="00E60DBF">
            <w:pPr>
              <w:jc w:val="center"/>
              <w:rPr>
                <w:sz w:val="22"/>
                <w:szCs w:val="22"/>
                <w:lang w:val="en-GB" w:eastAsia="en-GB"/>
              </w:rPr>
            </w:pPr>
            <w:r w:rsidRPr="005573F6">
              <w:rPr>
                <w:sz w:val="22"/>
                <w:szCs w:val="22"/>
                <w:lang w:val="en-GB" w:eastAsia="en-GB"/>
              </w:rPr>
              <w:t>73.0 (2.19)</w:t>
            </w:r>
          </w:p>
        </w:tc>
        <w:tc>
          <w:tcPr>
            <w:tcW w:w="1739" w:type="dxa"/>
            <w:tcBorders>
              <w:top w:val="single" w:sz="8" w:space="0" w:color="auto"/>
            </w:tcBorders>
            <w:vAlign w:val="center"/>
          </w:tcPr>
          <w:p w14:paraId="495EF013" w14:textId="10B30E1B" w:rsidR="00C2424F" w:rsidRPr="005573F6" w:rsidRDefault="00C2424F" w:rsidP="00E60DBF">
            <w:pPr>
              <w:jc w:val="center"/>
              <w:rPr>
                <w:sz w:val="22"/>
                <w:szCs w:val="22"/>
                <w:lang w:val="en-GB" w:eastAsia="en-GB"/>
              </w:rPr>
            </w:pPr>
            <w:r w:rsidRPr="005573F6">
              <w:rPr>
                <w:sz w:val="22"/>
                <w:szCs w:val="22"/>
                <w:lang w:val="en-GB" w:eastAsia="en-GB"/>
              </w:rPr>
              <w:t>69.8 (3.74)</w:t>
            </w:r>
          </w:p>
        </w:tc>
        <w:tc>
          <w:tcPr>
            <w:tcW w:w="1588" w:type="dxa"/>
            <w:tcBorders>
              <w:top w:val="single" w:sz="8" w:space="0" w:color="auto"/>
            </w:tcBorders>
            <w:vAlign w:val="center"/>
          </w:tcPr>
          <w:p w14:paraId="5A2CD481" w14:textId="2BE92967" w:rsidR="00C2424F" w:rsidRPr="005573F6" w:rsidRDefault="00C2424F" w:rsidP="00E60DBF">
            <w:pPr>
              <w:jc w:val="center"/>
              <w:rPr>
                <w:sz w:val="22"/>
                <w:szCs w:val="22"/>
                <w:lang w:val="en-GB" w:eastAsia="en-GB"/>
              </w:rPr>
            </w:pPr>
            <w:r w:rsidRPr="005573F6">
              <w:rPr>
                <w:sz w:val="22"/>
                <w:szCs w:val="22"/>
                <w:lang w:val="en-GB" w:eastAsia="en-GB"/>
              </w:rPr>
              <w:t>71.5 (4.25)</w:t>
            </w:r>
          </w:p>
        </w:tc>
        <w:tc>
          <w:tcPr>
            <w:tcW w:w="1559" w:type="dxa"/>
            <w:tcBorders>
              <w:top w:val="single" w:sz="8" w:space="0" w:color="auto"/>
            </w:tcBorders>
            <w:vAlign w:val="center"/>
          </w:tcPr>
          <w:p w14:paraId="04E13D45" w14:textId="569E644B" w:rsidR="00C2424F" w:rsidRPr="005573F6" w:rsidRDefault="00C2424F" w:rsidP="00E60DBF">
            <w:pPr>
              <w:jc w:val="center"/>
              <w:rPr>
                <w:sz w:val="22"/>
                <w:szCs w:val="22"/>
                <w:lang w:val="en-GB" w:eastAsia="en-GB"/>
              </w:rPr>
            </w:pPr>
            <w:r w:rsidRPr="005573F6">
              <w:rPr>
                <w:sz w:val="22"/>
                <w:szCs w:val="22"/>
                <w:lang w:val="en-GB" w:eastAsia="en-GB"/>
              </w:rPr>
              <w:t>72.3 (3.33)</w:t>
            </w:r>
          </w:p>
        </w:tc>
      </w:tr>
      <w:tr w:rsidR="00C2424F" w:rsidRPr="007A5A1E" w14:paraId="5D21D31A" w14:textId="77777777" w:rsidTr="00F45A9C">
        <w:trPr>
          <w:trHeight w:val="454"/>
        </w:trPr>
        <w:tc>
          <w:tcPr>
            <w:tcW w:w="2886" w:type="dxa"/>
            <w:tcBorders>
              <w:top w:val="single" w:sz="4" w:space="0" w:color="auto"/>
              <w:right w:val="single" w:sz="4" w:space="0" w:color="auto"/>
            </w:tcBorders>
            <w:vAlign w:val="center"/>
          </w:tcPr>
          <w:p w14:paraId="3BE362B3" w14:textId="77777777" w:rsidR="00C2424F" w:rsidRPr="005573F6" w:rsidRDefault="00C2424F" w:rsidP="00E60DBF">
            <w:pPr>
              <w:jc w:val="center"/>
              <w:rPr>
                <w:rFonts w:eastAsiaTheme="minorHAnsi"/>
                <w:sz w:val="22"/>
                <w:szCs w:val="22"/>
                <w:lang w:val="en-GB" w:eastAsia="en-GB"/>
              </w:rPr>
            </w:pPr>
            <w:r w:rsidRPr="005573F6">
              <w:rPr>
                <w:sz w:val="22"/>
                <w:szCs w:val="22"/>
                <w:lang w:val="en-GB" w:eastAsia="en-GB"/>
              </w:rPr>
              <w:t>Part A1+A2/W20</w:t>
            </w:r>
          </w:p>
          <w:p w14:paraId="687E1D06" w14:textId="1D4E48AB" w:rsidR="00C2424F" w:rsidRPr="005573F6" w:rsidRDefault="00C2424F" w:rsidP="00E60DBF">
            <w:pPr>
              <w:jc w:val="center"/>
              <w:rPr>
                <w:rFonts w:eastAsiaTheme="minorHAnsi"/>
                <w:bCs w:val="0"/>
                <w:sz w:val="22"/>
                <w:szCs w:val="22"/>
                <w:lang w:val="en-GB" w:eastAsia="en-GB"/>
              </w:rPr>
            </w:pPr>
            <w:r w:rsidRPr="005573F6">
              <w:rPr>
                <w:sz w:val="22"/>
                <w:szCs w:val="22"/>
                <w:lang w:val="en-GB" w:eastAsia="en-GB"/>
              </w:rPr>
              <w:t>mean change from BL (SD)</w:t>
            </w:r>
          </w:p>
        </w:tc>
        <w:tc>
          <w:tcPr>
            <w:tcW w:w="1588" w:type="dxa"/>
            <w:tcBorders>
              <w:top w:val="single" w:sz="4" w:space="0" w:color="auto"/>
              <w:left w:val="single" w:sz="4" w:space="0" w:color="auto"/>
            </w:tcBorders>
            <w:vAlign w:val="center"/>
          </w:tcPr>
          <w:p w14:paraId="492C57B4" w14:textId="2E376943" w:rsidR="00C2424F" w:rsidRPr="005573F6" w:rsidRDefault="00C2424F" w:rsidP="00E60DBF">
            <w:pPr>
              <w:jc w:val="center"/>
              <w:rPr>
                <w:rFonts w:eastAsiaTheme="minorHAnsi"/>
                <w:bCs w:val="0"/>
                <w:sz w:val="22"/>
                <w:szCs w:val="22"/>
                <w:lang w:val="en-GB" w:eastAsia="en-GB"/>
              </w:rPr>
            </w:pPr>
            <w:r w:rsidRPr="005573F6">
              <w:rPr>
                <w:sz w:val="22"/>
                <w:szCs w:val="22"/>
                <w:lang w:val="en-GB" w:eastAsia="en-GB"/>
              </w:rPr>
              <w:t>-0.2 (1.94)</w:t>
            </w:r>
          </w:p>
        </w:tc>
        <w:tc>
          <w:tcPr>
            <w:tcW w:w="1739" w:type="dxa"/>
            <w:tcBorders>
              <w:top w:val="single" w:sz="4" w:space="0" w:color="auto"/>
            </w:tcBorders>
            <w:vAlign w:val="center"/>
          </w:tcPr>
          <w:p w14:paraId="452D7D24" w14:textId="49C0383D" w:rsidR="00C2424F" w:rsidRPr="005573F6" w:rsidRDefault="00C2424F" w:rsidP="00E60DBF">
            <w:pPr>
              <w:jc w:val="center"/>
              <w:rPr>
                <w:rFonts w:eastAsiaTheme="minorHAnsi"/>
                <w:bCs w:val="0"/>
                <w:sz w:val="22"/>
                <w:szCs w:val="22"/>
                <w:lang w:val="en-GB" w:eastAsia="en-GB"/>
              </w:rPr>
            </w:pPr>
            <w:r w:rsidRPr="005573F6">
              <w:rPr>
                <w:sz w:val="22"/>
                <w:szCs w:val="22"/>
                <w:lang w:val="en-GB" w:eastAsia="en-GB"/>
              </w:rPr>
              <w:t>-1.1 (3.51</w:t>
            </w:r>
          </w:p>
        </w:tc>
        <w:tc>
          <w:tcPr>
            <w:tcW w:w="1588" w:type="dxa"/>
            <w:tcBorders>
              <w:top w:val="single" w:sz="4" w:space="0" w:color="auto"/>
            </w:tcBorders>
            <w:vAlign w:val="center"/>
          </w:tcPr>
          <w:p w14:paraId="7D26A55E" w14:textId="289017B7" w:rsidR="00C2424F" w:rsidRPr="005573F6" w:rsidRDefault="00C2424F" w:rsidP="00E60DBF">
            <w:pPr>
              <w:jc w:val="center"/>
              <w:rPr>
                <w:rFonts w:eastAsiaTheme="minorHAnsi"/>
                <w:bCs w:val="0"/>
                <w:sz w:val="22"/>
                <w:szCs w:val="22"/>
                <w:lang w:val="en-GB" w:eastAsia="en-GB"/>
              </w:rPr>
            </w:pPr>
            <w:r w:rsidRPr="005573F6">
              <w:rPr>
                <w:sz w:val="22"/>
                <w:szCs w:val="22"/>
                <w:lang w:val="en-GB" w:eastAsia="en-GB"/>
              </w:rPr>
              <w:t>-0.1 (3.31)</w:t>
            </w:r>
          </w:p>
        </w:tc>
        <w:tc>
          <w:tcPr>
            <w:tcW w:w="1559" w:type="dxa"/>
            <w:tcBorders>
              <w:top w:val="single" w:sz="4" w:space="0" w:color="auto"/>
            </w:tcBorders>
            <w:vAlign w:val="center"/>
          </w:tcPr>
          <w:p w14:paraId="4EA2F870" w14:textId="3C4ED88C" w:rsidR="00C2424F" w:rsidRPr="005573F6" w:rsidRDefault="00C2424F" w:rsidP="00E60DBF">
            <w:pPr>
              <w:jc w:val="center"/>
              <w:rPr>
                <w:rFonts w:eastAsiaTheme="minorHAnsi"/>
                <w:bCs w:val="0"/>
                <w:sz w:val="22"/>
                <w:szCs w:val="22"/>
                <w:lang w:val="en-GB" w:eastAsia="en-GB"/>
              </w:rPr>
            </w:pPr>
            <w:r w:rsidRPr="005573F6">
              <w:rPr>
                <w:sz w:val="22"/>
                <w:szCs w:val="22"/>
                <w:lang w:val="en-GB" w:eastAsia="en-GB"/>
              </w:rPr>
              <w:t>1.2 (1.94)</w:t>
            </w:r>
          </w:p>
        </w:tc>
      </w:tr>
      <w:tr w:rsidR="00C2424F" w:rsidRPr="007A5A1E" w14:paraId="6891904C" w14:textId="77777777" w:rsidTr="00F45A9C">
        <w:trPr>
          <w:trHeight w:val="454"/>
        </w:trPr>
        <w:tc>
          <w:tcPr>
            <w:tcW w:w="2886" w:type="dxa"/>
            <w:tcBorders>
              <w:top w:val="single" w:sz="4" w:space="0" w:color="auto"/>
              <w:right w:val="single" w:sz="4" w:space="0" w:color="auto"/>
            </w:tcBorders>
            <w:vAlign w:val="center"/>
          </w:tcPr>
          <w:p w14:paraId="740FEA8E" w14:textId="77777777" w:rsidR="00C2424F" w:rsidRPr="005573F6" w:rsidRDefault="00C2424F" w:rsidP="00E60DBF">
            <w:pPr>
              <w:jc w:val="center"/>
              <w:rPr>
                <w:rFonts w:eastAsiaTheme="minorHAnsi"/>
                <w:sz w:val="22"/>
                <w:szCs w:val="22"/>
                <w:lang w:val="en-GB" w:eastAsia="en-GB"/>
              </w:rPr>
            </w:pPr>
            <w:r w:rsidRPr="005573F6">
              <w:rPr>
                <w:sz w:val="22"/>
                <w:szCs w:val="22"/>
                <w:lang w:val="en-GB" w:eastAsia="en-GB"/>
              </w:rPr>
              <w:t>Part A1+A2/W42</w:t>
            </w:r>
          </w:p>
          <w:p w14:paraId="0327DC82" w14:textId="21A64DE9" w:rsidR="00C2424F" w:rsidRPr="005573F6" w:rsidRDefault="00C2424F" w:rsidP="00E60DBF">
            <w:pPr>
              <w:jc w:val="center"/>
              <w:rPr>
                <w:sz w:val="22"/>
                <w:szCs w:val="22"/>
                <w:lang w:val="en-GB" w:eastAsia="en-GB"/>
              </w:rPr>
            </w:pPr>
            <w:r w:rsidRPr="005573F6">
              <w:rPr>
                <w:sz w:val="22"/>
                <w:szCs w:val="22"/>
                <w:lang w:val="en-GB" w:eastAsia="en-GB"/>
              </w:rPr>
              <w:t>mean change from BL (SD)</w:t>
            </w:r>
          </w:p>
        </w:tc>
        <w:tc>
          <w:tcPr>
            <w:tcW w:w="1588" w:type="dxa"/>
            <w:tcBorders>
              <w:top w:val="single" w:sz="4" w:space="0" w:color="auto"/>
              <w:left w:val="single" w:sz="4" w:space="0" w:color="auto"/>
            </w:tcBorders>
            <w:vAlign w:val="center"/>
          </w:tcPr>
          <w:p w14:paraId="2B431B27" w14:textId="7EEADCD1" w:rsidR="00C2424F" w:rsidRPr="005573F6" w:rsidRDefault="00C2424F" w:rsidP="00E60DBF">
            <w:pPr>
              <w:jc w:val="center"/>
              <w:rPr>
                <w:sz w:val="22"/>
                <w:szCs w:val="22"/>
                <w:lang w:val="en-GB" w:eastAsia="en-GB"/>
              </w:rPr>
            </w:pPr>
            <w:r w:rsidRPr="005573F6">
              <w:rPr>
                <w:sz w:val="22"/>
                <w:szCs w:val="22"/>
                <w:lang w:val="en-GB" w:eastAsia="en-GB"/>
              </w:rPr>
              <w:t>-1 (3.39)</w:t>
            </w:r>
          </w:p>
        </w:tc>
        <w:tc>
          <w:tcPr>
            <w:tcW w:w="1739" w:type="dxa"/>
            <w:tcBorders>
              <w:top w:val="single" w:sz="4" w:space="0" w:color="auto"/>
            </w:tcBorders>
            <w:vAlign w:val="center"/>
          </w:tcPr>
          <w:p w14:paraId="48757C4A" w14:textId="5B6DC3BB" w:rsidR="00C2424F" w:rsidRPr="005573F6" w:rsidRDefault="00C2424F" w:rsidP="00E60DBF">
            <w:pPr>
              <w:jc w:val="center"/>
              <w:rPr>
                <w:sz w:val="22"/>
                <w:szCs w:val="22"/>
                <w:lang w:val="en-GB" w:eastAsia="en-GB"/>
              </w:rPr>
            </w:pPr>
            <w:r w:rsidRPr="005573F6">
              <w:rPr>
                <w:sz w:val="22"/>
                <w:szCs w:val="22"/>
                <w:lang w:val="en-GB" w:eastAsia="en-GB"/>
              </w:rPr>
              <w:t>-1.6 (4.72)</w:t>
            </w:r>
          </w:p>
        </w:tc>
        <w:tc>
          <w:tcPr>
            <w:tcW w:w="1588" w:type="dxa"/>
            <w:tcBorders>
              <w:top w:val="single" w:sz="4" w:space="0" w:color="auto"/>
            </w:tcBorders>
            <w:vAlign w:val="center"/>
          </w:tcPr>
          <w:p w14:paraId="5E2DFA8C" w14:textId="39041387" w:rsidR="00C2424F" w:rsidRPr="005573F6" w:rsidRDefault="00C2424F" w:rsidP="00E60DBF">
            <w:pPr>
              <w:jc w:val="center"/>
              <w:rPr>
                <w:sz w:val="22"/>
                <w:szCs w:val="22"/>
                <w:lang w:val="en-GB" w:eastAsia="en-GB"/>
              </w:rPr>
            </w:pPr>
            <w:r w:rsidRPr="005573F6">
              <w:rPr>
                <w:sz w:val="22"/>
                <w:szCs w:val="22"/>
                <w:lang w:val="en-GB" w:eastAsia="en-GB"/>
              </w:rPr>
              <w:t>-0.5 (5.86)</w:t>
            </w:r>
          </w:p>
        </w:tc>
        <w:tc>
          <w:tcPr>
            <w:tcW w:w="1559" w:type="dxa"/>
            <w:tcBorders>
              <w:top w:val="single" w:sz="4" w:space="0" w:color="auto"/>
            </w:tcBorders>
            <w:vAlign w:val="center"/>
          </w:tcPr>
          <w:p w14:paraId="24F1BAA2" w14:textId="022DB851" w:rsidR="00C2424F" w:rsidRPr="005573F6" w:rsidRDefault="00C2424F" w:rsidP="00E60DBF">
            <w:pPr>
              <w:jc w:val="center"/>
              <w:rPr>
                <w:sz w:val="22"/>
                <w:szCs w:val="22"/>
                <w:lang w:val="en-GB" w:eastAsia="en-GB"/>
              </w:rPr>
            </w:pPr>
            <w:r w:rsidRPr="005573F6">
              <w:rPr>
                <w:sz w:val="22"/>
                <w:szCs w:val="22"/>
                <w:lang w:val="en-GB" w:eastAsia="en-GB"/>
              </w:rPr>
              <w:t>NA</w:t>
            </w:r>
          </w:p>
        </w:tc>
      </w:tr>
      <w:tr w:rsidR="00C2424F" w:rsidRPr="007A5A1E" w14:paraId="4BF7DC2F" w14:textId="77777777" w:rsidTr="00F45A9C">
        <w:trPr>
          <w:trHeight w:val="454"/>
        </w:trPr>
        <w:tc>
          <w:tcPr>
            <w:tcW w:w="2886" w:type="dxa"/>
            <w:tcBorders>
              <w:bottom w:val="single" w:sz="8" w:space="0" w:color="auto"/>
              <w:right w:val="single" w:sz="4" w:space="0" w:color="auto"/>
            </w:tcBorders>
            <w:vAlign w:val="center"/>
          </w:tcPr>
          <w:p w14:paraId="61382B48" w14:textId="77777777" w:rsidR="00C2424F" w:rsidRPr="005573F6" w:rsidRDefault="00C2424F" w:rsidP="00E60DBF">
            <w:pPr>
              <w:jc w:val="center"/>
              <w:rPr>
                <w:rFonts w:eastAsiaTheme="minorHAnsi"/>
                <w:sz w:val="22"/>
                <w:szCs w:val="22"/>
                <w:lang w:val="en-GB" w:eastAsia="en-GB"/>
              </w:rPr>
            </w:pPr>
            <w:r w:rsidRPr="005573F6">
              <w:rPr>
                <w:sz w:val="22"/>
                <w:szCs w:val="22"/>
                <w:lang w:val="en-GB" w:eastAsia="en-GB"/>
              </w:rPr>
              <w:t>Part B/W20</w:t>
            </w:r>
          </w:p>
          <w:p w14:paraId="75AC744B" w14:textId="42E14F0F" w:rsidR="00C2424F" w:rsidRPr="005573F6" w:rsidRDefault="00C2424F" w:rsidP="00E60DBF">
            <w:pPr>
              <w:jc w:val="center"/>
              <w:rPr>
                <w:rFonts w:eastAsiaTheme="minorHAnsi"/>
                <w:b/>
                <w:bCs w:val="0"/>
                <w:sz w:val="22"/>
                <w:szCs w:val="22"/>
                <w:u w:val="single"/>
                <w:lang w:val="en-GB" w:eastAsia="en-GB"/>
              </w:rPr>
            </w:pPr>
            <w:r w:rsidRPr="005573F6">
              <w:rPr>
                <w:sz w:val="22"/>
                <w:szCs w:val="22"/>
                <w:lang w:val="en-GB" w:eastAsia="en-GB"/>
              </w:rPr>
              <w:t>mean change from BL (SD)</w:t>
            </w:r>
          </w:p>
        </w:tc>
        <w:tc>
          <w:tcPr>
            <w:tcW w:w="1588" w:type="dxa"/>
            <w:tcBorders>
              <w:left w:val="single" w:sz="4" w:space="0" w:color="auto"/>
              <w:bottom w:val="single" w:sz="8" w:space="0" w:color="auto"/>
            </w:tcBorders>
            <w:vAlign w:val="center"/>
          </w:tcPr>
          <w:p w14:paraId="73F65801" w14:textId="4965D5D3" w:rsidR="00C2424F" w:rsidRPr="005573F6" w:rsidRDefault="00C2424F" w:rsidP="00E60DBF">
            <w:pPr>
              <w:jc w:val="center"/>
              <w:rPr>
                <w:rFonts w:eastAsiaTheme="minorHAnsi"/>
                <w:bCs w:val="0"/>
                <w:sz w:val="22"/>
                <w:szCs w:val="22"/>
                <w:lang w:val="en-GB" w:eastAsia="en-GB"/>
              </w:rPr>
            </w:pPr>
            <w:r w:rsidRPr="005573F6">
              <w:rPr>
                <w:sz w:val="22"/>
                <w:szCs w:val="22"/>
                <w:lang w:val="en-GB" w:eastAsia="en-GB"/>
              </w:rPr>
              <w:t>-0.8 (4.66)</w:t>
            </w:r>
          </w:p>
        </w:tc>
        <w:tc>
          <w:tcPr>
            <w:tcW w:w="1739" w:type="dxa"/>
            <w:tcBorders>
              <w:bottom w:val="single" w:sz="8" w:space="0" w:color="auto"/>
            </w:tcBorders>
            <w:vAlign w:val="center"/>
          </w:tcPr>
          <w:p w14:paraId="4C9B1AD2" w14:textId="4A4B4091" w:rsidR="00C2424F" w:rsidRPr="005573F6" w:rsidRDefault="00C2424F" w:rsidP="00E60DBF">
            <w:pPr>
              <w:jc w:val="center"/>
              <w:rPr>
                <w:rFonts w:eastAsiaTheme="minorHAnsi"/>
                <w:bCs w:val="0"/>
                <w:sz w:val="22"/>
                <w:szCs w:val="22"/>
                <w:lang w:val="en-GB" w:eastAsia="en-GB"/>
              </w:rPr>
            </w:pPr>
            <w:r w:rsidRPr="005573F6">
              <w:rPr>
                <w:sz w:val="22"/>
                <w:szCs w:val="22"/>
                <w:lang w:val="en-GB" w:eastAsia="en-GB"/>
              </w:rPr>
              <w:t>-4.5 (7.89)</w:t>
            </w:r>
          </w:p>
        </w:tc>
        <w:tc>
          <w:tcPr>
            <w:tcW w:w="1588" w:type="dxa"/>
            <w:tcBorders>
              <w:bottom w:val="single" w:sz="8" w:space="0" w:color="auto"/>
            </w:tcBorders>
            <w:vAlign w:val="center"/>
          </w:tcPr>
          <w:p w14:paraId="7560B8E3" w14:textId="2C63494D" w:rsidR="00C2424F" w:rsidRPr="005573F6" w:rsidRDefault="00C2424F" w:rsidP="00E60DBF">
            <w:pPr>
              <w:jc w:val="center"/>
              <w:rPr>
                <w:rFonts w:eastAsiaTheme="minorHAnsi"/>
                <w:bCs w:val="0"/>
                <w:sz w:val="22"/>
                <w:szCs w:val="22"/>
                <w:lang w:val="en-GB" w:eastAsia="en-GB"/>
              </w:rPr>
            </w:pPr>
            <w:r w:rsidRPr="005573F6">
              <w:rPr>
                <w:sz w:val="22"/>
                <w:szCs w:val="22"/>
                <w:lang w:val="en-GB" w:eastAsia="en-GB"/>
              </w:rPr>
              <w:t>-2.8 (7.66)</w:t>
            </w:r>
          </w:p>
        </w:tc>
        <w:tc>
          <w:tcPr>
            <w:tcW w:w="1559" w:type="dxa"/>
            <w:tcBorders>
              <w:bottom w:val="single" w:sz="8" w:space="0" w:color="auto"/>
            </w:tcBorders>
            <w:vAlign w:val="center"/>
          </w:tcPr>
          <w:p w14:paraId="1AA1CB10" w14:textId="12F16B9E" w:rsidR="00C2424F" w:rsidRPr="005573F6" w:rsidRDefault="00C2424F" w:rsidP="00E60DBF">
            <w:pPr>
              <w:jc w:val="center"/>
              <w:rPr>
                <w:rFonts w:eastAsiaTheme="minorHAnsi"/>
                <w:bCs w:val="0"/>
                <w:sz w:val="22"/>
                <w:szCs w:val="22"/>
                <w:lang w:val="en-GB" w:eastAsia="en-GB"/>
              </w:rPr>
            </w:pPr>
            <w:r w:rsidRPr="005573F6">
              <w:rPr>
                <w:sz w:val="22"/>
                <w:szCs w:val="22"/>
                <w:lang w:val="en-GB" w:eastAsia="en-GB"/>
              </w:rPr>
              <w:t>NA</w:t>
            </w:r>
          </w:p>
        </w:tc>
      </w:tr>
      <w:tr w:rsidR="00C2424F" w:rsidRPr="007A5A1E" w14:paraId="50B89FB5" w14:textId="77777777" w:rsidTr="00F45A9C">
        <w:trPr>
          <w:trHeight w:val="454"/>
        </w:trPr>
        <w:tc>
          <w:tcPr>
            <w:tcW w:w="2886" w:type="dxa"/>
            <w:tcBorders>
              <w:top w:val="single" w:sz="8" w:space="0" w:color="auto"/>
              <w:bottom w:val="single" w:sz="18" w:space="0" w:color="auto"/>
              <w:right w:val="single" w:sz="4" w:space="0" w:color="auto"/>
            </w:tcBorders>
            <w:vAlign w:val="center"/>
          </w:tcPr>
          <w:p w14:paraId="50678C92" w14:textId="77777777" w:rsidR="00C2424F" w:rsidRPr="005573F6" w:rsidRDefault="00C2424F" w:rsidP="00E60DBF">
            <w:pPr>
              <w:jc w:val="center"/>
              <w:rPr>
                <w:rFonts w:eastAsiaTheme="minorHAnsi"/>
                <w:sz w:val="22"/>
                <w:szCs w:val="22"/>
                <w:lang w:val="en-GB" w:eastAsia="en-GB"/>
              </w:rPr>
            </w:pPr>
            <w:r w:rsidRPr="005573F6">
              <w:rPr>
                <w:sz w:val="22"/>
                <w:szCs w:val="22"/>
                <w:lang w:val="en-GB" w:eastAsia="en-GB"/>
              </w:rPr>
              <w:t>Part B/W42</w:t>
            </w:r>
          </w:p>
          <w:p w14:paraId="7EC6D9D4" w14:textId="2F889036" w:rsidR="00C2424F" w:rsidRPr="005573F6" w:rsidRDefault="00C2424F" w:rsidP="00E60DBF">
            <w:pPr>
              <w:jc w:val="center"/>
              <w:rPr>
                <w:rFonts w:eastAsiaTheme="minorHAnsi"/>
                <w:bCs w:val="0"/>
                <w:sz w:val="22"/>
                <w:szCs w:val="22"/>
                <w:lang w:val="en-GB" w:eastAsia="en-GB"/>
              </w:rPr>
            </w:pPr>
            <w:r w:rsidRPr="005573F6">
              <w:rPr>
                <w:sz w:val="22"/>
                <w:szCs w:val="22"/>
                <w:lang w:val="en-GB" w:eastAsia="en-GB"/>
              </w:rPr>
              <w:t>mean change from BL (SD)</w:t>
            </w:r>
          </w:p>
        </w:tc>
        <w:tc>
          <w:tcPr>
            <w:tcW w:w="1588" w:type="dxa"/>
            <w:tcBorders>
              <w:top w:val="single" w:sz="8" w:space="0" w:color="auto"/>
              <w:left w:val="single" w:sz="4" w:space="0" w:color="auto"/>
              <w:bottom w:val="single" w:sz="18" w:space="0" w:color="auto"/>
            </w:tcBorders>
            <w:vAlign w:val="center"/>
          </w:tcPr>
          <w:p w14:paraId="2D9F834B" w14:textId="64CBB70E" w:rsidR="00C2424F" w:rsidRPr="005573F6" w:rsidRDefault="00C2424F" w:rsidP="00E60DBF">
            <w:pPr>
              <w:jc w:val="center"/>
              <w:rPr>
                <w:rFonts w:eastAsiaTheme="minorHAnsi"/>
                <w:bCs w:val="0"/>
                <w:sz w:val="22"/>
                <w:szCs w:val="22"/>
                <w:lang w:val="en-GB" w:eastAsia="en-GB"/>
              </w:rPr>
            </w:pPr>
            <w:r w:rsidRPr="005573F6">
              <w:rPr>
                <w:sz w:val="22"/>
                <w:szCs w:val="22"/>
                <w:lang w:val="en-GB" w:eastAsia="en-GB"/>
              </w:rPr>
              <w:t>-3.8 (10.5)</w:t>
            </w:r>
          </w:p>
        </w:tc>
        <w:tc>
          <w:tcPr>
            <w:tcW w:w="1739" w:type="dxa"/>
            <w:tcBorders>
              <w:top w:val="single" w:sz="8" w:space="0" w:color="auto"/>
              <w:bottom w:val="single" w:sz="18" w:space="0" w:color="auto"/>
            </w:tcBorders>
            <w:vAlign w:val="center"/>
          </w:tcPr>
          <w:p w14:paraId="5B7C8FAA" w14:textId="65881168" w:rsidR="00C2424F" w:rsidRPr="005573F6" w:rsidRDefault="00C2424F" w:rsidP="00E60DBF">
            <w:pPr>
              <w:jc w:val="center"/>
              <w:rPr>
                <w:rFonts w:eastAsiaTheme="minorHAnsi"/>
                <w:bCs w:val="0"/>
                <w:sz w:val="22"/>
                <w:szCs w:val="22"/>
                <w:lang w:val="en-GB" w:eastAsia="en-GB"/>
              </w:rPr>
            </w:pPr>
            <w:r w:rsidRPr="005573F6">
              <w:rPr>
                <w:sz w:val="22"/>
                <w:szCs w:val="22"/>
                <w:lang w:val="en-GB" w:eastAsia="en-GB"/>
              </w:rPr>
              <w:t>-1.4 (4.47)</w:t>
            </w:r>
          </w:p>
        </w:tc>
        <w:tc>
          <w:tcPr>
            <w:tcW w:w="1588" w:type="dxa"/>
            <w:tcBorders>
              <w:top w:val="single" w:sz="8" w:space="0" w:color="auto"/>
              <w:bottom w:val="single" w:sz="18" w:space="0" w:color="auto"/>
            </w:tcBorders>
            <w:vAlign w:val="center"/>
          </w:tcPr>
          <w:p w14:paraId="54A0482B" w14:textId="178A48C2" w:rsidR="00C2424F" w:rsidRPr="005573F6" w:rsidRDefault="00C2424F" w:rsidP="00E60DBF">
            <w:pPr>
              <w:jc w:val="center"/>
              <w:rPr>
                <w:rFonts w:eastAsiaTheme="minorHAnsi"/>
                <w:bCs w:val="0"/>
                <w:sz w:val="22"/>
                <w:szCs w:val="22"/>
                <w:lang w:val="en-GB" w:eastAsia="en-GB"/>
              </w:rPr>
            </w:pPr>
            <w:r w:rsidRPr="005573F6">
              <w:rPr>
                <w:sz w:val="22"/>
                <w:szCs w:val="22"/>
                <w:lang w:val="en-GB" w:eastAsia="en-GB"/>
              </w:rPr>
              <w:t>-3.8 (8)</w:t>
            </w:r>
          </w:p>
        </w:tc>
        <w:tc>
          <w:tcPr>
            <w:tcW w:w="1559" w:type="dxa"/>
            <w:tcBorders>
              <w:top w:val="single" w:sz="8" w:space="0" w:color="auto"/>
              <w:bottom w:val="single" w:sz="18" w:space="0" w:color="auto"/>
            </w:tcBorders>
            <w:vAlign w:val="center"/>
          </w:tcPr>
          <w:p w14:paraId="23FD8A8A" w14:textId="3B7305D0" w:rsidR="00C2424F" w:rsidRPr="005573F6" w:rsidRDefault="00C2424F" w:rsidP="00E60DBF">
            <w:pPr>
              <w:jc w:val="center"/>
              <w:rPr>
                <w:rFonts w:eastAsiaTheme="minorHAnsi"/>
                <w:bCs w:val="0"/>
                <w:sz w:val="22"/>
                <w:szCs w:val="22"/>
                <w:lang w:val="en-GB" w:eastAsia="en-GB"/>
              </w:rPr>
            </w:pPr>
            <w:r w:rsidRPr="005573F6">
              <w:rPr>
                <w:sz w:val="22"/>
                <w:szCs w:val="22"/>
                <w:lang w:val="en-GB" w:eastAsia="en-GB"/>
              </w:rPr>
              <w:t>NA</w:t>
            </w:r>
          </w:p>
        </w:tc>
      </w:tr>
      <w:tr w:rsidR="00C2424F" w:rsidRPr="007A5A1E" w14:paraId="74381C66" w14:textId="77777777" w:rsidTr="00F45A9C">
        <w:trPr>
          <w:trHeight w:val="454"/>
        </w:trPr>
        <w:tc>
          <w:tcPr>
            <w:tcW w:w="2886" w:type="dxa"/>
            <w:tcBorders>
              <w:top w:val="single" w:sz="18" w:space="0" w:color="auto"/>
              <w:bottom w:val="single" w:sz="8" w:space="0" w:color="auto"/>
              <w:right w:val="single" w:sz="4" w:space="0" w:color="auto"/>
            </w:tcBorders>
            <w:vAlign w:val="center"/>
          </w:tcPr>
          <w:p w14:paraId="55D3B8D8" w14:textId="07B2A9BE" w:rsidR="00C2424F" w:rsidRPr="005573F6" w:rsidRDefault="00C2424F" w:rsidP="00E60DBF">
            <w:pPr>
              <w:jc w:val="center"/>
              <w:rPr>
                <w:rFonts w:eastAsiaTheme="minorHAnsi"/>
                <w:b/>
                <w:sz w:val="22"/>
                <w:szCs w:val="22"/>
                <w:lang w:val="en-GB" w:eastAsia="en-GB"/>
              </w:rPr>
            </w:pPr>
            <w:r w:rsidRPr="005573F6">
              <w:rPr>
                <w:b/>
                <w:sz w:val="22"/>
                <w:szCs w:val="22"/>
                <w:lang w:val="en-GB" w:eastAsia="en-GB"/>
              </w:rPr>
              <w:t>CDR-Global score</w:t>
            </w:r>
          </w:p>
        </w:tc>
        <w:tc>
          <w:tcPr>
            <w:tcW w:w="1588" w:type="dxa"/>
            <w:tcBorders>
              <w:top w:val="single" w:sz="18" w:space="0" w:color="auto"/>
              <w:left w:val="single" w:sz="4" w:space="0" w:color="auto"/>
              <w:bottom w:val="single" w:sz="8" w:space="0" w:color="auto"/>
            </w:tcBorders>
            <w:vAlign w:val="center"/>
          </w:tcPr>
          <w:p w14:paraId="36672B5C" w14:textId="092204F2" w:rsidR="00C2424F" w:rsidRPr="005573F6" w:rsidRDefault="00C2424F" w:rsidP="00E60DBF">
            <w:pPr>
              <w:jc w:val="center"/>
              <w:rPr>
                <w:rFonts w:eastAsiaTheme="minorHAnsi"/>
                <w:bCs w:val="0"/>
                <w:sz w:val="22"/>
                <w:szCs w:val="22"/>
                <w:lang w:val="en-GB" w:eastAsia="en-GB"/>
              </w:rPr>
            </w:pPr>
          </w:p>
        </w:tc>
        <w:tc>
          <w:tcPr>
            <w:tcW w:w="1739" w:type="dxa"/>
            <w:tcBorders>
              <w:top w:val="single" w:sz="18" w:space="0" w:color="auto"/>
              <w:bottom w:val="single" w:sz="8" w:space="0" w:color="auto"/>
            </w:tcBorders>
            <w:vAlign w:val="center"/>
          </w:tcPr>
          <w:p w14:paraId="2EF729B0" w14:textId="392CDCDE" w:rsidR="00C2424F" w:rsidRPr="005573F6" w:rsidRDefault="00C2424F" w:rsidP="00E60DBF">
            <w:pPr>
              <w:jc w:val="center"/>
              <w:rPr>
                <w:rFonts w:eastAsiaTheme="minorHAnsi"/>
                <w:bCs w:val="0"/>
                <w:sz w:val="22"/>
                <w:szCs w:val="22"/>
                <w:lang w:val="en-GB" w:eastAsia="en-GB"/>
              </w:rPr>
            </w:pPr>
          </w:p>
        </w:tc>
        <w:tc>
          <w:tcPr>
            <w:tcW w:w="1588" w:type="dxa"/>
            <w:tcBorders>
              <w:top w:val="single" w:sz="18" w:space="0" w:color="auto"/>
              <w:bottom w:val="single" w:sz="8" w:space="0" w:color="auto"/>
            </w:tcBorders>
            <w:vAlign w:val="center"/>
          </w:tcPr>
          <w:p w14:paraId="5B07006E" w14:textId="3422E160" w:rsidR="00C2424F" w:rsidRPr="005573F6" w:rsidRDefault="00C2424F" w:rsidP="00E60DBF">
            <w:pPr>
              <w:jc w:val="center"/>
              <w:rPr>
                <w:rFonts w:eastAsiaTheme="minorHAnsi"/>
                <w:bCs w:val="0"/>
                <w:sz w:val="22"/>
                <w:szCs w:val="22"/>
                <w:lang w:val="en-GB" w:eastAsia="en-GB"/>
              </w:rPr>
            </w:pPr>
          </w:p>
        </w:tc>
        <w:tc>
          <w:tcPr>
            <w:tcW w:w="1559" w:type="dxa"/>
            <w:tcBorders>
              <w:top w:val="single" w:sz="18" w:space="0" w:color="auto"/>
              <w:bottom w:val="single" w:sz="8" w:space="0" w:color="auto"/>
            </w:tcBorders>
            <w:vAlign w:val="center"/>
          </w:tcPr>
          <w:p w14:paraId="36A85E58" w14:textId="27C7B977" w:rsidR="00C2424F" w:rsidRPr="005573F6" w:rsidRDefault="00C2424F" w:rsidP="00E60DBF">
            <w:pPr>
              <w:jc w:val="center"/>
              <w:rPr>
                <w:rFonts w:eastAsiaTheme="minorHAnsi"/>
                <w:bCs w:val="0"/>
                <w:sz w:val="22"/>
                <w:szCs w:val="22"/>
                <w:lang w:val="en-GB" w:eastAsia="en-GB"/>
              </w:rPr>
            </w:pPr>
          </w:p>
        </w:tc>
      </w:tr>
      <w:tr w:rsidR="00C2424F" w:rsidRPr="007A5A1E" w14:paraId="1F574A36" w14:textId="77777777" w:rsidTr="00F45A9C">
        <w:trPr>
          <w:trHeight w:val="454"/>
        </w:trPr>
        <w:tc>
          <w:tcPr>
            <w:tcW w:w="2886" w:type="dxa"/>
            <w:tcBorders>
              <w:top w:val="single" w:sz="8" w:space="0" w:color="auto"/>
              <w:right w:val="single" w:sz="4" w:space="0" w:color="auto"/>
            </w:tcBorders>
            <w:vAlign w:val="center"/>
          </w:tcPr>
          <w:p w14:paraId="3671C7CC" w14:textId="44BA45EB" w:rsidR="00C2424F" w:rsidRPr="005573F6" w:rsidRDefault="00C2424F" w:rsidP="00E60DBF">
            <w:pPr>
              <w:jc w:val="center"/>
              <w:rPr>
                <w:rFonts w:eastAsiaTheme="minorHAnsi"/>
                <w:bCs w:val="0"/>
                <w:sz w:val="22"/>
                <w:szCs w:val="22"/>
                <w:lang w:val="en-GB" w:eastAsia="en-GB"/>
              </w:rPr>
            </w:pPr>
            <w:r w:rsidRPr="005573F6">
              <w:rPr>
                <w:sz w:val="22"/>
                <w:szCs w:val="22"/>
                <w:lang w:val="en-GB" w:eastAsia="en-GB"/>
              </w:rPr>
              <w:t>Mean baseline (BL) (SD)</w:t>
            </w:r>
          </w:p>
        </w:tc>
        <w:tc>
          <w:tcPr>
            <w:tcW w:w="1588" w:type="dxa"/>
            <w:tcBorders>
              <w:top w:val="single" w:sz="8" w:space="0" w:color="auto"/>
              <w:left w:val="single" w:sz="4" w:space="0" w:color="auto"/>
            </w:tcBorders>
            <w:vAlign w:val="center"/>
          </w:tcPr>
          <w:p w14:paraId="460A9DFF" w14:textId="1FEAFBAF" w:rsidR="00C2424F" w:rsidRPr="005573F6" w:rsidRDefault="00C2424F" w:rsidP="00E60DBF">
            <w:pPr>
              <w:jc w:val="center"/>
              <w:rPr>
                <w:rFonts w:eastAsiaTheme="minorHAnsi"/>
                <w:bCs w:val="0"/>
                <w:sz w:val="22"/>
                <w:szCs w:val="22"/>
                <w:lang w:val="en-GB" w:eastAsia="en-GB"/>
              </w:rPr>
            </w:pPr>
            <w:r w:rsidRPr="005573F6">
              <w:rPr>
                <w:sz w:val="22"/>
                <w:szCs w:val="22"/>
                <w:lang w:val="en-GB" w:eastAsia="en-GB"/>
              </w:rPr>
              <w:t>0.5 (0.0)</w:t>
            </w:r>
          </w:p>
        </w:tc>
        <w:tc>
          <w:tcPr>
            <w:tcW w:w="1739" w:type="dxa"/>
            <w:tcBorders>
              <w:top w:val="single" w:sz="8" w:space="0" w:color="auto"/>
            </w:tcBorders>
            <w:vAlign w:val="center"/>
          </w:tcPr>
          <w:p w14:paraId="205C2504" w14:textId="10A1BFB7" w:rsidR="00C2424F" w:rsidRPr="005573F6" w:rsidRDefault="00C2424F" w:rsidP="00E60DBF">
            <w:pPr>
              <w:jc w:val="center"/>
              <w:rPr>
                <w:rFonts w:eastAsiaTheme="minorHAnsi"/>
                <w:bCs w:val="0"/>
                <w:sz w:val="22"/>
                <w:szCs w:val="22"/>
                <w:lang w:val="en-GB" w:eastAsia="en-GB"/>
              </w:rPr>
            </w:pPr>
            <w:r w:rsidRPr="005573F6">
              <w:rPr>
                <w:sz w:val="22"/>
                <w:szCs w:val="22"/>
                <w:lang w:val="en-GB" w:eastAsia="en-GB"/>
              </w:rPr>
              <w:t>0.6 (0.16)</w:t>
            </w:r>
          </w:p>
        </w:tc>
        <w:tc>
          <w:tcPr>
            <w:tcW w:w="1588" w:type="dxa"/>
            <w:tcBorders>
              <w:top w:val="single" w:sz="8" w:space="0" w:color="auto"/>
            </w:tcBorders>
            <w:vAlign w:val="center"/>
          </w:tcPr>
          <w:p w14:paraId="0A04DB14" w14:textId="68215A02" w:rsidR="00C2424F" w:rsidRPr="005573F6" w:rsidRDefault="00C2424F" w:rsidP="00E60DBF">
            <w:pPr>
              <w:jc w:val="center"/>
              <w:rPr>
                <w:rFonts w:eastAsiaTheme="minorHAnsi"/>
                <w:bCs w:val="0"/>
                <w:sz w:val="22"/>
                <w:szCs w:val="22"/>
                <w:lang w:val="en-GB" w:eastAsia="en-GB"/>
              </w:rPr>
            </w:pPr>
            <w:r w:rsidRPr="005573F6">
              <w:rPr>
                <w:sz w:val="22"/>
                <w:szCs w:val="22"/>
                <w:lang w:val="en-GB" w:eastAsia="en-GB"/>
              </w:rPr>
              <w:t>0.5 (0.0)</w:t>
            </w:r>
          </w:p>
        </w:tc>
        <w:tc>
          <w:tcPr>
            <w:tcW w:w="1559" w:type="dxa"/>
            <w:tcBorders>
              <w:top w:val="single" w:sz="8" w:space="0" w:color="auto"/>
            </w:tcBorders>
            <w:vAlign w:val="center"/>
          </w:tcPr>
          <w:p w14:paraId="775552D2" w14:textId="6EBB2FF8" w:rsidR="00C2424F" w:rsidRPr="005573F6" w:rsidRDefault="00C2424F" w:rsidP="00E60DBF">
            <w:pPr>
              <w:jc w:val="center"/>
              <w:rPr>
                <w:rFonts w:eastAsiaTheme="minorHAnsi"/>
                <w:bCs w:val="0"/>
                <w:sz w:val="22"/>
                <w:szCs w:val="22"/>
                <w:lang w:val="en-GB" w:eastAsia="en-GB"/>
              </w:rPr>
            </w:pPr>
            <w:r w:rsidRPr="005573F6">
              <w:rPr>
                <w:sz w:val="22"/>
                <w:szCs w:val="22"/>
                <w:lang w:val="en-GB" w:eastAsia="en-GB"/>
              </w:rPr>
              <w:t>0.5 (0.0)</w:t>
            </w:r>
          </w:p>
        </w:tc>
      </w:tr>
      <w:tr w:rsidR="00C2424F" w:rsidRPr="007A5A1E" w14:paraId="1A2E3676" w14:textId="77777777" w:rsidTr="00F45A9C">
        <w:trPr>
          <w:trHeight w:val="454"/>
        </w:trPr>
        <w:tc>
          <w:tcPr>
            <w:tcW w:w="2886" w:type="dxa"/>
            <w:tcBorders>
              <w:top w:val="single" w:sz="4" w:space="0" w:color="auto"/>
              <w:right w:val="single" w:sz="4" w:space="0" w:color="auto"/>
            </w:tcBorders>
            <w:vAlign w:val="center"/>
          </w:tcPr>
          <w:p w14:paraId="13762C79" w14:textId="77777777" w:rsidR="00C2424F" w:rsidRPr="005573F6" w:rsidRDefault="00C2424F" w:rsidP="00E60DBF">
            <w:pPr>
              <w:jc w:val="center"/>
              <w:rPr>
                <w:rFonts w:eastAsiaTheme="minorHAnsi"/>
                <w:sz w:val="22"/>
                <w:szCs w:val="22"/>
                <w:lang w:val="en-GB" w:eastAsia="en-GB"/>
              </w:rPr>
            </w:pPr>
            <w:r w:rsidRPr="005573F6">
              <w:rPr>
                <w:sz w:val="22"/>
                <w:szCs w:val="22"/>
                <w:lang w:val="en-GB" w:eastAsia="en-GB"/>
              </w:rPr>
              <w:t>Part A1+A2/W20</w:t>
            </w:r>
          </w:p>
          <w:p w14:paraId="72C6C01F" w14:textId="3794E909" w:rsidR="00C2424F" w:rsidRPr="005573F6" w:rsidRDefault="00C2424F" w:rsidP="00E60DBF">
            <w:pPr>
              <w:jc w:val="center"/>
              <w:rPr>
                <w:rFonts w:eastAsiaTheme="minorHAnsi"/>
                <w:b/>
                <w:bCs w:val="0"/>
                <w:sz w:val="22"/>
                <w:szCs w:val="22"/>
                <w:u w:val="single"/>
                <w:lang w:val="en-GB" w:eastAsia="en-GB"/>
              </w:rPr>
            </w:pPr>
            <w:r w:rsidRPr="005573F6">
              <w:rPr>
                <w:sz w:val="22"/>
                <w:szCs w:val="22"/>
                <w:lang w:val="en-GB" w:eastAsia="en-GB"/>
              </w:rPr>
              <w:t>mean change from BL (SD)</w:t>
            </w:r>
          </w:p>
        </w:tc>
        <w:tc>
          <w:tcPr>
            <w:tcW w:w="1588" w:type="dxa"/>
            <w:tcBorders>
              <w:top w:val="single" w:sz="4" w:space="0" w:color="auto"/>
              <w:left w:val="single" w:sz="4" w:space="0" w:color="auto"/>
            </w:tcBorders>
            <w:vAlign w:val="center"/>
          </w:tcPr>
          <w:p w14:paraId="4DC5628B" w14:textId="2A17251E" w:rsidR="00C2424F" w:rsidRPr="005573F6" w:rsidRDefault="00C2424F" w:rsidP="00E60DBF">
            <w:pPr>
              <w:jc w:val="center"/>
              <w:rPr>
                <w:rFonts w:eastAsiaTheme="minorHAnsi"/>
                <w:bCs w:val="0"/>
                <w:sz w:val="22"/>
                <w:szCs w:val="22"/>
                <w:lang w:val="en-GB" w:eastAsia="en-GB"/>
              </w:rPr>
            </w:pPr>
            <w:r w:rsidRPr="005573F6">
              <w:rPr>
                <w:sz w:val="22"/>
                <w:szCs w:val="22"/>
                <w:lang w:val="en-GB" w:eastAsia="en-GB"/>
              </w:rPr>
              <w:t>0.1 (0.2)</w:t>
            </w:r>
          </w:p>
        </w:tc>
        <w:tc>
          <w:tcPr>
            <w:tcW w:w="1739" w:type="dxa"/>
            <w:tcBorders>
              <w:top w:val="single" w:sz="4" w:space="0" w:color="auto"/>
            </w:tcBorders>
            <w:vAlign w:val="center"/>
          </w:tcPr>
          <w:p w14:paraId="28623CF3" w14:textId="4D73D13C" w:rsidR="00C2424F" w:rsidRPr="005573F6" w:rsidRDefault="00C2424F" w:rsidP="00E60DBF">
            <w:pPr>
              <w:jc w:val="center"/>
              <w:rPr>
                <w:rFonts w:eastAsiaTheme="minorHAnsi"/>
                <w:bCs w:val="0"/>
                <w:sz w:val="22"/>
                <w:szCs w:val="22"/>
                <w:lang w:val="en-GB" w:eastAsia="en-GB"/>
              </w:rPr>
            </w:pPr>
            <w:r w:rsidRPr="005573F6">
              <w:rPr>
                <w:sz w:val="22"/>
                <w:szCs w:val="22"/>
                <w:lang w:val="en-GB" w:eastAsia="en-GB"/>
              </w:rPr>
              <w:t>0.1 (0.21)</w:t>
            </w:r>
          </w:p>
        </w:tc>
        <w:tc>
          <w:tcPr>
            <w:tcW w:w="1588" w:type="dxa"/>
            <w:tcBorders>
              <w:top w:val="single" w:sz="4" w:space="0" w:color="auto"/>
            </w:tcBorders>
            <w:vAlign w:val="center"/>
          </w:tcPr>
          <w:p w14:paraId="5BC8F092" w14:textId="4D2AAFC5" w:rsidR="00C2424F" w:rsidRPr="005573F6" w:rsidRDefault="00C2424F" w:rsidP="00E60DBF">
            <w:pPr>
              <w:jc w:val="center"/>
              <w:rPr>
                <w:rFonts w:eastAsiaTheme="minorEastAsia"/>
                <w:sz w:val="22"/>
                <w:szCs w:val="22"/>
                <w:lang w:val="en-GB" w:eastAsia="en-GB"/>
              </w:rPr>
            </w:pPr>
            <w:r w:rsidRPr="005573F6">
              <w:rPr>
                <w:sz w:val="22"/>
                <w:szCs w:val="22"/>
                <w:lang w:val="en-GB" w:eastAsia="en-GB"/>
              </w:rPr>
              <w:t>0.1 (0.21)</w:t>
            </w:r>
          </w:p>
        </w:tc>
        <w:tc>
          <w:tcPr>
            <w:tcW w:w="1559" w:type="dxa"/>
            <w:tcBorders>
              <w:top w:val="single" w:sz="4" w:space="0" w:color="auto"/>
            </w:tcBorders>
            <w:vAlign w:val="center"/>
          </w:tcPr>
          <w:p w14:paraId="46C1F704" w14:textId="7F50DC84" w:rsidR="00C2424F" w:rsidRPr="005573F6" w:rsidRDefault="00C2424F" w:rsidP="00E60DBF">
            <w:pPr>
              <w:jc w:val="center"/>
              <w:rPr>
                <w:rFonts w:eastAsiaTheme="minorHAnsi"/>
                <w:bCs w:val="0"/>
                <w:sz w:val="22"/>
                <w:szCs w:val="22"/>
                <w:lang w:val="en-GB" w:eastAsia="en-GB"/>
              </w:rPr>
            </w:pPr>
            <w:r w:rsidRPr="005573F6">
              <w:rPr>
                <w:sz w:val="22"/>
                <w:szCs w:val="22"/>
                <w:lang w:val="en-GB" w:eastAsia="en-GB"/>
              </w:rPr>
              <w:t>0 (0)</w:t>
            </w:r>
          </w:p>
        </w:tc>
      </w:tr>
      <w:tr w:rsidR="00C2424F" w:rsidRPr="007A5A1E" w14:paraId="6705C3C2" w14:textId="77777777" w:rsidTr="00F45A9C">
        <w:trPr>
          <w:trHeight w:val="454"/>
        </w:trPr>
        <w:tc>
          <w:tcPr>
            <w:tcW w:w="2886" w:type="dxa"/>
            <w:tcBorders>
              <w:top w:val="single" w:sz="4" w:space="0" w:color="auto"/>
              <w:right w:val="single" w:sz="4" w:space="0" w:color="auto"/>
            </w:tcBorders>
            <w:vAlign w:val="center"/>
          </w:tcPr>
          <w:p w14:paraId="75C13B95" w14:textId="77777777" w:rsidR="00C2424F" w:rsidRPr="005573F6" w:rsidRDefault="00C2424F" w:rsidP="00E60DBF">
            <w:pPr>
              <w:jc w:val="center"/>
              <w:rPr>
                <w:rFonts w:eastAsiaTheme="minorHAnsi"/>
                <w:sz w:val="22"/>
                <w:szCs w:val="22"/>
                <w:lang w:val="en-GB" w:eastAsia="en-GB"/>
              </w:rPr>
            </w:pPr>
            <w:r w:rsidRPr="005573F6">
              <w:rPr>
                <w:sz w:val="22"/>
                <w:szCs w:val="22"/>
                <w:lang w:val="en-GB" w:eastAsia="en-GB"/>
              </w:rPr>
              <w:t>Part A1+A2/W42</w:t>
            </w:r>
          </w:p>
          <w:p w14:paraId="79EC16D1" w14:textId="1117BAA5" w:rsidR="00C2424F" w:rsidRPr="005573F6" w:rsidRDefault="00C2424F" w:rsidP="00E60DBF">
            <w:pPr>
              <w:jc w:val="center"/>
              <w:rPr>
                <w:rFonts w:eastAsiaTheme="minorHAnsi"/>
                <w:bCs w:val="0"/>
                <w:sz w:val="22"/>
                <w:szCs w:val="22"/>
                <w:lang w:val="en-GB" w:eastAsia="en-GB"/>
              </w:rPr>
            </w:pPr>
            <w:r w:rsidRPr="005573F6">
              <w:rPr>
                <w:sz w:val="22"/>
                <w:szCs w:val="22"/>
                <w:lang w:val="en-GB" w:eastAsia="en-GB"/>
              </w:rPr>
              <w:t>mean change from BL (SD)</w:t>
            </w:r>
          </w:p>
        </w:tc>
        <w:tc>
          <w:tcPr>
            <w:tcW w:w="1588" w:type="dxa"/>
            <w:tcBorders>
              <w:top w:val="single" w:sz="4" w:space="0" w:color="auto"/>
              <w:left w:val="single" w:sz="4" w:space="0" w:color="auto"/>
            </w:tcBorders>
            <w:vAlign w:val="center"/>
          </w:tcPr>
          <w:p w14:paraId="71345AD7" w14:textId="3B820D91" w:rsidR="00C2424F" w:rsidRPr="005573F6" w:rsidRDefault="00C2424F" w:rsidP="00E60DBF">
            <w:pPr>
              <w:jc w:val="center"/>
              <w:rPr>
                <w:rFonts w:eastAsiaTheme="minorHAnsi"/>
                <w:bCs w:val="0"/>
                <w:sz w:val="22"/>
                <w:szCs w:val="22"/>
                <w:lang w:val="en-GB" w:eastAsia="en-GB"/>
              </w:rPr>
            </w:pPr>
            <w:r w:rsidRPr="005573F6">
              <w:rPr>
                <w:sz w:val="22"/>
                <w:szCs w:val="22"/>
                <w:lang w:val="en-GB" w:eastAsia="en-GB"/>
              </w:rPr>
              <w:t>0.1 (0.22)</w:t>
            </w:r>
          </w:p>
        </w:tc>
        <w:tc>
          <w:tcPr>
            <w:tcW w:w="1739" w:type="dxa"/>
            <w:tcBorders>
              <w:top w:val="single" w:sz="4" w:space="0" w:color="auto"/>
            </w:tcBorders>
            <w:vAlign w:val="center"/>
          </w:tcPr>
          <w:p w14:paraId="008DE12C" w14:textId="4CC549E5" w:rsidR="00C2424F" w:rsidRPr="005573F6" w:rsidRDefault="00C2424F" w:rsidP="00E60DBF">
            <w:pPr>
              <w:jc w:val="center"/>
              <w:rPr>
                <w:rFonts w:eastAsiaTheme="minorHAnsi"/>
                <w:bCs w:val="0"/>
                <w:sz w:val="22"/>
                <w:szCs w:val="22"/>
                <w:lang w:val="en-GB" w:eastAsia="en-GB"/>
              </w:rPr>
            </w:pPr>
            <w:r w:rsidRPr="005573F6">
              <w:rPr>
                <w:sz w:val="22"/>
                <w:szCs w:val="22"/>
                <w:lang w:val="en-GB" w:eastAsia="en-GB"/>
              </w:rPr>
              <w:t>0.1 (0.25)</w:t>
            </w:r>
          </w:p>
        </w:tc>
        <w:tc>
          <w:tcPr>
            <w:tcW w:w="1588" w:type="dxa"/>
            <w:tcBorders>
              <w:top w:val="single" w:sz="4" w:space="0" w:color="auto"/>
            </w:tcBorders>
            <w:vAlign w:val="center"/>
          </w:tcPr>
          <w:p w14:paraId="5E03FA39" w14:textId="1C511C7B" w:rsidR="00C2424F" w:rsidRPr="005573F6" w:rsidRDefault="00C2424F" w:rsidP="00E60DBF">
            <w:pPr>
              <w:jc w:val="center"/>
              <w:rPr>
                <w:rFonts w:eastAsiaTheme="minorHAnsi"/>
                <w:bCs w:val="0"/>
                <w:sz w:val="22"/>
                <w:szCs w:val="22"/>
                <w:lang w:val="en-GB" w:eastAsia="en-GB"/>
              </w:rPr>
            </w:pPr>
            <w:r w:rsidRPr="005573F6">
              <w:rPr>
                <w:sz w:val="22"/>
                <w:szCs w:val="22"/>
                <w:lang w:val="en-GB" w:eastAsia="en-GB"/>
              </w:rPr>
              <w:t>0.3 (0.53)</w:t>
            </w:r>
          </w:p>
        </w:tc>
        <w:tc>
          <w:tcPr>
            <w:tcW w:w="1559" w:type="dxa"/>
            <w:tcBorders>
              <w:top w:val="single" w:sz="4" w:space="0" w:color="auto"/>
            </w:tcBorders>
            <w:vAlign w:val="center"/>
          </w:tcPr>
          <w:p w14:paraId="59A3411C" w14:textId="0E23F49E" w:rsidR="00C2424F" w:rsidRPr="005573F6" w:rsidRDefault="00C2424F" w:rsidP="00E60DBF">
            <w:pPr>
              <w:jc w:val="center"/>
              <w:rPr>
                <w:rFonts w:eastAsiaTheme="minorHAnsi"/>
                <w:bCs w:val="0"/>
                <w:sz w:val="22"/>
                <w:szCs w:val="22"/>
                <w:lang w:val="en-GB" w:eastAsia="en-GB"/>
              </w:rPr>
            </w:pPr>
            <w:r w:rsidRPr="005573F6">
              <w:rPr>
                <w:sz w:val="22"/>
                <w:szCs w:val="22"/>
                <w:lang w:val="en-GB" w:eastAsia="en-GB"/>
              </w:rPr>
              <w:t>NA</w:t>
            </w:r>
          </w:p>
        </w:tc>
      </w:tr>
      <w:tr w:rsidR="00C2424F" w:rsidRPr="007A5A1E" w14:paraId="2B31F0AE" w14:textId="77777777" w:rsidTr="00F45A9C">
        <w:trPr>
          <w:trHeight w:val="454"/>
        </w:trPr>
        <w:tc>
          <w:tcPr>
            <w:tcW w:w="2886" w:type="dxa"/>
            <w:tcBorders>
              <w:bottom w:val="single" w:sz="4" w:space="0" w:color="auto"/>
              <w:right w:val="single" w:sz="4" w:space="0" w:color="auto"/>
            </w:tcBorders>
            <w:vAlign w:val="center"/>
          </w:tcPr>
          <w:p w14:paraId="3A38902B" w14:textId="77777777" w:rsidR="00C2424F" w:rsidRPr="005573F6" w:rsidRDefault="00C2424F" w:rsidP="00E60DBF">
            <w:pPr>
              <w:jc w:val="center"/>
              <w:rPr>
                <w:rFonts w:eastAsiaTheme="minorHAnsi"/>
                <w:sz w:val="22"/>
                <w:szCs w:val="22"/>
                <w:lang w:val="en-GB" w:eastAsia="en-GB"/>
              </w:rPr>
            </w:pPr>
            <w:r w:rsidRPr="005573F6">
              <w:rPr>
                <w:sz w:val="22"/>
                <w:szCs w:val="22"/>
                <w:lang w:val="en-GB" w:eastAsia="en-GB"/>
              </w:rPr>
              <w:lastRenderedPageBreak/>
              <w:t>Part B/W20</w:t>
            </w:r>
          </w:p>
          <w:p w14:paraId="6333DB97" w14:textId="26FF86A2" w:rsidR="00C2424F" w:rsidRPr="005573F6" w:rsidRDefault="00C2424F" w:rsidP="00E60DBF">
            <w:pPr>
              <w:jc w:val="center"/>
              <w:rPr>
                <w:rFonts w:eastAsiaTheme="minorHAnsi"/>
                <w:bCs w:val="0"/>
                <w:sz w:val="22"/>
                <w:szCs w:val="22"/>
                <w:lang w:val="en-GB" w:eastAsia="en-GB"/>
              </w:rPr>
            </w:pPr>
            <w:r w:rsidRPr="005573F6">
              <w:rPr>
                <w:sz w:val="22"/>
                <w:szCs w:val="22"/>
                <w:lang w:val="en-GB" w:eastAsia="en-GB"/>
              </w:rPr>
              <w:t>mean change from BL (SD)</w:t>
            </w:r>
          </w:p>
        </w:tc>
        <w:tc>
          <w:tcPr>
            <w:tcW w:w="1588" w:type="dxa"/>
            <w:tcBorders>
              <w:left w:val="single" w:sz="4" w:space="0" w:color="auto"/>
              <w:bottom w:val="single" w:sz="4" w:space="0" w:color="auto"/>
            </w:tcBorders>
            <w:vAlign w:val="center"/>
          </w:tcPr>
          <w:p w14:paraId="577C2232" w14:textId="4587F761" w:rsidR="00C2424F" w:rsidRPr="005573F6" w:rsidRDefault="00C2424F" w:rsidP="00E60DBF">
            <w:pPr>
              <w:jc w:val="center"/>
              <w:rPr>
                <w:rFonts w:eastAsiaTheme="minorHAnsi"/>
                <w:bCs w:val="0"/>
                <w:sz w:val="22"/>
                <w:szCs w:val="22"/>
                <w:lang w:val="en-GB" w:eastAsia="en-GB"/>
              </w:rPr>
            </w:pPr>
            <w:r w:rsidRPr="005573F6">
              <w:rPr>
                <w:sz w:val="22"/>
                <w:szCs w:val="22"/>
                <w:lang w:val="en-GB" w:eastAsia="en-GB"/>
              </w:rPr>
              <w:t>0.1 (0.22)</w:t>
            </w:r>
          </w:p>
        </w:tc>
        <w:tc>
          <w:tcPr>
            <w:tcW w:w="1739" w:type="dxa"/>
            <w:tcBorders>
              <w:bottom w:val="single" w:sz="4" w:space="0" w:color="auto"/>
            </w:tcBorders>
            <w:vAlign w:val="center"/>
          </w:tcPr>
          <w:p w14:paraId="5038B90C" w14:textId="355ADAC8" w:rsidR="00C2424F" w:rsidRPr="005573F6" w:rsidRDefault="00C2424F" w:rsidP="00E60DBF">
            <w:pPr>
              <w:jc w:val="center"/>
              <w:rPr>
                <w:rFonts w:eastAsiaTheme="minorHAnsi"/>
                <w:bCs w:val="0"/>
                <w:sz w:val="22"/>
                <w:szCs w:val="22"/>
                <w:lang w:val="en-GB" w:eastAsia="en-GB"/>
              </w:rPr>
            </w:pPr>
            <w:r w:rsidRPr="005573F6">
              <w:rPr>
                <w:sz w:val="22"/>
                <w:szCs w:val="22"/>
                <w:lang w:val="en-GB" w:eastAsia="en-GB"/>
              </w:rPr>
              <w:t>0.1 (0.18)</w:t>
            </w:r>
          </w:p>
        </w:tc>
        <w:tc>
          <w:tcPr>
            <w:tcW w:w="1588" w:type="dxa"/>
            <w:tcBorders>
              <w:bottom w:val="single" w:sz="4" w:space="0" w:color="auto"/>
            </w:tcBorders>
            <w:vAlign w:val="center"/>
          </w:tcPr>
          <w:p w14:paraId="2B1FD5E1" w14:textId="1880ED46" w:rsidR="00C2424F" w:rsidRPr="005573F6" w:rsidRDefault="00C2424F" w:rsidP="00E60DBF">
            <w:pPr>
              <w:jc w:val="center"/>
              <w:rPr>
                <w:rFonts w:eastAsiaTheme="minorHAnsi"/>
                <w:bCs w:val="0"/>
                <w:sz w:val="22"/>
                <w:szCs w:val="22"/>
                <w:lang w:val="en-GB" w:eastAsia="en-GB"/>
              </w:rPr>
            </w:pPr>
            <w:r w:rsidRPr="005573F6">
              <w:rPr>
                <w:sz w:val="22"/>
                <w:szCs w:val="22"/>
                <w:lang w:val="en-GB" w:eastAsia="en-GB"/>
              </w:rPr>
              <w:t>0.3 (0.49)</w:t>
            </w:r>
          </w:p>
        </w:tc>
        <w:tc>
          <w:tcPr>
            <w:tcW w:w="1559" w:type="dxa"/>
            <w:tcBorders>
              <w:bottom w:val="single" w:sz="4" w:space="0" w:color="auto"/>
            </w:tcBorders>
            <w:vAlign w:val="center"/>
          </w:tcPr>
          <w:p w14:paraId="7F5CEE61" w14:textId="1EBB7707" w:rsidR="00C2424F" w:rsidRPr="005573F6" w:rsidRDefault="00C2424F" w:rsidP="00E60DBF">
            <w:pPr>
              <w:jc w:val="center"/>
              <w:rPr>
                <w:rFonts w:eastAsiaTheme="minorHAnsi"/>
                <w:bCs w:val="0"/>
                <w:sz w:val="22"/>
                <w:szCs w:val="22"/>
                <w:lang w:val="en-GB" w:eastAsia="en-GB"/>
              </w:rPr>
            </w:pPr>
            <w:r w:rsidRPr="005573F6">
              <w:rPr>
                <w:sz w:val="22"/>
                <w:szCs w:val="22"/>
                <w:lang w:val="en-GB" w:eastAsia="en-GB"/>
              </w:rPr>
              <w:t>NA</w:t>
            </w:r>
          </w:p>
        </w:tc>
      </w:tr>
      <w:tr w:rsidR="00C2424F" w:rsidRPr="007A5A1E" w14:paraId="428EE5C7" w14:textId="77777777" w:rsidTr="00F45A9C">
        <w:trPr>
          <w:trHeight w:val="454"/>
        </w:trPr>
        <w:tc>
          <w:tcPr>
            <w:tcW w:w="2886" w:type="dxa"/>
            <w:tcBorders>
              <w:bottom w:val="single" w:sz="18" w:space="0" w:color="auto"/>
              <w:right w:val="single" w:sz="4" w:space="0" w:color="auto"/>
            </w:tcBorders>
            <w:vAlign w:val="center"/>
          </w:tcPr>
          <w:p w14:paraId="33DCB37E" w14:textId="77777777" w:rsidR="00C2424F" w:rsidRPr="005573F6" w:rsidRDefault="00C2424F" w:rsidP="00E60DBF">
            <w:pPr>
              <w:jc w:val="center"/>
              <w:rPr>
                <w:rFonts w:eastAsiaTheme="minorHAnsi"/>
                <w:sz w:val="22"/>
                <w:szCs w:val="22"/>
                <w:lang w:val="en-GB" w:eastAsia="en-GB"/>
              </w:rPr>
            </w:pPr>
            <w:r w:rsidRPr="005573F6">
              <w:rPr>
                <w:sz w:val="22"/>
                <w:szCs w:val="22"/>
                <w:lang w:val="en-GB" w:eastAsia="en-GB"/>
              </w:rPr>
              <w:t>Part B/W42</w:t>
            </w:r>
          </w:p>
          <w:p w14:paraId="2163B61F" w14:textId="34DEBCEB" w:rsidR="00C2424F" w:rsidRPr="005573F6" w:rsidRDefault="00C2424F" w:rsidP="00E60DBF">
            <w:pPr>
              <w:jc w:val="center"/>
              <w:rPr>
                <w:sz w:val="22"/>
                <w:szCs w:val="22"/>
                <w:lang w:val="en-GB" w:eastAsia="en-GB"/>
              </w:rPr>
            </w:pPr>
            <w:r w:rsidRPr="005573F6">
              <w:rPr>
                <w:sz w:val="22"/>
                <w:szCs w:val="22"/>
                <w:lang w:val="en-GB" w:eastAsia="en-GB"/>
              </w:rPr>
              <w:t>mean change from BL (SD)</w:t>
            </w:r>
          </w:p>
        </w:tc>
        <w:tc>
          <w:tcPr>
            <w:tcW w:w="1588" w:type="dxa"/>
            <w:tcBorders>
              <w:left w:val="single" w:sz="4" w:space="0" w:color="auto"/>
              <w:bottom w:val="single" w:sz="18" w:space="0" w:color="auto"/>
            </w:tcBorders>
            <w:vAlign w:val="center"/>
          </w:tcPr>
          <w:p w14:paraId="094E90E4" w14:textId="0A8C3887" w:rsidR="00C2424F" w:rsidRPr="005573F6" w:rsidRDefault="00C2424F" w:rsidP="00E60DBF">
            <w:pPr>
              <w:jc w:val="center"/>
              <w:rPr>
                <w:sz w:val="22"/>
                <w:szCs w:val="22"/>
                <w:lang w:val="en-GB" w:eastAsia="en-GB"/>
              </w:rPr>
            </w:pPr>
            <w:r w:rsidRPr="005573F6">
              <w:rPr>
                <w:sz w:val="22"/>
                <w:szCs w:val="22"/>
                <w:lang w:val="en-GB" w:eastAsia="en-GB"/>
              </w:rPr>
              <w:t>0.1 (0.22)</w:t>
            </w:r>
          </w:p>
        </w:tc>
        <w:tc>
          <w:tcPr>
            <w:tcW w:w="1739" w:type="dxa"/>
            <w:tcBorders>
              <w:bottom w:val="single" w:sz="18" w:space="0" w:color="auto"/>
            </w:tcBorders>
            <w:vAlign w:val="center"/>
          </w:tcPr>
          <w:p w14:paraId="26193533" w14:textId="43442830" w:rsidR="00C2424F" w:rsidRPr="005573F6" w:rsidRDefault="00C2424F" w:rsidP="00E60DBF">
            <w:pPr>
              <w:jc w:val="center"/>
              <w:rPr>
                <w:sz w:val="22"/>
                <w:szCs w:val="22"/>
                <w:lang w:val="en-GB" w:eastAsia="en-GB"/>
              </w:rPr>
            </w:pPr>
            <w:r w:rsidRPr="005573F6">
              <w:rPr>
                <w:sz w:val="22"/>
                <w:szCs w:val="22"/>
                <w:lang w:val="en-GB" w:eastAsia="en-GB"/>
              </w:rPr>
              <w:t>0.1 (0.23)</w:t>
            </w:r>
          </w:p>
        </w:tc>
        <w:tc>
          <w:tcPr>
            <w:tcW w:w="1588" w:type="dxa"/>
            <w:tcBorders>
              <w:bottom w:val="single" w:sz="18" w:space="0" w:color="auto"/>
            </w:tcBorders>
            <w:vAlign w:val="center"/>
          </w:tcPr>
          <w:p w14:paraId="301AAC1C" w14:textId="33DBF90E" w:rsidR="00C2424F" w:rsidRPr="005573F6" w:rsidRDefault="00C2424F" w:rsidP="00E60DBF">
            <w:pPr>
              <w:jc w:val="center"/>
              <w:rPr>
                <w:sz w:val="22"/>
                <w:szCs w:val="22"/>
                <w:lang w:val="en-GB" w:eastAsia="en-GB"/>
              </w:rPr>
            </w:pPr>
            <w:r w:rsidRPr="005573F6">
              <w:rPr>
                <w:sz w:val="22"/>
                <w:szCs w:val="22"/>
                <w:lang w:val="en-GB" w:eastAsia="en-GB"/>
              </w:rPr>
              <w:t>0.3 (0.48)</w:t>
            </w:r>
          </w:p>
        </w:tc>
        <w:tc>
          <w:tcPr>
            <w:tcW w:w="1559" w:type="dxa"/>
            <w:tcBorders>
              <w:bottom w:val="single" w:sz="18" w:space="0" w:color="auto"/>
            </w:tcBorders>
            <w:vAlign w:val="center"/>
          </w:tcPr>
          <w:p w14:paraId="0A498C10" w14:textId="0E62DE4B" w:rsidR="00C2424F" w:rsidRPr="005573F6" w:rsidRDefault="00C2424F" w:rsidP="00E60DBF">
            <w:pPr>
              <w:jc w:val="center"/>
              <w:rPr>
                <w:sz w:val="22"/>
                <w:szCs w:val="22"/>
                <w:lang w:val="en-GB" w:eastAsia="en-GB"/>
              </w:rPr>
            </w:pPr>
            <w:r w:rsidRPr="005573F6">
              <w:rPr>
                <w:sz w:val="22"/>
                <w:szCs w:val="22"/>
                <w:lang w:val="en-GB" w:eastAsia="en-GB"/>
              </w:rPr>
              <w:t>NA</w:t>
            </w:r>
          </w:p>
        </w:tc>
      </w:tr>
      <w:tr w:rsidR="00C2424F" w:rsidRPr="007A5A1E" w14:paraId="4CB0AECF" w14:textId="77777777" w:rsidTr="00F45A9C">
        <w:trPr>
          <w:trHeight w:val="454"/>
        </w:trPr>
        <w:tc>
          <w:tcPr>
            <w:tcW w:w="2886" w:type="dxa"/>
            <w:tcBorders>
              <w:top w:val="single" w:sz="18" w:space="0" w:color="auto"/>
              <w:bottom w:val="single" w:sz="4" w:space="0" w:color="auto"/>
              <w:right w:val="single" w:sz="4" w:space="0" w:color="auto"/>
            </w:tcBorders>
            <w:vAlign w:val="center"/>
          </w:tcPr>
          <w:p w14:paraId="492A7565" w14:textId="46D0CED6" w:rsidR="00C2424F" w:rsidRPr="005573F6" w:rsidRDefault="00C2424F" w:rsidP="00E60DBF">
            <w:pPr>
              <w:jc w:val="center"/>
              <w:rPr>
                <w:sz w:val="22"/>
                <w:szCs w:val="22"/>
                <w:lang w:val="en-GB" w:eastAsia="en-GB"/>
              </w:rPr>
            </w:pPr>
            <w:r w:rsidRPr="005573F6">
              <w:rPr>
                <w:b/>
                <w:sz w:val="22"/>
                <w:szCs w:val="22"/>
                <w:lang w:val="en-GB" w:eastAsia="en-GB"/>
              </w:rPr>
              <w:t>CDR-SB</w:t>
            </w:r>
          </w:p>
        </w:tc>
        <w:tc>
          <w:tcPr>
            <w:tcW w:w="1588" w:type="dxa"/>
            <w:tcBorders>
              <w:top w:val="single" w:sz="18" w:space="0" w:color="auto"/>
              <w:left w:val="single" w:sz="4" w:space="0" w:color="auto"/>
              <w:bottom w:val="single" w:sz="4" w:space="0" w:color="auto"/>
            </w:tcBorders>
            <w:vAlign w:val="center"/>
          </w:tcPr>
          <w:p w14:paraId="7CE66D1E" w14:textId="77777777" w:rsidR="00C2424F" w:rsidRPr="005573F6" w:rsidRDefault="00C2424F" w:rsidP="00E60DBF">
            <w:pPr>
              <w:jc w:val="center"/>
              <w:rPr>
                <w:sz w:val="22"/>
                <w:szCs w:val="22"/>
                <w:lang w:val="en-GB" w:eastAsia="en-GB"/>
              </w:rPr>
            </w:pPr>
          </w:p>
        </w:tc>
        <w:tc>
          <w:tcPr>
            <w:tcW w:w="1739" w:type="dxa"/>
            <w:tcBorders>
              <w:top w:val="single" w:sz="18" w:space="0" w:color="auto"/>
              <w:bottom w:val="single" w:sz="4" w:space="0" w:color="auto"/>
            </w:tcBorders>
            <w:vAlign w:val="center"/>
          </w:tcPr>
          <w:p w14:paraId="2EF51867" w14:textId="77777777" w:rsidR="00C2424F" w:rsidRPr="005573F6" w:rsidRDefault="00C2424F" w:rsidP="00E60DBF">
            <w:pPr>
              <w:jc w:val="center"/>
              <w:rPr>
                <w:sz w:val="22"/>
                <w:szCs w:val="22"/>
                <w:lang w:val="en-GB" w:eastAsia="en-GB"/>
              </w:rPr>
            </w:pPr>
          </w:p>
        </w:tc>
        <w:tc>
          <w:tcPr>
            <w:tcW w:w="1588" w:type="dxa"/>
            <w:tcBorders>
              <w:top w:val="single" w:sz="18" w:space="0" w:color="auto"/>
              <w:bottom w:val="single" w:sz="4" w:space="0" w:color="auto"/>
            </w:tcBorders>
            <w:vAlign w:val="center"/>
          </w:tcPr>
          <w:p w14:paraId="0BB5EEAE" w14:textId="77777777" w:rsidR="00C2424F" w:rsidRPr="005573F6" w:rsidRDefault="00C2424F" w:rsidP="00E60DBF">
            <w:pPr>
              <w:jc w:val="center"/>
              <w:rPr>
                <w:sz w:val="22"/>
                <w:szCs w:val="22"/>
                <w:lang w:val="en-GB" w:eastAsia="en-GB"/>
              </w:rPr>
            </w:pPr>
          </w:p>
        </w:tc>
        <w:tc>
          <w:tcPr>
            <w:tcW w:w="1559" w:type="dxa"/>
            <w:tcBorders>
              <w:top w:val="single" w:sz="18" w:space="0" w:color="auto"/>
              <w:bottom w:val="single" w:sz="4" w:space="0" w:color="auto"/>
            </w:tcBorders>
            <w:vAlign w:val="center"/>
          </w:tcPr>
          <w:p w14:paraId="5D9232B8" w14:textId="77777777" w:rsidR="00C2424F" w:rsidRPr="005573F6" w:rsidRDefault="00C2424F" w:rsidP="00E60DBF">
            <w:pPr>
              <w:jc w:val="center"/>
              <w:rPr>
                <w:sz w:val="22"/>
                <w:szCs w:val="22"/>
                <w:lang w:val="en-GB" w:eastAsia="en-GB"/>
              </w:rPr>
            </w:pPr>
          </w:p>
        </w:tc>
      </w:tr>
      <w:tr w:rsidR="00C2424F" w:rsidRPr="007A5A1E" w14:paraId="5D30E78C" w14:textId="77777777" w:rsidTr="00F45A9C">
        <w:trPr>
          <w:trHeight w:val="454"/>
        </w:trPr>
        <w:tc>
          <w:tcPr>
            <w:tcW w:w="2886" w:type="dxa"/>
            <w:tcBorders>
              <w:bottom w:val="single" w:sz="4" w:space="0" w:color="auto"/>
              <w:right w:val="single" w:sz="4" w:space="0" w:color="auto"/>
            </w:tcBorders>
            <w:vAlign w:val="center"/>
          </w:tcPr>
          <w:p w14:paraId="7ACF9BD8" w14:textId="0C3F336D" w:rsidR="00C2424F" w:rsidRPr="005573F6" w:rsidRDefault="00C2424F" w:rsidP="00E60DBF">
            <w:pPr>
              <w:jc w:val="center"/>
              <w:rPr>
                <w:sz w:val="22"/>
                <w:szCs w:val="22"/>
                <w:lang w:val="en-GB" w:eastAsia="en-GB"/>
              </w:rPr>
            </w:pPr>
            <w:r w:rsidRPr="005573F6">
              <w:rPr>
                <w:sz w:val="22"/>
                <w:szCs w:val="22"/>
                <w:lang w:val="en-GB" w:eastAsia="en-GB"/>
              </w:rPr>
              <w:t>Mean baseline (BL) (SD)</w:t>
            </w:r>
          </w:p>
        </w:tc>
        <w:tc>
          <w:tcPr>
            <w:tcW w:w="1588" w:type="dxa"/>
            <w:tcBorders>
              <w:left w:val="single" w:sz="4" w:space="0" w:color="auto"/>
              <w:bottom w:val="single" w:sz="4" w:space="0" w:color="auto"/>
            </w:tcBorders>
            <w:vAlign w:val="center"/>
          </w:tcPr>
          <w:p w14:paraId="099A9C37" w14:textId="1DE2CC8E" w:rsidR="00C2424F" w:rsidRPr="005573F6" w:rsidRDefault="00C2424F" w:rsidP="00E60DBF">
            <w:pPr>
              <w:jc w:val="center"/>
              <w:rPr>
                <w:sz w:val="22"/>
                <w:szCs w:val="22"/>
                <w:lang w:val="en-GB" w:eastAsia="en-GB"/>
              </w:rPr>
            </w:pPr>
            <w:r w:rsidRPr="005573F6">
              <w:rPr>
                <w:sz w:val="22"/>
                <w:szCs w:val="22"/>
                <w:lang w:val="en-GB" w:eastAsia="en-GB"/>
              </w:rPr>
              <w:t>2.3 (0.88)</w:t>
            </w:r>
          </w:p>
        </w:tc>
        <w:tc>
          <w:tcPr>
            <w:tcW w:w="1739" w:type="dxa"/>
            <w:tcBorders>
              <w:bottom w:val="single" w:sz="4" w:space="0" w:color="auto"/>
            </w:tcBorders>
            <w:vAlign w:val="center"/>
          </w:tcPr>
          <w:p w14:paraId="0B67AF71" w14:textId="16C8B875" w:rsidR="00C2424F" w:rsidRPr="005573F6" w:rsidRDefault="00C2424F" w:rsidP="00E60DBF">
            <w:pPr>
              <w:jc w:val="center"/>
              <w:rPr>
                <w:sz w:val="22"/>
                <w:szCs w:val="22"/>
                <w:lang w:val="en-GB" w:eastAsia="en-GB"/>
              </w:rPr>
            </w:pPr>
            <w:r w:rsidRPr="005573F6">
              <w:rPr>
                <w:sz w:val="22"/>
                <w:szCs w:val="22"/>
                <w:lang w:val="en-GB" w:eastAsia="en-GB"/>
              </w:rPr>
              <w:t>3.5 (1.05)</w:t>
            </w:r>
          </w:p>
        </w:tc>
        <w:tc>
          <w:tcPr>
            <w:tcW w:w="1588" w:type="dxa"/>
            <w:tcBorders>
              <w:bottom w:val="single" w:sz="4" w:space="0" w:color="auto"/>
            </w:tcBorders>
            <w:vAlign w:val="center"/>
          </w:tcPr>
          <w:p w14:paraId="23C24424" w14:textId="6A95C1A7" w:rsidR="00C2424F" w:rsidRPr="005573F6" w:rsidRDefault="00C2424F" w:rsidP="00E60DBF">
            <w:pPr>
              <w:jc w:val="center"/>
              <w:rPr>
                <w:sz w:val="22"/>
                <w:szCs w:val="22"/>
                <w:lang w:val="en-GB" w:eastAsia="en-GB"/>
              </w:rPr>
            </w:pPr>
            <w:r w:rsidRPr="005573F6">
              <w:rPr>
                <w:sz w:val="22"/>
                <w:szCs w:val="22"/>
                <w:lang w:val="en-GB" w:eastAsia="en-GB"/>
              </w:rPr>
              <w:t>2.7 (1)</w:t>
            </w:r>
          </w:p>
        </w:tc>
        <w:tc>
          <w:tcPr>
            <w:tcW w:w="1559" w:type="dxa"/>
            <w:tcBorders>
              <w:bottom w:val="single" w:sz="4" w:space="0" w:color="auto"/>
            </w:tcBorders>
            <w:vAlign w:val="center"/>
          </w:tcPr>
          <w:p w14:paraId="6EBCD47E" w14:textId="4B0167DB" w:rsidR="00C2424F" w:rsidRPr="005573F6" w:rsidRDefault="00C2424F" w:rsidP="00E60DBF">
            <w:pPr>
              <w:jc w:val="center"/>
              <w:rPr>
                <w:sz w:val="22"/>
                <w:szCs w:val="22"/>
                <w:lang w:val="en-GB" w:eastAsia="en-GB"/>
              </w:rPr>
            </w:pPr>
            <w:r w:rsidRPr="005573F6">
              <w:rPr>
                <w:sz w:val="22"/>
                <w:szCs w:val="22"/>
                <w:lang w:val="en-GB" w:eastAsia="en-GB"/>
              </w:rPr>
              <w:t>2.8 (0.82)</w:t>
            </w:r>
          </w:p>
        </w:tc>
      </w:tr>
      <w:tr w:rsidR="00C2424F" w:rsidRPr="007A5A1E" w14:paraId="3BA50B51" w14:textId="77777777" w:rsidTr="00F45A9C">
        <w:trPr>
          <w:trHeight w:val="454"/>
        </w:trPr>
        <w:tc>
          <w:tcPr>
            <w:tcW w:w="2886" w:type="dxa"/>
            <w:tcBorders>
              <w:bottom w:val="single" w:sz="4" w:space="0" w:color="auto"/>
              <w:right w:val="single" w:sz="4" w:space="0" w:color="auto"/>
            </w:tcBorders>
            <w:vAlign w:val="center"/>
          </w:tcPr>
          <w:p w14:paraId="6FA4A3ED" w14:textId="77777777" w:rsidR="00C2424F" w:rsidRPr="005573F6" w:rsidRDefault="00C2424F" w:rsidP="00E60DBF">
            <w:pPr>
              <w:jc w:val="center"/>
              <w:rPr>
                <w:rFonts w:eastAsiaTheme="minorHAnsi"/>
                <w:sz w:val="22"/>
                <w:szCs w:val="22"/>
                <w:lang w:val="en-GB" w:eastAsia="en-GB"/>
              </w:rPr>
            </w:pPr>
            <w:r w:rsidRPr="005573F6">
              <w:rPr>
                <w:sz w:val="22"/>
                <w:szCs w:val="22"/>
                <w:lang w:val="en-GB" w:eastAsia="en-GB"/>
              </w:rPr>
              <w:t>Part A1+A2/W20</w:t>
            </w:r>
          </w:p>
          <w:p w14:paraId="61EF94BB" w14:textId="1A31B84E" w:rsidR="00C2424F" w:rsidRPr="005573F6" w:rsidRDefault="00C2424F" w:rsidP="00E60DBF">
            <w:pPr>
              <w:jc w:val="center"/>
              <w:rPr>
                <w:sz w:val="22"/>
                <w:szCs w:val="22"/>
                <w:lang w:val="en-GB" w:eastAsia="en-GB"/>
              </w:rPr>
            </w:pPr>
            <w:r w:rsidRPr="005573F6">
              <w:rPr>
                <w:sz w:val="22"/>
                <w:szCs w:val="22"/>
                <w:lang w:val="en-GB" w:eastAsia="en-GB"/>
              </w:rPr>
              <w:t>mean change from BL (SD)</w:t>
            </w:r>
          </w:p>
        </w:tc>
        <w:tc>
          <w:tcPr>
            <w:tcW w:w="1588" w:type="dxa"/>
            <w:tcBorders>
              <w:left w:val="single" w:sz="4" w:space="0" w:color="auto"/>
              <w:bottom w:val="single" w:sz="4" w:space="0" w:color="auto"/>
            </w:tcBorders>
            <w:vAlign w:val="center"/>
          </w:tcPr>
          <w:p w14:paraId="3F29AD83" w14:textId="2B6EDD15" w:rsidR="00C2424F" w:rsidRPr="005573F6" w:rsidRDefault="00C2424F" w:rsidP="00E60DBF">
            <w:pPr>
              <w:jc w:val="center"/>
              <w:rPr>
                <w:sz w:val="22"/>
                <w:szCs w:val="22"/>
                <w:lang w:val="en-GB" w:eastAsia="en-GB"/>
              </w:rPr>
            </w:pPr>
            <w:r w:rsidRPr="005573F6">
              <w:rPr>
                <w:sz w:val="22"/>
                <w:szCs w:val="22"/>
                <w:lang w:val="en-GB" w:eastAsia="en-GB"/>
              </w:rPr>
              <w:t>0.1 (1.16)</w:t>
            </w:r>
          </w:p>
        </w:tc>
        <w:tc>
          <w:tcPr>
            <w:tcW w:w="1739" w:type="dxa"/>
            <w:tcBorders>
              <w:bottom w:val="single" w:sz="4" w:space="0" w:color="auto"/>
            </w:tcBorders>
            <w:vAlign w:val="center"/>
          </w:tcPr>
          <w:p w14:paraId="3CF263CA" w14:textId="709DC2B5" w:rsidR="00C2424F" w:rsidRPr="005573F6" w:rsidRDefault="00C2424F" w:rsidP="00E60DBF">
            <w:pPr>
              <w:jc w:val="center"/>
              <w:rPr>
                <w:sz w:val="22"/>
                <w:szCs w:val="22"/>
                <w:lang w:val="en-GB" w:eastAsia="en-GB"/>
              </w:rPr>
            </w:pPr>
            <w:r w:rsidRPr="005573F6">
              <w:rPr>
                <w:sz w:val="22"/>
                <w:szCs w:val="22"/>
                <w:lang w:val="en-GB" w:eastAsia="en-GB"/>
              </w:rPr>
              <w:t>0.1 (0.88)</w:t>
            </w:r>
          </w:p>
        </w:tc>
        <w:tc>
          <w:tcPr>
            <w:tcW w:w="1588" w:type="dxa"/>
            <w:tcBorders>
              <w:bottom w:val="single" w:sz="4" w:space="0" w:color="auto"/>
            </w:tcBorders>
            <w:vAlign w:val="center"/>
          </w:tcPr>
          <w:p w14:paraId="39EB171F" w14:textId="290F9189" w:rsidR="00C2424F" w:rsidRPr="005573F6" w:rsidRDefault="00C2424F" w:rsidP="00E60DBF">
            <w:pPr>
              <w:jc w:val="center"/>
              <w:rPr>
                <w:sz w:val="22"/>
                <w:szCs w:val="22"/>
                <w:lang w:val="en-GB" w:eastAsia="en-GB"/>
              </w:rPr>
            </w:pPr>
            <w:r w:rsidRPr="005573F6">
              <w:rPr>
                <w:sz w:val="22"/>
                <w:szCs w:val="22"/>
                <w:lang w:val="en-GB" w:eastAsia="en-GB"/>
              </w:rPr>
              <w:t>0.5 (1.2)</w:t>
            </w:r>
          </w:p>
        </w:tc>
        <w:tc>
          <w:tcPr>
            <w:tcW w:w="1559" w:type="dxa"/>
            <w:tcBorders>
              <w:bottom w:val="single" w:sz="4" w:space="0" w:color="auto"/>
            </w:tcBorders>
            <w:vAlign w:val="center"/>
          </w:tcPr>
          <w:p w14:paraId="0AE2D8D5" w14:textId="7767C0E3" w:rsidR="00C2424F" w:rsidRPr="005573F6" w:rsidRDefault="00C2424F" w:rsidP="00E60DBF">
            <w:pPr>
              <w:jc w:val="center"/>
              <w:rPr>
                <w:sz w:val="22"/>
                <w:szCs w:val="22"/>
                <w:lang w:val="en-GB" w:eastAsia="en-GB"/>
              </w:rPr>
            </w:pPr>
            <w:r w:rsidRPr="005573F6">
              <w:rPr>
                <w:sz w:val="22"/>
                <w:szCs w:val="22"/>
                <w:lang w:val="en-GB" w:eastAsia="en-GB"/>
              </w:rPr>
              <w:t>-0.7 (0.52)</w:t>
            </w:r>
          </w:p>
        </w:tc>
      </w:tr>
      <w:tr w:rsidR="00C2424F" w:rsidRPr="007A5A1E" w14:paraId="28A5BB6C" w14:textId="77777777" w:rsidTr="00F45A9C">
        <w:trPr>
          <w:trHeight w:val="454"/>
        </w:trPr>
        <w:tc>
          <w:tcPr>
            <w:tcW w:w="2886" w:type="dxa"/>
            <w:tcBorders>
              <w:bottom w:val="single" w:sz="4" w:space="0" w:color="auto"/>
              <w:right w:val="single" w:sz="4" w:space="0" w:color="auto"/>
            </w:tcBorders>
            <w:vAlign w:val="center"/>
          </w:tcPr>
          <w:p w14:paraId="00784FE6" w14:textId="77777777" w:rsidR="00C2424F" w:rsidRPr="005573F6" w:rsidRDefault="00C2424F" w:rsidP="00E60DBF">
            <w:pPr>
              <w:jc w:val="center"/>
              <w:rPr>
                <w:rFonts w:eastAsiaTheme="minorHAnsi"/>
                <w:sz w:val="22"/>
                <w:szCs w:val="22"/>
                <w:lang w:val="en-GB" w:eastAsia="en-GB"/>
              </w:rPr>
            </w:pPr>
            <w:r w:rsidRPr="005573F6">
              <w:rPr>
                <w:sz w:val="22"/>
                <w:szCs w:val="22"/>
                <w:lang w:val="en-GB" w:eastAsia="en-GB"/>
              </w:rPr>
              <w:t>Part A1+A2/W42</w:t>
            </w:r>
          </w:p>
          <w:p w14:paraId="3A19D5BC" w14:textId="229DC994" w:rsidR="00C2424F" w:rsidRPr="005573F6" w:rsidRDefault="00C2424F" w:rsidP="00E60DBF">
            <w:pPr>
              <w:jc w:val="center"/>
              <w:rPr>
                <w:sz w:val="22"/>
                <w:szCs w:val="22"/>
                <w:lang w:val="en-GB" w:eastAsia="en-GB"/>
              </w:rPr>
            </w:pPr>
            <w:r w:rsidRPr="005573F6">
              <w:rPr>
                <w:sz w:val="22"/>
                <w:szCs w:val="22"/>
                <w:lang w:val="en-GB" w:eastAsia="en-GB"/>
              </w:rPr>
              <w:t>mean change from BL (SD)</w:t>
            </w:r>
          </w:p>
        </w:tc>
        <w:tc>
          <w:tcPr>
            <w:tcW w:w="1588" w:type="dxa"/>
            <w:tcBorders>
              <w:left w:val="single" w:sz="4" w:space="0" w:color="auto"/>
              <w:bottom w:val="single" w:sz="4" w:space="0" w:color="auto"/>
            </w:tcBorders>
            <w:vAlign w:val="center"/>
          </w:tcPr>
          <w:p w14:paraId="0C295F0C" w14:textId="0728CAD8" w:rsidR="00C2424F" w:rsidRPr="005573F6" w:rsidRDefault="00C2424F" w:rsidP="00E60DBF">
            <w:pPr>
              <w:jc w:val="center"/>
              <w:rPr>
                <w:sz w:val="22"/>
                <w:szCs w:val="22"/>
                <w:lang w:val="en-GB" w:eastAsia="en-GB"/>
              </w:rPr>
            </w:pPr>
            <w:r w:rsidRPr="005573F6">
              <w:rPr>
                <w:sz w:val="22"/>
                <w:szCs w:val="22"/>
                <w:lang w:val="en-GB" w:eastAsia="en-GB"/>
              </w:rPr>
              <w:t>0.8 (1.25)</w:t>
            </w:r>
          </w:p>
        </w:tc>
        <w:tc>
          <w:tcPr>
            <w:tcW w:w="1739" w:type="dxa"/>
            <w:tcBorders>
              <w:bottom w:val="single" w:sz="4" w:space="0" w:color="auto"/>
            </w:tcBorders>
            <w:vAlign w:val="center"/>
          </w:tcPr>
          <w:p w14:paraId="2A30095B" w14:textId="426918B3" w:rsidR="00C2424F" w:rsidRPr="005573F6" w:rsidRDefault="00C2424F" w:rsidP="00E60DBF">
            <w:pPr>
              <w:jc w:val="center"/>
              <w:rPr>
                <w:sz w:val="22"/>
                <w:szCs w:val="22"/>
                <w:lang w:val="en-GB" w:eastAsia="en-GB"/>
              </w:rPr>
            </w:pPr>
            <w:r w:rsidRPr="005573F6">
              <w:rPr>
                <w:sz w:val="22"/>
                <w:szCs w:val="22"/>
                <w:lang w:val="en-GB" w:eastAsia="en-GB"/>
              </w:rPr>
              <w:t>0.4 (0.6)</w:t>
            </w:r>
          </w:p>
        </w:tc>
        <w:tc>
          <w:tcPr>
            <w:tcW w:w="1588" w:type="dxa"/>
            <w:tcBorders>
              <w:bottom w:val="single" w:sz="4" w:space="0" w:color="auto"/>
            </w:tcBorders>
            <w:vAlign w:val="center"/>
          </w:tcPr>
          <w:p w14:paraId="0FE3B22A" w14:textId="405C160B" w:rsidR="00C2424F" w:rsidRPr="005573F6" w:rsidRDefault="00C2424F" w:rsidP="00E60DBF">
            <w:pPr>
              <w:jc w:val="center"/>
              <w:rPr>
                <w:sz w:val="22"/>
                <w:szCs w:val="22"/>
                <w:lang w:val="en-GB" w:eastAsia="en-GB"/>
              </w:rPr>
            </w:pPr>
            <w:r w:rsidRPr="005573F6">
              <w:rPr>
                <w:sz w:val="22"/>
                <w:szCs w:val="22"/>
                <w:lang w:val="en-GB" w:eastAsia="en-GB"/>
              </w:rPr>
              <w:t>1.1 (1.96)</w:t>
            </w:r>
          </w:p>
        </w:tc>
        <w:tc>
          <w:tcPr>
            <w:tcW w:w="1559" w:type="dxa"/>
            <w:tcBorders>
              <w:bottom w:val="single" w:sz="4" w:space="0" w:color="auto"/>
            </w:tcBorders>
            <w:vAlign w:val="center"/>
          </w:tcPr>
          <w:p w14:paraId="2D36C163" w14:textId="0D005D5B" w:rsidR="00C2424F" w:rsidRPr="005573F6" w:rsidRDefault="00C2424F" w:rsidP="00E60DBF">
            <w:pPr>
              <w:jc w:val="center"/>
              <w:rPr>
                <w:sz w:val="22"/>
                <w:szCs w:val="22"/>
                <w:lang w:val="en-GB" w:eastAsia="en-GB"/>
              </w:rPr>
            </w:pPr>
            <w:r w:rsidRPr="005573F6">
              <w:rPr>
                <w:sz w:val="22"/>
                <w:szCs w:val="22"/>
                <w:lang w:val="en-GB" w:eastAsia="en-GB"/>
              </w:rPr>
              <w:t>NA</w:t>
            </w:r>
          </w:p>
        </w:tc>
      </w:tr>
      <w:tr w:rsidR="00C2424F" w:rsidRPr="007A5A1E" w14:paraId="11E680E5" w14:textId="77777777" w:rsidTr="00F45A9C">
        <w:trPr>
          <w:trHeight w:val="454"/>
        </w:trPr>
        <w:tc>
          <w:tcPr>
            <w:tcW w:w="2886" w:type="dxa"/>
            <w:tcBorders>
              <w:bottom w:val="single" w:sz="8" w:space="0" w:color="auto"/>
              <w:right w:val="single" w:sz="4" w:space="0" w:color="auto"/>
            </w:tcBorders>
            <w:vAlign w:val="center"/>
          </w:tcPr>
          <w:p w14:paraId="1A4AEDE3" w14:textId="77777777" w:rsidR="00C2424F" w:rsidRPr="005573F6" w:rsidRDefault="00C2424F" w:rsidP="00E60DBF">
            <w:pPr>
              <w:jc w:val="center"/>
              <w:rPr>
                <w:rFonts w:eastAsiaTheme="minorHAnsi"/>
                <w:sz w:val="22"/>
                <w:szCs w:val="22"/>
                <w:lang w:val="en-GB" w:eastAsia="en-GB"/>
              </w:rPr>
            </w:pPr>
            <w:r w:rsidRPr="005573F6">
              <w:rPr>
                <w:sz w:val="22"/>
                <w:szCs w:val="22"/>
                <w:lang w:val="en-GB" w:eastAsia="en-GB"/>
              </w:rPr>
              <w:t>Part B/W20</w:t>
            </w:r>
          </w:p>
          <w:p w14:paraId="0D1174DB" w14:textId="4794E881" w:rsidR="00C2424F" w:rsidRPr="005573F6" w:rsidRDefault="00C2424F" w:rsidP="00E60DBF">
            <w:pPr>
              <w:jc w:val="center"/>
              <w:rPr>
                <w:sz w:val="22"/>
                <w:szCs w:val="22"/>
                <w:lang w:val="en-GB" w:eastAsia="en-GB"/>
              </w:rPr>
            </w:pPr>
            <w:r w:rsidRPr="005573F6">
              <w:rPr>
                <w:sz w:val="22"/>
                <w:szCs w:val="22"/>
                <w:lang w:val="en-GB" w:eastAsia="en-GB"/>
              </w:rPr>
              <w:t>mean change from BL (SD)</w:t>
            </w:r>
          </w:p>
        </w:tc>
        <w:tc>
          <w:tcPr>
            <w:tcW w:w="1588" w:type="dxa"/>
            <w:tcBorders>
              <w:left w:val="single" w:sz="4" w:space="0" w:color="auto"/>
              <w:bottom w:val="single" w:sz="8" w:space="0" w:color="auto"/>
            </w:tcBorders>
            <w:vAlign w:val="center"/>
          </w:tcPr>
          <w:p w14:paraId="71BCAC7A" w14:textId="002FD625" w:rsidR="00C2424F" w:rsidRPr="005573F6" w:rsidRDefault="00C2424F" w:rsidP="00E60DBF">
            <w:pPr>
              <w:jc w:val="center"/>
              <w:rPr>
                <w:sz w:val="22"/>
                <w:szCs w:val="22"/>
                <w:lang w:val="en-GB" w:eastAsia="en-GB"/>
              </w:rPr>
            </w:pPr>
            <w:r w:rsidRPr="005573F6">
              <w:rPr>
                <w:sz w:val="22"/>
                <w:szCs w:val="22"/>
                <w:lang w:val="en-GB" w:eastAsia="en-GB"/>
              </w:rPr>
              <w:t>0.3 (2.33)</w:t>
            </w:r>
          </w:p>
        </w:tc>
        <w:tc>
          <w:tcPr>
            <w:tcW w:w="1739" w:type="dxa"/>
            <w:tcBorders>
              <w:bottom w:val="single" w:sz="8" w:space="0" w:color="auto"/>
            </w:tcBorders>
            <w:vAlign w:val="center"/>
          </w:tcPr>
          <w:p w14:paraId="6E31C9FD" w14:textId="4787448D" w:rsidR="00C2424F" w:rsidRPr="005573F6" w:rsidRDefault="00C2424F" w:rsidP="00E60DBF">
            <w:pPr>
              <w:jc w:val="center"/>
              <w:rPr>
                <w:sz w:val="22"/>
                <w:szCs w:val="22"/>
                <w:lang w:val="en-GB" w:eastAsia="en-GB"/>
              </w:rPr>
            </w:pPr>
            <w:r w:rsidRPr="005573F6">
              <w:rPr>
                <w:sz w:val="22"/>
                <w:szCs w:val="22"/>
                <w:lang w:val="en-GB" w:eastAsia="en-GB"/>
              </w:rPr>
              <w:t>0.3 (1.16)</w:t>
            </w:r>
          </w:p>
        </w:tc>
        <w:tc>
          <w:tcPr>
            <w:tcW w:w="1588" w:type="dxa"/>
            <w:tcBorders>
              <w:bottom w:val="single" w:sz="8" w:space="0" w:color="auto"/>
            </w:tcBorders>
            <w:vAlign w:val="center"/>
          </w:tcPr>
          <w:p w14:paraId="071EF0EA" w14:textId="7C4F9EF2" w:rsidR="00C2424F" w:rsidRPr="005573F6" w:rsidRDefault="00C2424F" w:rsidP="00E60DBF">
            <w:pPr>
              <w:jc w:val="center"/>
              <w:rPr>
                <w:sz w:val="22"/>
                <w:szCs w:val="22"/>
                <w:lang w:val="en-GB" w:eastAsia="en-GB"/>
              </w:rPr>
            </w:pPr>
            <w:r w:rsidRPr="005573F6">
              <w:rPr>
                <w:sz w:val="22"/>
                <w:szCs w:val="22"/>
                <w:lang w:val="en-GB" w:eastAsia="en-GB"/>
              </w:rPr>
              <w:t>1 (2.4)</w:t>
            </w:r>
          </w:p>
        </w:tc>
        <w:tc>
          <w:tcPr>
            <w:tcW w:w="1559" w:type="dxa"/>
            <w:tcBorders>
              <w:bottom w:val="single" w:sz="8" w:space="0" w:color="auto"/>
            </w:tcBorders>
            <w:vAlign w:val="center"/>
          </w:tcPr>
          <w:p w14:paraId="490CFA2E" w14:textId="383ACA05" w:rsidR="00C2424F" w:rsidRPr="005573F6" w:rsidRDefault="00C2424F" w:rsidP="00E60DBF">
            <w:pPr>
              <w:jc w:val="center"/>
              <w:rPr>
                <w:sz w:val="22"/>
                <w:szCs w:val="22"/>
                <w:lang w:val="en-GB" w:eastAsia="en-GB"/>
              </w:rPr>
            </w:pPr>
            <w:r w:rsidRPr="005573F6">
              <w:rPr>
                <w:sz w:val="22"/>
                <w:szCs w:val="22"/>
                <w:lang w:val="en-GB" w:eastAsia="en-GB"/>
              </w:rPr>
              <w:t>NA</w:t>
            </w:r>
          </w:p>
        </w:tc>
      </w:tr>
      <w:tr w:rsidR="0020722B" w:rsidRPr="007A5A1E" w14:paraId="614DEED3" w14:textId="77777777" w:rsidTr="00F45A9C">
        <w:trPr>
          <w:trHeight w:val="454"/>
        </w:trPr>
        <w:tc>
          <w:tcPr>
            <w:tcW w:w="2886" w:type="dxa"/>
            <w:tcBorders>
              <w:top w:val="single" w:sz="8" w:space="0" w:color="auto"/>
              <w:bottom w:val="single" w:sz="18" w:space="0" w:color="auto"/>
              <w:right w:val="single" w:sz="4" w:space="0" w:color="auto"/>
            </w:tcBorders>
            <w:vAlign w:val="center"/>
          </w:tcPr>
          <w:p w14:paraId="7A3E9DBF" w14:textId="77777777" w:rsidR="00C2424F" w:rsidRPr="005573F6" w:rsidRDefault="00C2424F" w:rsidP="00E60DBF">
            <w:pPr>
              <w:jc w:val="center"/>
              <w:rPr>
                <w:rFonts w:eastAsiaTheme="minorHAnsi"/>
                <w:sz w:val="22"/>
                <w:szCs w:val="22"/>
                <w:lang w:val="en-GB" w:eastAsia="en-GB"/>
              </w:rPr>
            </w:pPr>
            <w:r w:rsidRPr="005573F6">
              <w:rPr>
                <w:sz w:val="22"/>
                <w:szCs w:val="22"/>
                <w:lang w:val="en-GB" w:eastAsia="en-GB"/>
              </w:rPr>
              <w:t>Part B/W42</w:t>
            </w:r>
          </w:p>
          <w:p w14:paraId="17CC0D23" w14:textId="4F369003" w:rsidR="00C2424F" w:rsidRPr="005573F6" w:rsidRDefault="00C2424F" w:rsidP="00E60DBF">
            <w:pPr>
              <w:jc w:val="center"/>
              <w:rPr>
                <w:rFonts w:eastAsiaTheme="minorHAnsi"/>
                <w:bCs w:val="0"/>
                <w:sz w:val="22"/>
                <w:szCs w:val="22"/>
                <w:lang w:val="en-GB" w:eastAsia="en-GB"/>
              </w:rPr>
            </w:pPr>
            <w:r w:rsidRPr="005573F6">
              <w:rPr>
                <w:sz w:val="22"/>
                <w:szCs w:val="22"/>
                <w:lang w:val="en-GB" w:eastAsia="en-GB"/>
              </w:rPr>
              <w:t>mean change from BL (SD)</w:t>
            </w:r>
          </w:p>
        </w:tc>
        <w:tc>
          <w:tcPr>
            <w:tcW w:w="1588" w:type="dxa"/>
            <w:tcBorders>
              <w:top w:val="single" w:sz="8" w:space="0" w:color="auto"/>
              <w:left w:val="single" w:sz="4" w:space="0" w:color="auto"/>
              <w:bottom w:val="nil"/>
            </w:tcBorders>
            <w:vAlign w:val="center"/>
          </w:tcPr>
          <w:p w14:paraId="0A20C8DE" w14:textId="522486A2" w:rsidR="00C2424F" w:rsidRPr="005573F6" w:rsidRDefault="00C2424F" w:rsidP="00E60DBF">
            <w:pPr>
              <w:jc w:val="center"/>
              <w:rPr>
                <w:rFonts w:eastAsiaTheme="minorHAnsi"/>
                <w:bCs w:val="0"/>
                <w:sz w:val="22"/>
                <w:szCs w:val="22"/>
                <w:lang w:val="en-GB" w:eastAsia="en-GB"/>
              </w:rPr>
            </w:pPr>
            <w:r w:rsidRPr="005573F6">
              <w:rPr>
                <w:sz w:val="22"/>
                <w:szCs w:val="22"/>
                <w:lang w:val="en-GB" w:eastAsia="en-GB"/>
              </w:rPr>
              <w:t>1.5 (2.52)</w:t>
            </w:r>
          </w:p>
        </w:tc>
        <w:tc>
          <w:tcPr>
            <w:tcW w:w="1739" w:type="dxa"/>
            <w:tcBorders>
              <w:top w:val="single" w:sz="8" w:space="0" w:color="auto"/>
              <w:bottom w:val="nil"/>
            </w:tcBorders>
            <w:vAlign w:val="center"/>
          </w:tcPr>
          <w:p w14:paraId="26C69543" w14:textId="02A1B4DF" w:rsidR="00C2424F" w:rsidRPr="005573F6" w:rsidRDefault="00C2424F" w:rsidP="00E60DBF">
            <w:pPr>
              <w:jc w:val="center"/>
              <w:rPr>
                <w:rFonts w:eastAsiaTheme="minorHAnsi"/>
                <w:bCs w:val="0"/>
                <w:sz w:val="22"/>
                <w:szCs w:val="22"/>
                <w:lang w:val="en-GB" w:eastAsia="en-GB"/>
              </w:rPr>
            </w:pPr>
            <w:r w:rsidRPr="005573F6">
              <w:rPr>
                <w:sz w:val="22"/>
                <w:szCs w:val="22"/>
                <w:lang w:val="en-GB" w:eastAsia="en-GB"/>
              </w:rPr>
              <w:t>0.5 (1.49)</w:t>
            </w:r>
          </w:p>
        </w:tc>
        <w:tc>
          <w:tcPr>
            <w:tcW w:w="1588" w:type="dxa"/>
            <w:tcBorders>
              <w:top w:val="single" w:sz="8" w:space="0" w:color="auto"/>
              <w:bottom w:val="nil"/>
            </w:tcBorders>
            <w:vAlign w:val="center"/>
          </w:tcPr>
          <w:p w14:paraId="2B58F00D" w14:textId="46516CEA" w:rsidR="00C2424F" w:rsidRPr="005573F6" w:rsidRDefault="00C2424F" w:rsidP="00E60DBF">
            <w:pPr>
              <w:jc w:val="center"/>
              <w:rPr>
                <w:rFonts w:eastAsiaTheme="minorHAnsi"/>
                <w:bCs w:val="0"/>
                <w:sz w:val="22"/>
                <w:szCs w:val="22"/>
                <w:lang w:val="en-GB" w:eastAsia="en-GB"/>
              </w:rPr>
            </w:pPr>
            <w:r w:rsidRPr="005573F6">
              <w:rPr>
                <w:sz w:val="22"/>
                <w:szCs w:val="22"/>
                <w:lang w:val="en-GB" w:eastAsia="en-GB"/>
              </w:rPr>
              <w:t>1.7 (2.54)</w:t>
            </w:r>
          </w:p>
        </w:tc>
        <w:tc>
          <w:tcPr>
            <w:tcW w:w="1559" w:type="dxa"/>
            <w:tcBorders>
              <w:top w:val="single" w:sz="8" w:space="0" w:color="auto"/>
              <w:bottom w:val="nil"/>
            </w:tcBorders>
            <w:vAlign w:val="center"/>
          </w:tcPr>
          <w:p w14:paraId="0DFDEBDB" w14:textId="12EFD6CE" w:rsidR="00C2424F" w:rsidRPr="005573F6" w:rsidRDefault="00C2424F" w:rsidP="00E60DBF">
            <w:pPr>
              <w:jc w:val="center"/>
              <w:rPr>
                <w:rFonts w:eastAsiaTheme="minorHAnsi"/>
                <w:bCs w:val="0"/>
                <w:sz w:val="22"/>
                <w:szCs w:val="22"/>
                <w:lang w:val="en-GB" w:eastAsia="en-GB"/>
              </w:rPr>
            </w:pPr>
            <w:r w:rsidRPr="005573F6">
              <w:rPr>
                <w:sz w:val="22"/>
                <w:szCs w:val="22"/>
                <w:lang w:val="en-GB" w:eastAsia="en-GB"/>
              </w:rPr>
              <w:t>NA</w:t>
            </w:r>
          </w:p>
        </w:tc>
      </w:tr>
      <w:tr w:rsidR="00024319" w:rsidRPr="007A5A1E" w14:paraId="60F63292" w14:textId="77777777" w:rsidTr="00F45A9C">
        <w:trPr>
          <w:trHeight w:val="454"/>
        </w:trPr>
        <w:tc>
          <w:tcPr>
            <w:tcW w:w="2886" w:type="dxa"/>
            <w:tcBorders>
              <w:top w:val="single" w:sz="18" w:space="0" w:color="auto"/>
              <w:right w:val="single" w:sz="4" w:space="0" w:color="auto"/>
            </w:tcBorders>
            <w:vAlign w:val="center"/>
          </w:tcPr>
          <w:p w14:paraId="65127B53" w14:textId="2004C18D" w:rsidR="00024319" w:rsidRPr="005573F6" w:rsidRDefault="00024319" w:rsidP="00E60DBF">
            <w:pPr>
              <w:jc w:val="center"/>
              <w:rPr>
                <w:rFonts w:eastAsiaTheme="minorHAnsi"/>
                <w:b/>
                <w:sz w:val="22"/>
                <w:szCs w:val="22"/>
                <w:lang w:val="en-GB" w:eastAsia="en-GB"/>
              </w:rPr>
            </w:pPr>
            <w:r w:rsidRPr="005573F6">
              <w:rPr>
                <w:b/>
                <w:sz w:val="22"/>
                <w:szCs w:val="22"/>
                <w:lang w:val="en-GB" w:eastAsia="en-GB"/>
              </w:rPr>
              <w:t xml:space="preserve">NPI </w:t>
            </w:r>
            <w:r w:rsidR="004E68B6" w:rsidRPr="005573F6">
              <w:rPr>
                <w:b/>
                <w:sz w:val="22"/>
                <w:szCs w:val="22"/>
                <w:lang w:val="en-GB" w:eastAsia="en-GB"/>
              </w:rPr>
              <w:t>T</w:t>
            </w:r>
            <w:r w:rsidRPr="005573F6">
              <w:rPr>
                <w:b/>
                <w:sz w:val="22"/>
                <w:szCs w:val="22"/>
                <w:lang w:val="en-GB" w:eastAsia="en-GB"/>
              </w:rPr>
              <w:t xml:space="preserve">otal </w:t>
            </w:r>
            <w:r w:rsidR="004E68B6" w:rsidRPr="005573F6">
              <w:rPr>
                <w:b/>
                <w:sz w:val="22"/>
                <w:szCs w:val="22"/>
                <w:lang w:val="en-GB" w:eastAsia="en-GB"/>
              </w:rPr>
              <w:t>S</w:t>
            </w:r>
            <w:r w:rsidRPr="005573F6">
              <w:rPr>
                <w:b/>
                <w:sz w:val="22"/>
                <w:szCs w:val="22"/>
                <w:lang w:val="en-GB" w:eastAsia="en-GB"/>
              </w:rPr>
              <w:t>core</w:t>
            </w:r>
          </w:p>
        </w:tc>
        <w:tc>
          <w:tcPr>
            <w:tcW w:w="1588" w:type="dxa"/>
            <w:tcBorders>
              <w:top w:val="single" w:sz="18" w:space="0" w:color="auto"/>
              <w:left w:val="single" w:sz="4" w:space="0" w:color="auto"/>
              <w:bottom w:val="single" w:sz="4" w:space="0" w:color="auto"/>
            </w:tcBorders>
            <w:vAlign w:val="center"/>
          </w:tcPr>
          <w:p w14:paraId="111207E8" w14:textId="77777777" w:rsidR="00024319" w:rsidRPr="005573F6" w:rsidRDefault="00024319" w:rsidP="00E60DBF">
            <w:pPr>
              <w:jc w:val="center"/>
              <w:rPr>
                <w:sz w:val="22"/>
                <w:szCs w:val="22"/>
                <w:lang w:val="en-GB" w:eastAsia="en-GB"/>
              </w:rPr>
            </w:pPr>
          </w:p>
        </w:tc>
        <w:tc>
          <w:tcPr>
            <w:tcW w:w="1739" w:type="dxa"/>
            <w:tcBorders>
              <w:top w:val="single" w:sz="18" w:space="0" w:color="auto"/>
              <w:bottom w:val="single" w:sz="4" w:space="0" w:color="auto"/>
            </w:tcBorders>
            <w:vAlign w:val="center"/>
          </w:tcPr>
          <w:p w14:paraId="7BC60035" w14:textId="77777777" w:rsidR="00024319" w:rsidRPr="005573F6" w:rsidRDefault="00024319" w:rsidP="00E60DBF">
            <w:pPr>
              <w:jc w:val="center"/>
              <w:rPr>
                <w:sz w:val="22"/>
                <w:szCs w:val="22"/>
                <w:lang w:val="en-GB" w:eastAsia="en-GB"/>
              </w:rPr>
            </w:pPr>
          </w:p>
        </w:tc>
        <w:tc>
          <w:tcPr>
            <w:tcW w:w="1588" w:type="dxa"/>
            <w:tcBorders>
              <w:top w:val="single" w:sz="18" w:space="0" w:color="auto"/>
              <w:bottom w:val="single" w:sz="4" w:space="0" w:color="auto"/>
            </w:tcBorders>
            <w:vAlign w:val="center"/>
          </w:tcPr>
          <w:p w14:paraId="7602E28B" w14:textId="77777777" w:rsidR="00024319" w:rsidRPr="005573F6" w:rsidRDefault="00024319" w:rsidP="00E60DBF">
            <w:pPr>
              <w:jc w:val="center"/>
              <w:rPr>
                <w:sz w:val="22"/>
                <w:szCs w:val="22"/>
                <w:lang w:val="en-GB" w:eastAsia="en-GB"/>
              </w:rPr>
            </w:pPr>
          </w:p>
        </w:tc>
        <w:tc>
          <w:tcPr>
            <w:tcW w:w="1559" w:type="dxa"/>
            <w:tcBorders>
              <w:top w:val="single" w:sz="18" w:space="0" w:color="auto"/>
              <w:bottom w:val="single" w:sz="4" w:space="0" w:color="auto"/>
            </w:tcBorders>
            <w:vAlign w:val="center"/>
          </w:tcPr>
          <w:p w14:paraId="67B9E0E9" w14:textId="77777777" w:rsidR="00024319" w:rsidRPr="005573F6" w:rsidRDefault="00024319" w:rsidP="00E60DBF">
            <w:pPr>
              <w:jc w:val="center"/>
              <w:rPr>
                <w:sz w:val="22"/>
                <w:szCs w:val="22"/>
                <w:lang w:val="en-GB" w:eastAsia="en-GB"/>
              </w:rPr>
            </w:pPr>
          </w:p>
        </w:tc>
      </w:tr>
      <w:tr w:rsidR="00D6032F" w:rsidRPr="007A5A1E" w14:paraId="102C399E" w14:textId="77777777" w:rsidTr="00F45A9C">
        <w:trPr>
          <w:trHeight w:val="454"/>
        </w:trPr>
        <w:tc>
          <w:tcPr>
            <w:tcW w:w="2886" w:type="dxa"/>
            <w:tcBorders>
              <w:top w:val="single" w:sz="4" w:space="0" w:color="auto"/>
              <w:right w:val="single" w:sz="4" w:space="0" w:color="auto"/>
            </w:tcBorders>
            <w:vAlign w:val="center"/>
          </w:tcPr>
          <w:p w14:paraId="7E927258" w14:textId="10AB1C73" w:rsidR="00D6032F" w:rsidRPr="005573F6" w:rsidRDefault="00D6032F" w:rsidP="00E60DBF">
            <w:pPr>
              <w:jc w:val="center"/>
              <w:rPr>
                <w:b/>
                <w:sz w:val="22"/>
                <w:szCs w:val="22"/>
                <w:u w:val="single"/>
                <w:lang w:val="en-GB" w:eastAsia="en-GB"/>
              </w:rPr>
            </w:pPr>
            <w:r w:rsidRPr="005573F6">
              <w:rPr>
                <w:sz w:val="22"/>
                <w:szCs w:val="22"/>
                <w:lang w:val="en-GB" w:eastAsia="en-GB"/>
              </w:rPr>
              <w:t>Mean baseline (BL) (SD)</w:t>
            </w:r>
          </w:p>
        </w:tc>
        <w:tc>
          <w:tcPr>
            <w:tcW w:w="1588" w:type="dxa"/>
            <w:tcBorders>
              <w:top w:val="single" w:sz="4" w:space="0" w:color="auto"/>
              <w:left w:val="single" w:sz="4" w:space="0" w:color="auto"/>
              <w:bottom w:val="single" w:sz="4" w:space="0" w:color="auto"/>
            </w:tcBorders>
            <w:vAlign w:val="center"/>
          </w:tcPr>
          <w:p w14:paraId="53399274" w14:textId="38D5E3B9" w:rsidR="00D6032F" w:rsidRPr="005573F6" w:rsidRDefault="00D961CC" w:rsidP="00E60DBF">
            <w:pPr>
              <w:jc w:val="center"/>
              <w:rPr>
                <w:sz w:val="22"/>
                <w:szCs w:val="22"/>
                <w:lang w:val="en-GB" w:eastAsia="en-GB"/>
              </w:rPr>
            </w:pPr>
            <w:r w:rsidRPr="005573F6">
              <w:rPr>
                <w:sz w:val="22"/>
                <w:szCs w:val="22"/>
                <w:lang w:val="en-GB" w:eastAsia="en-GB"/>
              </w:rPr>
              <w:t>6.2 (5.91)</w:t>
            </w:r>
          </w:p>
        </w:tc>
        <w:tc>
          <w:tcPr>
            <w:tcW w:w="1739" w:type="dxa"/>
            <w:tcBorders>
              <w:top w:val="single" w:sz="4" w:space="0" w:color="auto"/>
              <w:bottom w:val="single" w:sz="4" w:space="0" w:color="auto"/>
            </w:tcBorders>
            <w:vAlign w:val="center"/>
          </w:tcPr>
          <w:p w14:paraId="62B448FA" w14:textId="7A5DC0F3" w:rsidR="00D6032F" w:rsidRPr="005573F6" w:rsidRDefault="00D961CC" w:rsidP="00E60DBF">
            <w:pPr>
              <w:jc w:val="center"/>
              <w:rPr>
                <w:sz w:val="22"/>
                <w:szCs w:val="22"/>
                <w:lang w:val="en-GB" w:eastAsia="en-GB"/>
              </w:rPr>
            </w:pPr>
            <w:r w:rsidRPr="005573F6">
              <w:rPr>
                <w:sz w:val="22"/>
                <w:szCs w:val="22"/>
                <w:lang w:val="en-GB" w:eastAsia="en-GB"/>
              </w:rPr>
              <w:t>9.1 (7.61)</w:t>
            </w:r>
          </w:p>
        </w:tc>
        <w:tc>
          <w:tcPr>
            <w:tcW w:w="1588" w:type="dxa"/>
            <w:tcBorders>
              <w:top w:val="single" w:sz="4" w:space="0" w:color="auto"/>
              <w:bottom w:val="single" w:sz="4" w:space="0" w:color="auto"/>
            </w:tcBorders>
            <w:vAlign w:val="center"/>
          </w:tcPr>
          <w:p w14:paraId="39607AAF" w14:textId="14B31BB0" w:rsidR="00D6032F" w:rsidRPr="005573F6" w:rsidRDefault="00D961CC" w:rsidP="00E60DBF">
            <w:pPr>
              <w:jc w:val="center"/>
              <w:rPr>
                <w:sz w:val="22"/>
                <w:szCs w:val="22"/>
                <w:lang w:val="en-GB" w:eastAsia="en-GB"/>
              </w:rPr>
            </w:pPr>
            <w:r w:rsidRPr="005573F6">
              <w:rPr>
                <w:sz w:val="22"/>
                <w:szCs w:val="22"/>
                <w:lang w:val="en-GB" w:eastAsia="en-GB"/>
              </w:rPr>
              <w:t>6.6 (8.64)</w:t>
            </w:r>
          </w:p>
        </w:tc>
        <w:tc>
          <w:tcPr>
            <w:tcW w:w="1559" w:type="dxa"/>
            <w:tcBorders>
              <w:top w:val="single" w:sz="4" w:space="0" w:color="auto"/>
              <w:bottom w:val="single" w:sz="4" w:space="0" w:color="auto"/>
            </w:tcBorders>
            <w:vAlign w:val="center"/>
          </w:tcPr>
          <w:p w14:paraId="454F5993" w14:textId="669CC2A0" w:rsidR="00D6032F" w:rsidRPr="005573F6" w:rsidRDefault="00D961CC" w:rsidP="00E60DBF">
            <w:pPr>
              <w:jc w:val="center"/>
              <w:rPr>
                <w:sz w:val="22"/>
                <w:szCs w:val="22"/>
                <w:lang w:val="en-GB" w:eastAsia="en-GB"/>
              </w:rPr>
            </w:pPr>
            <w:r w:rsidRPr="005573F6">
              <w:rPr>
                <w:sz w:val="22"/>
                <w:szCs w:val="22"/>
                <w:lang w:val="en-GB" w:eastAsia="en-GB"/>
              </w:rPr>
              <w:t>2.8 (4.4)</w:t>
            </w:r>
          </w:p>
        </w:tc>
      </w:tr>
      <w:tr w:rsidR="00D6032F" w:rsidRPr="007A5A1E" w14:paraId="48B96A45" w14:textId="77777777" w:rsidTr="00F45A9C">
        <w:trPr>
          <w:trHeight w:val="454"/>
        </w:trPr>
        <w:tc>
          <w:tcPr>
            <w:tcW w:w="2886" w:type="dxa"/>
            <w:tcBorders>
              <w:top w:val="single" w:sz="4" w:space="0" w:color="auto"/>
              <w:right w:val="single" w:sz="4" w:space="0" w:color="auto"/>
            </w:tcBorders>
            <w:vAlign w:val="center"/>
          </w:tcPr>
          <w:p w14:paraId="35B1900F" w14:textId="77777777" w:rsidR="00D6032F" w:rsidRPr="005573F6" w:rsidRDefault="00D6032F" w:rsidP="00E60DBF">
            <w:pPr>
              <w:jc w:val="center"/>
              <w:rPr>
                <w:rFonts w:eastAsiaTheme="minorHAnsi"/>
                <w:sz w:val="22"/>
                <w:szCs w:val="22"/>
                <w:lang w:val="en-GB" w:eastAsia="en-GB"/>
              </w:rPr>
            </w:pPr>
            <w:r w:rsidRPr="005573F6">
              <w:rPr>
                <w:sz w:val="22"/>
                <w:szCs w:val="22"/>
                <w:lang w:val="en-GB" w:eastAsia="en-GB"/>
              </w:rPr>
              <w:t>Part A1+A2/W20</w:t>
            </w:r>
          </w:p>
          <w:p w14:paraId="22E2ED6C" w14:textId="77F06FE1" w:rsidR="00D6032F" w:rsidRPr="005573F6" w:rsidRDefault="00D6032F" w:rsidP="00E60DBF">
            <w:pPr>
              <w:jc w:val="center"/>
              <w:rPr>
                <w:sz w:val="22"/>
                <w:szCs w:val="22"/>
                <w:lang w:val="en-GB" w:eastAsia="en-GB"/>
              </w:rPr>
            </w:pPr>
            <w:r w:rsidRPr="005573F6">
              <w:rPr>
                <w:sz w:val="22"/>
                <w:szCs w:val="22"/>
                <w:lang w:val="en-GB" w:eastAsia="en-GB"/>
              </w:rPr>
              <w:t>mean change from BL (SD)</w:t>
            </w:r>
          </w:p>
        </w:tc>
        <w:tc>
          <w:tcPr>
            <w:tcW w:w="1588" w:type="dxa"/>
            <w:tcBorders>
              <w:top w:val="single" w:sz="4" w:space="0" w:color="auto"/>
              <w:left w:val="single" w:sz="4" w:space="0" w:color="auto"/>
            </w:tcBorders>
            <w:vAlign w:val="center"/>
          </w:tcPr>
          <w:p w14:paraId="76BB11BC" w14:textId="273DC659" w:rsidR="00D6032F" w:rsidRPr="005573F6" w:rsidRDefault="00FD45A8" w:rsidP="00E60DBF">
            <w:pPr>
              <w:jc w:val="center"/>
              <w:rPr>
                <w:sz w:val="22"/>
                <w:szCs w:val="22"/>
                <w:lang w:val="en-GB" w:eastAsia="en-GB"/>
              </w:rPr>
            </w:pPr>
            <w:r w:rsidRPr="005573F6">
              <w:rPr>
                <w:sz w:val="22"/>
                <w:szCs w:val="22"/>
                <w:lang w:val="en-GB" w:eastAsia="en-GB"/>
              </w:rPr>
              <w:t>-3.8 (</w:t>
            </w:r>
            <w:r w:rsidR="00471FDD" w:rsidRPr="005573F6">
              <w:rPr>
                <w:sz w:val="22"/>
                <w:szCs w:val="22"/>
                <w:lang w:val="en-GB" w:eastAsia="en-GB"/>
              </w:rPr>
              <w:t>6.55)</w:t>
            </w:r>
          </w:p>
        </w:tc>
        <w:tc>
          <w:tcPr>
            <w:tcW w:w="1739" w:type="dxa"/>
            <w:tcBorders>
              <w:top w:val="single" w:sz="4" w:space="0" w:color="auto"/>
            </w:tcBorders>
            <w:vAlign w:val="center"/>
          </w:tcPr>
          <w:p w14:paraId="01A460C5" w14:textId="3CA07CEA" w:rsidR="00D6032F" w:rsidRPr="005573F6" w:rsidRDefault="004E501E" w:rsidP="00E60DBF">
            <w:pPr>
              <w:jc w:val="center"/>
              <w:rPr>
                <w:sz w:val="22"/>
                <w:szCs w:val="22"/>
                <w:lang w:val="en-GB" w:eastAsia="en-GB"/>
              </w:rPr>
            </w:pPr>
            <w:r w:rsidRPr="005573F6">
              <w:rPr>
                <w:sz w:val="22"/>
                <w:szCs w:val="22"/>
                <w:lang w:val="en-GB" w:eastAsia="en-GB"/>
              </w:rPr>
              <w:t>-3.4 (7.55)</w:t>
            </w:r>
          </w:p>
        </w:tc>
        <w:tc>
          <w:tcPr>
            <w:tcW w:w="1588" w:type="dxa"/>
            <w:tcBorders>
              <w:top w:val="single" w:sz="4" w:space="0" w:color="auto"/>
            </w:tcBorders>
            <w:vAlign w:val="center"/>
          </w:tcPr>
          <w:p w14:paraId="1A2128A1" w14:textId="58BC108B" w:rsidR="00D6032F" w:rsidRPr="005573F6" w:rsidRDefault="00A75DD1" w:rsidP="00E60DBF">
            <w:pPr>
              <w:jc w:val="center"/>
              <w:rPr>
                <w:sz w:val="22"/>
                <w:szCs w:val="22"/>
                <w:lang w:val="en-GB" w:eastAsia="en-GB"/>
              </w:rPr>
            </w:pPr>
            <w:r w:rsidRPr="005573F6">
              <w:rPr>
                <w:sz w:val="22"/>
                <w:szCs w:val="22"/>
                <w:lang w:val="en-GB" w:eastAsia="en-GB"/>
              </w:rPr>
              <w:t>0.5 (5.52)</w:t>
            </w:r>
          </w:p>
        </w:tc>
        <w:tc>
          <w:tcPr>
            <w:tcW w:w="1559" w:type="dxa"/>
            <w:tcBorders>
              <w:top w:val="single" w:sz="4" w:space="0" w:color="auto"/>
            </w:tcBorders>
            <w:vAlign w:val="center"/>
          </w:tcPr>
          <w:p w14:paraId="052071C6" w14:textId="2935CFE3" w:rsidR="00D6032F" w:rsidRPr="005573F6" w:rsidRDefault="005625D5" w:rsidP="00E60DBF">
            <w:pPr>
              <w:jc w:val="center"/>
              <w:rPr>
                <w:sz w:val="22"/>
                <w:szCs w:val="22"/>
                <w:lang w:val="en-GB" w:eastAsia="en-GB"/>
              </w:rPr>
            </w:pPr>
            <w:r w:rsidRPr="005573F6">
              <w:rPr>
                <w:sz w:val="22"/>
                <w:szCs w:val="22"/>
                <w:lang w:val="en-GB" w:eastAsia="en-GB"/>
              </w:rPr>
              <w:t>-2.3 (4.13)</w:t>
            </w:r>
          </w:p>
        </w:tc>
      </w:tr>
      <w:tr w:rsidR="00D6032F" w:rsidRPr="007A5A1E" w14:paraId="14E04B0B" w14:textId="77777777" w:rsidTr="00F45A9C">
        <w:trPr>
          <w:trHeight w:val="454"/>
        </w:trPr>
        <w:tc>
          <w:tcPr>
            <w:tcW w:w="2886" w:type="dxa"/>
            <w:tcBorders>
              <w:top w:val="single" w:sz="4" w:space="0" w:color="auto"/>
              <w:right w:val="single" w:sz="4" w:space="0" w:color="auto"/>
            </w:tcBorders>
            <w:vAlign w:val="center"/>
          </w:tcPr>
          <w:p w14:paraId="5E01022C" w14:textId="77777777" w:rsidR="00D6032F" w:rsidRPr="005573F6" w:rsidRDefault="00D6032F" w:rsidP="00E60DBF">
            <w:pPr>
              <w:jc w:val="center"/>
              <w:rPr>
                <w:rFonts w:eastAsiaTheme="minorHAnsi"/>
                <w:sz w:val="22"/>
                <w:szCs w:val="22"/>
                <w:lang w:val="en-GB" w:eastAsia="en-GB"/>
              </w:rPr>
            </w:pPr>
            <w:r w:rsidRPr="005573F6">
              <w:rPr>
                <w:sz w:val="22"/>
                <w:szCs w:val="22"/>
                <w:lang w:val="en-GB" w:eastAsia="en-GB"/>
              </w:rPr>
              <w:t>Part A1+A2/W42</w:t>
            </w:r>
          </w:p>
          <w:p w14:paraId="2EBFEC28" w14:textId="67BD4080" w:rsidR="00D6032F" w:rsidRPr="005573F6" w:rsidRDefault="00D6032F" w:rsidP="00E60DBF">
            <w:pPr>
              <w:jc w:val="center"/>
              <w:rPr>
                <w:sz w:val="22"/>
                <w:szCs w:val="22"/>
                <w:lang w:val="en-GB" w:eastAsia="en-GB"/>
              </w:rPr>
            </w:pPr>
            <w:r w:rsidRPr="005573F6">
              <w:rPr>
                <w:sz w:val="22"/>
                <w:szCs w:val="22"/>
                <w:lang w:val="en-GB" w:eastAsia="en-GB"/>
              </w:rPr>
              <w:t>mean change from BL (SD)</w:t>
            </w:r>
          </w:p>
        </w:tc>
        <w:tc>
          <w:tcPr>
            <w:tcW w:w="1588" w:type="dxa"/>
            <w:tcBorders>
              <w:top w:val="nil"/>
              <w:left w:val="single" w:sz="4" w:space="0" w:color="auto"/>
            </w:tcBorders>
            <w:vAlign w:val="center"/>
          </w:tcPr>
          <w:p w14:paraId="13D385EA" w14:textId="2B10EA29" w:rsidR="00D6032F" w:rsidRPr="005573F6" w:rsidRDefault="00471FDD" w:rsidP="00E60DBF">
            <w:pPr>
              <w:jc w:val="center"/>
              <w:rPr>
                <w:sz w:val="22"/>
                <w:szCs w:val="22"/>
                <w:lang w:val="en-GB" w:eastAsia="en-GB"/>
              </w:rPr>
            </w:pPr>
            <w:r w:rsidRPr="005573F6">
              <w:rPr>
                <w:sz w:val="22"/>
                <w:szCs w:val="22"/>
                <w:lang w:val="en-GB" w:eastAsia="en-GB"/>
              </w:rPr>
              <w:t>-4 (5.34)</w:t>
            </w:r>
          </w:p>
        </w:tc>
        <w:tc>
          <w:tcPr>
            <w:tcW w:w="1739" w:type="dxa"/>
            <w:tcBorders>
              <w:top w:val="nil"/>
            </w:tcBorders>
            <w:vAlign w:val="center"/>
          </w:tcPr>
          <w:p w14:paraId="34C50B25" w14:textId="4AA3D5CD" w:rsidR="00D6032F" w:rsidRPr="005573F6" w:rsidRDefault="001825AB" w:rsidP="00E60DBF">
            <w:pPr>
              <w:jc w:val="center"/>
              <w:rPr>
                <w:sz w:val="22"/>
                <w:szCs w:val="22"/>
                <w:lang w:val="en-GB" w:eastAsia="en-GB"/>
              </w:rPr>
            </w:pPr>
            <w:r w:rsidRPr="005573F6">
              <w:rPr>
                <w:sz w:val="22"/>
                <w:szCs w:val="22"/>
                <w:lang w:val="en-GB" w:eastAsia="en-GB"/>
              </w:rPr>
              <w:t>-1.3 (7.63)</w:t>
            </w:r>
          </w:p>
        </w:tc>
        <w:tc>
          <w:tcPr>
            <w:tcW w:w="1588" w:type="dxa"/>
            <w:tcBorders>
              <w:top w:val="nil"/>
            </w:tcBorders>
            <w:vAlign w:val="center"/>
          </w:tcPr>
          <w:p w14:paraId="06495992" w14:textId="5A578574" w:rsidR="00D6032F" w:rsidRPr="005573F6" w:rsidRDefault="00A75DD1" w:rsidP="00E60DBF">
            <w:pPr>
              <w:jc w:val="center"/>
              <w:rPr>
                <w:rFonts w:eastAsiaTheme="minorEastAsia"/>
                <w:sz w:val="22"/>
                <w:szCs w:val="22"/>
                <w:lang w:val="en-GB" w:eastAsia="en-GB"/>
              </w:rPr>
            </w:pPr>
            <w:r w:rsidRPr="005573F6">
              <w:rPr>
                <w:rFonts w:eastAsiaTheme="minorEastAsia"/>
                <w:sz w:val="22"/>
                <w:szCs w:val="22"/>
                <w:lang w:val="en-GB" w:eastAsia="en-GB"/>
              </w:rPr>
              <w:t>-1 (</w:t>
            </w:r>
            <w:r w:rsidR="005625D5" w:rsidRPr="005573F6">
              <w:rPr>
                <w:rFonts w:eastAsiaTheme="minorEastAsia"/>
                <w:sz w:val="22"/>
                <w:szCs w:val="22"/>
                <w:lang w:val="en-GB" w:eastAsia="en-GB"/>
              </w:rPr>
              <w:t>3.96)</w:t>
            </w:r>
          </w:p>
        </w:tc>
        <w:tc>
          <w:tcPr>
            <w:tcW w:w="1559" w:type="dxa"/>
            <w:tcBorders>
              <w:top w:val="nil"/>
            </w:tcBorders>
            <w:vAlign w:val="center"/>
          </w:tcPr>
          <w:p w14:paraId="46FDE252" w14:textId="72ECB41F" w:rsidR="00D6032F" w:rsidRPr="005573F6" w:rsidRDefault="005625D5" w:rsidP="00E60DBF">
            <w:pPr>
              <w:jc w:val="center"/>
              <w:rPr>
                <w:sz w:val="22"/>
                <w:szCs w:val="22"/>
                <w:lang w:val="en-GB" w:eastAsia="en-GB"/>
              </w:rPr>
            </w:pPr>
            <w:r w:rsidRPr="005573F6">
              <w:rPr>
                <w:sz w:val="22"/>
                <w:szCs w:val="22"/>
                <w:lang w:val="en-GB" w:eastAsia="en-GB"/>
              </w:rPr>
              <w:t>NA</w:t>
            </w:r>
          </w:p>
        </w:tc>
      </w:tr>
      <w:tr w:rsidR="00D6032F" w:rsidRPr="007A5A1E" w14:paraId="765CF6EA" w14:textId="77777777" w:rsidTr="00F45A9C">
        <w:trPr>
          <w:trHeight w:val="454"/>
        </w:trPr>
        <w:tc>
          <w:tcPr>
            <w:tcW w:w="2886" w:type="dxa"/>
            <w:tcBorders>
              <w:top w:val="single" w:sz="4" w:space="0" w:color="auto"/>
              <w:right w:val="single" w:sz="4" w:space="0" w:color="auto"/>
            </w:tcBorders>
            <w:vAlign w:val="center"/>
          </w:tcPr>
          <w:p w14:paraId="62606BA1" w14:textId="77777777" w:rsidR="00D6032F" w:rsidRPr="005573F6" w:rsidRDefault="00D6032F" w:rsidP="00E60DBF">
            <w:pPr>
              <w:jc w:val="center"/>
              <w:rPr>
                <w:rFonts w:eastAsiaTheme="minorHAnsi"/>
                <w:sz w:val="22"/>
                <w:szCs w:val="22"/>
                <w:lang w:val="en-GB" w:eastAsia="en-GB"/>
              </w:rPr>
            </w:pPr>
            <w:r w:rsidRPr="005573F6">
              <w:rPr>
                <w:sz w:val="22"/>
                <w:szCs w:val="22"/>
                <w:lang w:val="en-GB" w:eastAsia="en-GB"/>
              </w:rPr>
              <w:t>Part B/W20</w:t>
            </w:r>
          </w:p>
          <w:p w14:paraId="782532E7" w14:textId="280DE65E" w:rsidR="00D6032F" w:rsidRPr="005573F6" w:rsidRDefault="00D6032F" w:rsidP="00E60DBF">
            <w:pPr>
              <w:jc w:val="center"/>
              <w:rPr>
                <w:sz w:val="22"/>
                <w:szCs w:val="22"/>
                <w:lang w:val="en-GB" w:eastAsia="en-GB"/>
              </w:rPr>
            </w:pPr>
            <w:r w:rsidRPr="005573F6">
              <w:rPr>
                <w:sz w:val="22"/>
                <w:szCs w:val="22"/>
                <w:lang w:val="en-GB" w:eastAsia="en-GB"/>
              </w:rPr>
              <w:t>mean change from BL (SD)</w:t>
            </w:r>
          </w:p>
        </w:tc>
        <w:tc>
          <w:tcPr>
            <w:tcW w:w="1588" w:type="dxa"/>
            <w:tcBorders>
              <w:top w:val="nil"/>
              <w:left w:val="single" w:sz="4" w:space="0" w:color="auto"/>
            </w:tcBorders>
            <w:vAlign w:val="center"/>
          </w:tcPr>
          <w:p w14:paraId="461EAEB8" w14:textId="7151C5C0" w:rsidR="00D6032F" w:rsidRPr="005573F6" w:rsidRDefault="004F00FC" w:rsidP="00E60DBF">
            <w:pPr>
              <w:jc w:val="center"/>
              <w:rPr>
                <w:sz w:val="22"/>
                <w:szCs w:val="22"/>
                <w:lang w:val="en-GB" w:eastAsia="en-GB"/>
              </w:rPr>
            </w:pPr>
            <w:r w:rsidRPr="005573F6">
              <w:rPr>
                <w:sz w:val="22"/>
                <w:szCs w:val="22"/>
                <w:lang w:val="en-GB" w:eastAsia="en-GB"/>
              </w:rPr>
              <w:t>1.2 (11.17)</w:t>
            </w:r>
          </w:p>
        </w:tc>
        <w:tc>
          <w:tcPr>
            <w:tcW w:w="1739" w:type="dxa"/>
            <w:tcBorders>
              <w:top w:val="nil"/>
            </w:tcBorders>
            <w:vAlign w:val="center"/>
          </w:tcPr>
          <w:p w14:paraId="2221AAC7" w14:textId="51125F40" w:rsidR="00D6032F" w:rsidRPr="005573F6" w:rsidRDefault="001825AB" w:rsidP="00E60DBF">
            <w:pPr>
              <w:jc w:val="center"/>
              <w:rPr>
                <w:sz w:val="22"/>
                <w:szCs w:val="22"/>
                <w:lang w:val="en-GB" w:eastAsia="en-GB"/>
              </w:rPr>
            </w:pPr>
            <w:r w:rsidRPr="005573F6">
              <w:rPr>
                <w:sz w:val="22"/>
                <w:szCs w:val="22"/>
                <w:lang w:val="en-GB" w:eastAsia="en-GB"/>
              </w:rPr>
              <w:t>-2 (8.59)</w:t>
            </w:r>
          </w:p>
        </w:tc>
        <w:tc>
          <w:tcPr>
            <w:tcW w:w="1588" w:type="dxa"/>
            <w:tcBorders>
              <w:top w:val="nil"/>
            </w:tcBorders>
            <w:vAlign w:val="center"/>
          </w:tcPr>
          <w:p w14:paraId="00A15748" w14:textId="2475053E" w:rsidR="00D6032F" w:rsidRPr="005573F6" w:rsidRDefault="005625D5" w:rsidP="00E60DBF">
            <w:pPr>
              <w:jc w:val="center"/>
              <w:rPr>
                <w:rFonts w:eastAsiaTheme="minorEastAsia"/>
                <w:sz w:val="22"/>
                <w:szCs w:val="22"/>
                <w:lang w:val="en-GB" w:eastAsia="en-GB"/>
              </w:rPr>
            </w:pPr>
            <w:r w:rsidRPr="005573F6">
              <w:rPr>
                <w:rFonts w:eastAsiaTheme="minorEastAsia"/>
                <w:sz w:val="22"/>
                <w:szCs w:val="22"/>
                <w:lang w:val="en-GB" w:eastAsia="en-GB"/>
              </w:rPr>
              <w:t>-2.8 (2.97)</w:t>
            </w:r>
          </w:p>
        </w:tc>
        <w:tc>
          <w:tcPr>
            <w:tcW w:w="1559" w:type="dxa"/>
            <w:tcBorders>
              <w:top w:val="nil"/>
            </w:tcBorders>
            <w:vAlign w:val="center"/>
          </w:tcPr>
          <w:p w14:paraId="489E2778" w14:textId="5560F3B8" w:rsidR="00D6032F" w:rsidRPr="005573F6" w:rsidRDefault="005625D5" w:rsidP="00E60DBF">
            <w:pPr>
              <w:jc w:val="center"/>
              <w:rPr>
                <w:sz w:val="22"/>
                <w:szCs w:val="22"/>
                <w:lang w:val="en-GB" w:eastAsia="en-GB"/>
              </w:rPr>
            </w:pPr>
            <w:r w:rsidRPr="005573F6">
              <w:rPr>
                <w:sz w:val="22"/>
                <w:szCs w:val="22"/>
                <w:lang w:val="en-GB" w:eastAsia="en-GB"/>
              </w:rPr>
              <w:t>NA</w:t>
            </w:r>
          </w:p>
        </w:tc>
      </w:tr>
      <w:tr w:rsidR="0020722B" w:rsidRPr="007A5A1E" w14:paraId="560EB35E" w14:textId="77777777" w:rsidTr="00F45A9C">
        <w:trPr>
          <w:trHeight w:val="454"/>
        </w:trPr>
        <w:tc>
          <w:tcPr>
            <w:tcW w:w="2886" w:type="dxa"/>
            <w:tcBorders>
              <w:bottom w:val="single" w:sz="18" w:space="0" w:color="auto"/>
              <w:right w:val="single" w:sz="4" w:space="0" w:color="auto"/>
            </w:tcBorders>
            <w:vAlign w:val="center"/>
          </w:tcPr>
          <w:p w14:paraId="3FAF2CCD" w14:textId="77777777" w:rsidR="00D6032F" w:rsidRPr="005573F6" w:rsidRDefault="00D6032F" w:rsidP="00E60DBF">
            <w:pPr>
              <w:jc w:val="center"/>
              <w:rPr>
                <w:rFonts w:eastAsiaTheme="minorHAnsi"/>
                <w:sz w:val="22"/>
                <w:szCs w:val="22"/>
                <w:lang w:val="en-GB" w:eastAsia="en-GB"/>
              </w:rPr>
            </w:pPr>
            <w:r w:rsidRPr="005573F6">
              <w:rPr>
                <w:sz w:val="22"/>
                <w:szCs w:val="22"/>
                <w:lang w:val="en-GB" w:eastAsia="en-GB"/>
              </w:rPr>
              <w:t>Part B/W42</w:t>
            </w:r>
          </w:p>
          <w:p w14:paraId="05CFEC53" w14:textId="3E569D86" w:rsidR="00D6032F" w:rsidRPr="005573F6" w:rsidRDefault="00D6032F" w:rsidP="00E60DBF">
            <w:pPr>
              <w:jc w:val="center"/>
              <w:rPr>
                <w:rFonts w:eastAsiaTheme="minorHAnsi"/>
                <w:b/>
                <w:bCs w:val="0"/>
                <w:sz w:val="22"/>
                <w:szCs w:val="22"/>
                <w:u w:val="single"/>
                <w:lang w:val="en-GB" w:eastAsia="en-GB"/>
              </w:rPr>
            </w:pPr>
            <w:r w:rsidRPr="005573F6">
              <w:rPr>
                <w:sz w:val="22"/>
                <w:szCs w:val="22"/>
                <w:lang w:val="en-GB" w:eastAsia="en-GB"/>
              </w:rPr>
              <w:t>mean change from BL (SD)</w:t>
            </w:r>
          </w:p>
        </w:tc>
        <w:tc>
          <w:tcPr>
            <w:tcW w:w="1588" w:type="dxa"/>
            <w:tcBorders>
              <w:top w:val="single" w:sz="4" w:space="0" w:color="auto"/>
              <w:left w:val="single" w:sz="4" w:space="0" w:color="auto"/>
              <w:bottom w:val="single" w:sz="18" w:space="0" w:color="auto"/>
            </w:tcBorders>
            <w:vAlign w:val="center"/>
          </w:tcPr>
          <w:p w14:paraId="14A9CD33" w14:textId="7BA4D271" w:rsidR="00D6032F" w:rsidRPr="005573F6" w:rsidRDefault="004F00FC" w:rsidP="00E60DBF">
            <w:pPr>
              <w:jc w:val="center"/>
              <w:rPr>
                <w:rFonts w:eastAsiaTheme="minorHAnsi"/>
                <w:bCs w:val="0"/>
                <w:sz w:val="22"/>
                <w:szCs w:val="22"/>
                <w:lang w:val="en-GB" w:eastAsia="en-GB"/>
              </w:rPr>
            </w:pPr>
            <w:r w:rsidRPr="005573F6">
              <w:rPr>
                <w:sz w:val="22"/>
                <w:szCs w:val="22"/>
                <w:lang w:val="en-GB" w:eastAsia="en-GB"/>
              </w:rPr>
              <w:t>-0.8 (5.36)</w:t>
            </w:r>
          </w:p>
        </w:tc>
        <w:tc>
          <w:tcPr>
            <w:tcW w:w="1739" w:type="dxa"/>
            <w:tcBorders>
              <w:top w:val="single" w:sz="4" w:space="0" w:color="auto"/>
              <w:bottom w:val="single" w:sz="18" w:space="0" w:color="auto"/>
            </w:tcBorders>
            <w:vAlign w:val="center"/>
          </w:tcPr>
          <w:p w14:paraId="5131D4F9" w14:textId="0B68AD19" w:rsidR="00D6032F" w:rsidRPr="005573F6" w:rsidRDefault="001825AB" w:rsidP="00E60DBF">
            <w:pPr>
              <w:jc w:val="center"/>
              <w:rPr>
                <w:rFonts w:eastAsiaTheme="minorHAnsi"/>
                <w:bCs w:val="0"/>
                <w:sz w:val="22"/>
                <w:szCs w:val="22"/>
                <w:lang w:val="en-GB" w:eastAsia="en-GB"/>
              </w:rPr>
            </w:pPr>
            <w:r w:rsidRPr="005573F6">
              <w:rPr>
                <w:sz w:val="22"/>
                <w:szCs w:val="22"/>
                <w:lang w:val="en-GB" w:eastAsia="en-GB"/>
              </w:rPr>
              <w:t>-0.9 (4.64)</w:t>
            </w:r>
          </w:p>
        </w:tc>
        <w:tc>
          <w:tcPr>
            <w:tcW w:w="1588" w:type="dxa"/>
            <w:tcBorders>
              <w:top w:val="single" w:sz="4" w:space="0" w:color="auto"/>
              <w:bottom w:val="single" w:sz="18" w:space="0" w:color="auto"/>
            </w:tcBorders>
            <w:vAlign w:val="center"/>
          </w:tcPr>
          <w:p w14:paraId="7FC43E2D" w14:textId="6FAE3E6D" w:rsidR="00D6032F" w:rsidRPr="005573F6" w:rsidRDefault="005625D5" w:rsidP="00E60DBF">
            <w:pPr>
              <w:jc w:val="center"/>
              <w:rPr>
                <w:rFonts w:eastAsiaTheme="minorEastAsia"/>
                <w:sz w:val="22"/>
                <w:szCs w:val="22"/>
                <w:lang w:val="en-GB" w:eastAsia="en-GB"/>
              </w:rPr>
            </w:pPr>
            <w:r w:rsidRPr="005573F6">
              <w:rPr>
                <w:rFonts w:eastAsiaTheme="minorEastAsia"/>
                <w:sz w:val="22"/>
                <w:szCs w:val="22"/>
                <w:lang w:val="en-GB" w:eastAsia="en-GB"/>
              </w:rPr>
              <w:t>-3.1 (4.12)</w:t>
            </w:r>
          </w:p>
        </w:tc>
        <w:tc>
          <w:tcPr>
            <w:tcW w:w="1559" w:type="dxa"/>
            <w:tcBorders>
              <w:top w:val="single" w:sz="4" w:space="0" w:color="auto"/>
              <w:bottom w:val="single" w:sz="18" w:space="0" w:color="auto"/>
            </w:tcBorders>
            <w:vAlign w:val="center"/>
          </w:tcPr>
          <w:p w14:paraId="26924FDE" w14:textId="62DCCCD0" w:rsidR="00D6032F" w:rsidRPr="005573F6" w:rsidRDefault="005625D5" w:rsidP="00E60DBF">
            <w:pPr>
              <w:jc w:val="center"/>
              <w:rPr>
                <w:rFonts w:eastAsiaTheme="minorHAnsi"/>
                <w:bCs w:val="0"/>
                <w:sz w:val="22"/>
                <w:szCs w:val="22"/>
                <w:lang w:val="en-GB" w:eastAsia="en-GB"/>
              </w:rPr>
            </w:pPr>
            <w:r w:rsidRPr="005573F6">
              <w:rPr>
                <w:sz w:val="22"/>
                <w:szCs w:val="22"/>
                <w:lang w:val="en-GB" w:eastAsia="en-GB"/>
              </w:rPr>
              <w:t>NA</w:t>
            </w:r>
          </w:p>
        </w:tc>
      </w:tr>
      <w:tr w:rsidR="0020722B" w:rsidRPr="007A5A1E" w14:paraId="48D92F3B" w14:textId="77777777" w:rsidTr="00F45A9C">
        <w:trPr>
          <w:trHeight w:val="454"/>
        </w:trPr>
        <w:tc>
          <w:tcPr>
            <w:tcW w:w="2886" w:type="dxa"/>
            <w:tcBorders>
              <w:top w:val="single" w:sz="18" w:space="0" w:color="auto"/>
              <w:right w:val="single" w:sz="4" w:space="0" w:color="auto"/>
            </w:tcBorders>
            <w:vAlign w:val="center"/>
          </w:tcPr>
          <w:p w14:paraId="0D03EE13" w14:textId="0A87952C" w:rsidR="0020722B" w:rsidRPr="005573F6" w:rsidRDefault="001F65D0" w:rsidP="00E60DBF">
            <w:pPr>
              <w:jc w:val="center"/>
              <w:rPr>
                <w:rFonts w:eastAsiaTheme="minorHAnsi"/>
                <w:bCs w:val="0"/>
                <w:sz w:val="22"/>
                <w:szCs w:val="22"/>
                <w:lang w:val="en-GB" w:eastAsia="en-GB"/>
              </w:rPr>
            </w:pPr>
            <w:r w:rsidRPr="001F65D0">
              <w:rPr>
                <w:b/>
                <w:sz w:val="22"/>
                <w:szCs w:val="22"/>
                <w:lang w:val="en-GB" w:eastAsia="en-GB"/>
              </w:rPr>
              <w:t>NTB</w:t>
            </w:r>
            <w:r w:rsidR="0020722B" w:rsidRPr="001F65D0">
              <w:rPr>
                <w:b/>
                <w:sz w:val="22"/>
                <w:szCs w:val="22"/>
                <w:lang w:val="en-GB" w:eastAsia="en-GB"/>
              </w:rPr>
              <w:t xml:space="preserve"> Score</w:t>
            </w:r>
          </w:p>
        </w:tc>
        <w:tc>
          <w:tcPr>
            <w:tcW w:w="1588" w:type="dxa"/>
            <w:tcBorders>
              <w:top w:val="single" w:sz="18" w:space="0" w:color="auto"/>
              <w:left w:val="single" w:sz="4" w:space="0" w:color="auto"/>
              <w:bottom w:val="single" w:sz="4" w:space="0" w:color="auto"/>
            </w:tcBorders>
            <w:vAlign w:val="center"/>
          </w:tcPr>
          <w:p w14:paraId="6AD108F8" w14:textId="5659D9E3" w:rsidR="0020722B" w:rsidRPr="005573F6" w:rsidRDefault="0020722B" w:rsidP="00E60DBF">
            <w:pPr>
              <w:jc w:val="center"/>
              <w:rPr>
                <w:rFonts w:eastAsiaTheme="minorHAnsi"/>
                <w:bCs w:val="0"/>
                <w:sz w:val="22"/>
                <w:szCs w:val="22"/>
                <w:lang w:val="en-GB" w:eastAsia="en-GB"/>
              </w:rPr>
            </w:pPr>
          </w:p>
        </w:tc>
        <w:tc>
          <w:tcPr>
            <w:tcW w:w="1739" w:type="dxa"/>
            <w:tcBorders>
              <w:top w:val="single" w:sz="18" w:space="0" w:color="auto"/>
              <w:bottom w:val="single" w:sz="4" w:space="0" w:color="auto"/>
            </w:tcBorders>
            <w:vAlign w:val="center"/>
          </w:tcPr>
          <w:p w14:paraId="70520987" w14:textId="31459B0C" w:rsidR="0020722B" w:rsidRPr="005573F6" w:rsidRDefault="0020722B" w:rsidP="00E60DBF">
            <w:pPr>
              <w:jc w:val="center"/>
              <w:rPr>
                <w:rFonts w:eastAsiaTheme="minorHAnsi"/>
                <w:bCs w:val="0"/>
                <w:sz w:val="22"/>
                <w:szCs w:val="22"/>
                <w:lang w:val="en-GB" w:eastAsia="en-GB"/>
              </w:rPr>
            </w:pPr>
          </w:p>
        </w:tc>
        <w:tc>
          <w:tcPr>
            <w:tcW w:w="1588" w:type="dxa"/>
            <w:tcBorders>
              <w:top w:val="single" w:sz="18" w:space="0" w:color="auto"/>
              <w:bottom w:val="single" w:sz="4" w:space="0" w:color="auto"/>
            </w:tcBorders>
            <w:vAlign w:val="center"/>
          </w:tcPr>
          <w:p w14:paraId="16446E6A" w14:textId="13AEBAEC" w:rsidR="0020722B" w:rsidRPr="005573F6" w:rsidRDefault="0020722B" w:rsidP="00E60DBF">
            <w:pPr>
              <w:jc w:val="center"/>
              <w:rPr>
                <w:rFonts w:eastAsiaTheme="minorHAnsi"/>
                <w:bCs w:val="0"/>
                <w:sz w:val="22"/>
                <w:szCs w:val="22"/>
                <w:lang w:val="en-GB" w:eastAsia="en-GB"/>
              </w:rPr>
            </w:pPr>
          </w:p>
        </w:tc>
        <w:tc>
          <w:tcPr>
            <w:tcW w:w="1559" w:type="dxa"/>
            <w:tcBorders>
              <w:top w:val="single" w:sz="18" w:space="0" w:color="auto"/>
              <w:bottom w:val="single" w:sz="4" w:space="0" w:color="auto"/>
            </w:tcBorders>
            <w:vAlign w:val="center"/>
          </w:tcPr>
          <w:p w14:paraId="5A4CA169" w14:textId="00CEAC25" w:rsidR="0020722B" w:rsidRPr="005573F6" w:rsidRDefault="0020722B" w:rsidP="00E60DBF">
            <w:pPr>
              <w:jc w:val="center"/>
              <w:rPr>
                <w:rFonts w:eastAsiaTheme="minorHAnsi"/>
                <w:bCs w:val="0"/>
                <w:sz w:val="22"/>
                <w:szCs w:val="22"/>
                <w:lang w:val="en-GB" w:eastAsia="en-GB"/>
              </w:rPr>
            </w:pPr>
          </w:p>
        </w:tc>
      </w:tr>
      <w:tr w:rsidR="009E5608" w:rsidRPr="007A5A1E" w14:paraId="4274FD17" w14:textId="77777777" w:rsidTr="00F45A9C">
        <w:trPr>
          <w:trHeight w:val="454"/>
        </w:trPr>
        <w:tc>
          <w:tcPr>
            <w:tcW w:w="2886" w:type="dxa"/>
            <w:tcBorders>
              <w:top w:val="single" w:sz="4" w:space="0" w:color="auto"/>
              <w:right w:val="single" w:sz="4" w:space="0" w:color="auto"/>
            </w:tcBorders>
            <w:vAlign w:val="center"/>
          </w:tcPr>
          <w:p w14:paraId="64FEBEB0" w14:textId="1C3BC382" w:rsidR="009E5608" w:rsidRPr="005573F6" w:rsidRDefault="009E5608" w:rsidP="00E60DBF">
            <w:pPr>
              <w:jc w:val="center"/>
              <w:rPr>
                <w:rFonts w:eastAsiaTheme="minorHAnsi"/>
                <w:bCs w:val="0"/>
                <w:sz w:val="22"/>
                <w:szCs w:val="22"/>
                <w:lang w:val="en-GB" w:eastAsia="en-GB"/>
              </w:rPr>
            </w:pPr>
            <w:r w:rsidRPr="005573F6">
              <w:rPr>
                <w:sz w:val="22"/>
                <w:szCs w:val="22"/>
                <w:lang w:val="en-GB" w:eastAsia="en-GB"/>
              </w:rPr>
              <w:t>Mean baseline (BL) (SD)</w:t>
            </w:r>
          </w:p>
        </w:tc>
        <w:tc>
          <w:tcPr>
            <w:tcW w:w="1588" w:type="dxa"/>
            <w:tcBorders>
              <w:top w:val="single" w:sz="4" w:space="0" w:color="auto"/>
              <w:left w:val="single" w:sz="4" w:space="0" w:color="auto"/>
            </w:tcBorders>
            <w:vAlign w:val="center"/>
          </w:tcPr>
          <w:p w14:paraId="1BE658F4" w14:textId="14DE52FB" w:rsidR="009E5608" w:rsidRPr="005573F6" w:rsidRDefault="006B642D" w:rsidP="00E60DBF">
            <w:pPr>
              <w:jc w:val="center"/>
              <w:rPr>
                <w:rFonts w:eastAsiaTheme="minorHAnsi"/>
                <w:bCs w:val="0"/>
                <w:sz w:val="22"/>
                <w:szCs w:val="22"/>
                <w:lang w:val="en-GB" w:eastAsia="en-GB"/>
              </w:rPr>
            </w:pPr>
            <w:r w:rsidRPr="005573F6">
              <w:rPr>
                <w:sz w:val="22"/>
                <w:szCs w:val="22"/>
                <w:lang w:val="en-GB" w:eastAsia="en-GB"/>
              </w:rPr>
              <w:t>0 (0.96)</w:t>
            </w:r>
          </w:p>
        </w:tc>
        <w:tc>
          <w:tcPr>
            <w:tcW w:w="1739" w:type="dxa"/>
            <w:tcBorders>
              <w:top w:val="single" w:sz="4" w:space="0" w:color="auto"/>
            </w:tcBorders>
            <w:vAlign w:val="center"/>
          </w:tcPr>
          <w:p w14:paraId="6EEF5B82" w14:textId="2F338C70" w:rsidR="009E5608" w:rsidRPr="005573F6" w:rsidRDefault="00FB3E88" w:rsidP="00E60DBF">
            <w:pPr>
              <w:jc w:val="center"/>
              <w:rPr>
                <w:rFonts w:eastAsiaTheme="minorHAnsi"/>
                <w:bCs w:val="0"/>
                <w:sz w:val="22"/>
                <w:szCs w:val="22"/>
                <w:lang w:val="en-GB" w:eastAsia="en-GB"/>
              </w:rPr>
            </w:pPr>
            <w:r w:rsidRPr="005573F6">
              <w:rPr>
                <w:sz w:val="22"/>
                <w:szCs w:val="22"/>
                <w:lang w:val="en-GB" w:eastAsia="en-GB"/>
              </w:rPr>
              <w:t>0.1 (0.49)</w:t>
            </w:r>
          </w:p>
        </w:tc>
        <w:tc>
          <w:tcPr>
            <w:tcW w:w="1588" w:type="dxa"/>
            <w:tcBorders>
              <w:top w:val="single" w:sz="4" w:space="0" w:color="auto"/>
            </w:tcBorders>
            <w:vAlign w:val="center"/>
          </w:tcPr>
          <w:p w14:paraId="6F968661" w14:textId="148D50FB" w:rsidR="009E5608" w:rsidRPr="005573F6" w:rsidRDefault="00FB3E88" w:rsidP="00E60DBF">
            <w:pPr>
              <w:jc w:val="center"/>
              <w:rPr>
                <w:rFonts w:eastAsiaTheme="minorHAnsi"/>
                <w:bCs w:val="0"/>
                <w:sz w:val="22"/>
                <w:szCs w:val="22"/>
                <w:lang w:val="en-GB" w:eastAsia="en-GB"/>
              </w:rPr>
            </w:pPr>
            <w:r w:rsidRPr="005573F6">
              <w:rPr>
                <w:sz w:val="22"/>
                <w:szCs w:val="22"/>
                <w:lang w:val="en-GB" w:eastAsia="en-GB"/>
              </w:rPr>
              <w:t>-0.1 (0.92)</w:t>
            </w:r>
          </w:p>
        </w:tc>
        <w:tc>
          <w:tcPr>
            <w:tcW w:w="1559" w:type="dxa"/>
            <w:tcBorders>
              <w:top w:val="single" w:sz="4" w:space="0" w:color="auto"/>
            </w:tcBorders>
            <w:vAlign w:val="center"/>
          </w:tcPr>
          <w:p w14:paraId="7CAE36B0" w14:textId="150014C0" w:rsidR="009E5608" w:rsidRPr="005573F6" w:rsidRDefault="00FB3E88" w:rsidP="00E60DBF">
            <w:pPr>
              <w:jc w:val="center"/>
              <w:rPr>
                <w:rFonts w:eastAsiaTheme="minorHAnsi"/>
                <w:bCs w:val="0"/>
                <w:sz w:val="22"/>
                <w:szCs w:val="22"/>
                <w:lang w:val="en-GB" w:eastAsia="en-GB"/>
              </w:rPr>
            </w:pPr>
            <w:r w:rsidRPr="005573F6">
              <w:rPr>
                <w:sz w:val="22"/>
                <w:szCs w:val="22"/>
                <w:lang w:val="en-GB" w:eastAsia="en-GB"/>
              </w:rPr>
              <w:t>-0.1 (0.43)</w:t>
            </w:r>
          </w:p>
        </w:tc>
      </w:tr>
      <w:tr w:rsidR="009E5608" w:rsidRPr="007A5A1E" w14:paraId="7DB4DA80" w14:textId="77777777" w:rsidTr="00F45A9C">
        <w:trPr>
          <w:trHeight w:val="454"/>
        </w:trPr>
        <w:tc>
          <w:tcPr>
            <w:tcW w:w="2886" w:type="dxa"/>
            <w:tcBorders>
              <w:bottom w:val="single" w:sz="4" w:space="0" w:color="auto"/>
              <w:right w:val="single" w:sz="4" w:space="0" w:color="auto"/>
            </w:tcBorders>
            <w:vAlign w:val="center"/>
          </w:tcPr>
          <w:p w14:paraId="03B21A84" w14:textId="77777777" w:rsidR="009E5608" w:rsidRPr="005573F6" w:rsidRDefault="009E5608" w:rsidP="00E60DBF">
            <w:pPr>
              <w:jc w:val="center"/>
              <w:rPr>
                <w:rFonts w:eastAsiaTheme="minorHAnsi"/>
                <w:sz w:val="22"/>
                <w:szCs w:val="22"/>
                <w:lang w:val="en-GB" w:eastAsia="en-GB"/>
              </w:rPr>
            </w:pPr>
            <w:r w:rsidRPr="005573F6">
              <w:rPr>
                <w:sz w:val="22"/>
                <w:szCs w:val="22"/>
                <w:lang w:val="en-GB" w:eastAsia="en-GB"/>
              </w:rPr>
              <w:t>Part A1+A2/W20</w:t>
            </w:r>
          </w:p>
          <w:p w14:paraId="1D1E3EA3" w14:textId="62AFE1E3" w:rsidR="009E5608" w:rsidRPr="005573F6" w:rsidRDefault="009E5608" w:rsidP="00E60DBF">
            <w:pPr>
              <w:jc w:val="center"/>
              <w:rPr>
                <w:rFonts w:eastAsiaTheme="minorHAnsi"/>
                <w:b/>
                <w:bCs w:val="0"/>
                <w:sz w:val="22"/>
                <w:szCs w:val="22"/>
                <w:u w:val="single"/>
                <w:lang w:val="en-GB" w:eastAsia="en-GB"/>
              </w:rPr>
            </w:pPr>
            <w:r w:rsidRPr="005573F6">
              <w:rPr>
                <w:sz w:val="22"/>
                <w:szCs w:val="22"/>
                <w:lang w:val="en-GB" w:eastAsia="en-GB"/>
              </w:rPr>
              <w:t>mean change from BL (SD)</w:t>
            </w:r>
          </w:p>
        </w:tc>
        <w:tc>
          <w:tcPr>
            <w:tcW w:w="1588" w:type="dxa"/>
            <w:tcBorders>
              <w:top w:val="single" w:sz="4" w:space="0" w:color="auto"/>
              <w:left w:val="single" w:sz="4" w:space="0" w:color="auto"/>
            </w:tcBorders>
            <w:vAlign w:val="center"/>
          </w:tcPr>
          <w:p w14:paraId="2C55C08B" w14:textId="7F7FF9DE" w:rsidR="009E5608" w:rsidRPr="005573F6" w:rsidRDefault="00423AF1" w:rsidP="00E60DBF">
            <w:pPr>
              <w:jc w:val="center"/>
              <w:rPr>
                <w:rFonts w:eastAsiaTheme="minorHAnsi"/>
                <w:bCs w:val="0"/>
                <w:sz w:val="22"/>
                <w:szCs w:val="22"/>
                <w:lang w:val="en-GB" w:eastAsia="en-GB"/>
              </w:rPr>
            </w:pPr>
            <w:r w:rsidRPr="005573F6">
              <w:rPr>
                <w:sz w:val="22"/>
                <w:szCs w:val="22"/>
                <w:lang w:val="en-GB" w:eastAsia="en-GB"/>
              </w:rPr>
              <w:t>-0.1 (0.36)</w:t>
            </w:r>
          </w:p>
        </w:tc>
        <w:tc>
          <w:tcPr>
            <w:tcW w:w="1739" w:type="dxa"/>
            <w:tcBorders>
              <w:top w:val="single" w:sz="4" w:space="0" w:color="auto"/>
            </w:tcBorders>
            <w:vAlign w:val="center"/>
          </w:tcPr>
          <w:p w14:paraId="70C8595A" w14:textId="0F500339" w:rsidR="009E5608" w:rsidRPr="005573F6" w:rsidRDefault="00B161A9" w:rsidP="00E60DBF">
            <w:pPr>
              <w:jc w:val="center"/>
              <w:rPr>
                <w:rFonts w:eastAsiaTheme="minorHAnsi"/>
                <w:bCs w:val="0"/>
                <w:sz w:val="22"/>
                <w:szCs w:val="22"/>
                <w:lang w:val="en-GB" w:eastAsia="en-GB"/>
              </w:rPr>
            </w:pPr>
            <w:r w:rsidRPr="005573F6">
              <w:rPr>
                <w:sz w:val="22"/>
                <w:szCs w:val="22"/>
                <w:lang w:val="en-GB" w:eastAsia="en-GB"/>
              </w:rPr>
              <w:t>-0.1 (0.57)</w:t>
            </w:r>
          </w:p>
        </w:tc>
        <w:tc>
          <w:tcPr>
            <w:tcW w:w="1588" w:type="dxa"/>
            <w:tcBorders>
              <w:top w:val="single" w:sz="4" w:space="0" w:color="auto"/>
            </w:tcBorders>
            <w:vAlign w:val="center"/>
          </w:tcPr>
          <w:p w14:paraId="5118CF20" w14:textId="050E9983" w:rsidR="009E5608" w:rsidRPr="005573F6" w:rsidRDefault="00F777E9" w:rsidP="00E60DBF">
            <w:pPr>
              <w:jc w:val="center"/>
              <w:rPr>
                <w:rFonts w:eastAsiaTheme="minorEastAsia"/>
                <w:sz w:val="22"/>
                <w:szCs w:val="22"/>
                <w:lang w:val="en-GB" w:eastAsia="en-GB"/>
              </w:rPr>
            </w:pPr>
            <w:r w:rsidRPr="005573F6">
              <w:rPr>
                <w:rFonts w:eastAsiaTheme="minorEastAsia"/>
                <w:sz w:val="22"/>
                <w:szCs w:val="22"/>
                <w:lang w:val="en-GB" w:eastAsia="en-GB"/>
              </w:rPr>
              <w:t>-0.1 (0.36)</w:t>
            </w:r>
          </w:p>
        </w:tc>
        <w:tc>
          <w:tcPr>
            <w:tcW w:w="1559" w:type="dxa"/>
            <w:tcBorders>
              <w:top w:val="single" w:sz="4" w:space="0" w:color="auto"/>
            </w:tcBorders>
            <w:vAlign w:val="center"/>
          </w:tcPr>
          <w:p w14:paraId="3FCEDB03" w14:textId="5BF751F7" w:rsidR="009E5608" w:rsidRPr="005573F6" w:rsidRDefault="00F777E9" w:rsidP="00E60DBF">
            <w:pPr>
              <w:jc w:val="center"/>
              <w:rPr>
                <w:rFonts w:eastAsiaTheme="minorHAnsi"/>
                <w:bCs w:val="0"/>
                <w:sz w:val="22"/>
                <w:szCs w:val="22"/>
                <w:lang w:val="en-GB" w:eastAsia="en-GB"/>
              </w:rPr>
            </w:pPr>
            <w:r w:rsidRPr="005573F6">
              <w:rPr>
                <w:sz w:val="22"/>
                <w:szCs w:val="22"/>
                <w:lang w:val="en-GB" w:eastAsia="en-GB"/>
              </w:rPr>
              <w:t>0.1 (0.22)</w:t>
            </w:r>
          </w:p>
        </w:tc>
      </w:tr>
      <w:tr w:rsidR="009E5608" w:rsidRPr="007A5A1E" w14:paraId="33EA76EC" w14:textId="77777777" w:rsidTr="00F45A9C">
        <w:trPr>
          <w:trHeight w:val="454"/>
        </w:trPr>
        <w:tc>
          <w:tcPr>
            <w:tcW w:w="2886" w:type="dxa"/>
            <w:tcBorders>
              <w:top w:val="single" w:sz="4" w:space="0" w:color="auto"/>
              <w:right w:val="single" w:sz="4" w:space="0" w:color="auto"/>
            </w:tcBorders>
            <w:vAlign w:val="center"/>
          </w:tcPr>
          <w:p w14:paraId="28F67B15" w14:textId="77777777" w:rsidR="009E5608" w:rsidRPr="005573F6" w:rsidRDefault="009E5608" w:rsidP="00E60DBF">
            <w:pPr>
              <w:jc w:val="center"/>
              <w:rPr>
                <w:rFonts w:eastAsiaTheme="minorHAnsi"/>
                <w:sz w:val="22"/>
                <w:szCs w:val="22"/>
                <w:lang w:val="en-GB" w:eastAsia="en-GB"/>
              </w:rPr>
            </w:pPr>
            <w:r w:rsidRPr="005573F6">
              <w:rPr>
                <w:sz w:val="22"/>
                <w:szCs w:val="22"/>
                <w:lang w:val="en-GB" w:eastAsia="en-GB"/>
              </w:rPr>
              <w:t>Part A1+A2/W42</w:t>
            </w:r>
          </w:p>
          <w:p w14:paraId="1E2F6D98" w14:textId="12DC8F87" w:rsidR="009E5608" w:rsidRPr="005573F6" w:rsidRDefault="009E5608" w:rsidP="00E60DBF">
            <w:pPr>
              <w:jc w:val="center"/>
              <w:rPr>
                <w:rFonts w:eastAsiaTheme="minorHAnsi"/>
                <w:bCs w:val="0"/>
                <w:sz w:val="22"/>
                <w:szCs w:val="22"/>
                <w:lang w:val="en-GB" w:eastAsia="en-GB"/>
              </w:rPr>
            </w:pPr>
            <w:r w:rsidRPr="005573F6">
              <w:rPr>
                <w:sz w:val="22"/>
                <w:szCs w:val="22"/>
                <w:lang w:val="en-GB" w:eastAsia="en-GB"/>
              </w:rPr>
              <w:t>mean change from BL (SD)</w:t>
            </w:r>
          </w:p>
        </w:tc>
        <w:tc>
          <w:tcPr>
            <w:tcW w:w="1588" w:type="dxa"/>
            <w:tcBorders>
              <w:left w:val="single" w:sz="4" w:space="0" w:color="auto"/>
              <w:bottom w:val="single" w:sz="4" w:space="0" w:color="auto"/>
            </w:tcBorders>
            <w:vAlign w:val="center"/>
          </w:tcPr>
          <w:p w14:paraId="1C8C14E5" w14:textId="73F56BAA" w:rsidR="009E5608" w:rsidRPr="005573F6" w:rsidRDefault="00423AF1" w:rsidP="00E60DBF">
            <w:pPr>
              <w:jc w:val="center"/>
              <w:rPr>
                <w:rFonts w:eastAsiaTheme="minorHAnsi"/>
                <w:bCs w:val="0"/>
                <w:sz w:val="22"/>
                <w:szCs w:val="22"/>
                <w:lang w:val="en-GB" w:eastAsia="en-GB"/>
              </w:rPr>
            </w:pPr>
            <w:r w:rsidRPr="005573F6">
              <w:rPr>
                <w:sz w:val="22"/>
                <w:szCs w:val="22"/>
                <w:lang w:val="en-GB" w:eastAsia="en-GB"/>
              </w:rPr>
              <w:t>0 (0.29)</w:t>
            </w:r>
          </w:p>
        </w:tc>
        <w:tc>
          <w:tcPr>
            <w:tcW w:w="1739" w:type="dxa"/>
            <w:tcBorders>
              <w:bottom w:val="single" w:sz="4" w:space="0" w:color="auto"/>
            </w:tcBorders>
            <w:vAlign w:val="center"/>
          </w:tcPr>
          <w:p w14:paraId="450A6344" w14:textId="7690B710" w:rsidR="009E5608" w:rsidRPr="005573F6" w:rsidRDefault="00B161A9" w:rsidP="00E60DBF">
            <w:pPr>
              <w:jc w:val="center"/>
              <w:rPr>
                <w:rFonts w:eastAsiaTheme="minorHAnsi"/>
                <w:bCs w:val="0"/>
                <w:sz w:val="22"/>
                <w:szCs w:val="22"/>
                <w:lang w:val="en-GB" w:eastAsia="en-GB"/>
              </w:rPr>
            </w:pPr>
            <w:r w:rsidRPr="005573F6">
              <w:rPr>
                <w:sz w:val="22"/>
                <w:szCs w:val="22"/>
                <w:lang w:val="en-GB" w:eastAsia="en-GB"/>
              </w:rPr>
              <w:t>-0.2 (0.65)</w:t>
            </w:r>
          </w:p>
        </w:tc>
        <w:tc>
          <w:tcPr>
            <w:tcW w:w="1588" w:type="dxa"/>
            <w:tcBorders>
              <w:bottom w:val="single" w:sz="4" w:space="0" w:color="auto"/>
            </w:tcBorders>
            <w:vAlign w:val="center"/>
          </w:tcPr>
          <w:p w14:paraId="3A8F0BE2" w14:textId="31E228FB" w:rsidR="009E5608" w:rsidRPr="005573F6" w:rsidRDefault="00F777E9" w:rsidP="00E60DBF">
            <w:pPr>
              <w:jc w:val="center"/>
              <w:rPr>
                <w:rFonts w:eastAsiaTheme="minorHAnsi"/>
                <w:bCs w:val="0"/>
                <w:sz w:val="22"/>
                <w:szCs w:val="22"/>
                <w:lang w:val="en-GB" w:eastAsia="en-GB"/>
              </w:rPr>
            </w:pPr>
            <w:r w:rsidRPr="005573F6">
              <w:rPr>
                <w:sz w:val="22"/>
                <w:szCs w:val="22"/>
                <w:lang w:val="en-GB" w:eastAsia="en-GB"/>
              </w:rPr>
              <w:t>0 (0.2)</w:t>
            </w:r>
          </w:p>
        </w:tc>
        <w:tc>
          <w:tcPr>
            <w:tcW w:w="1559" w:type="dxa"/>
            <w:tcBorders>
              <w:bottom w:val="single" w:sz="4" w:space="0" w:color="auto"/>
            </w:tcBorders>
            <w:vAlign w:val="center"/>
          </w:tcPr>
          <w:p w14:paraId="1CC7B153" w14:textId="1DC1B7F2" w:rsidR="009E5608" w:rsidRPr="005573F6" w:rsidRDefault="00F777E9" w:rsidP="00E60DBF">
            <w:pPr>
              <w:jc w:val="center"/>
              <w:rPr>
                <w:rFonts w:eastAsiaTheme="minorHAnsi"/>
                <w:bCs w:val="0"/>
                <w:sz w:val="22"/>
                <w:szCs w:val="22"/>
                <w:lang w:val="en-GB" w:eastAsia="en-GB"/>
              </w:rPr>
            </w:pPr>
            <w:r w:rsidRPr="005573F6">
              <w:rPr>
                <w:sz w:val="22"/>
                <w:szCs w:val="22"/>
                <w:lang w:val="en-GB" w:eastAsia="en-GB"/>
              </w:rPr>
              <w:t>NA</w:t>
            </w:r>
          </w:p>
        </w:tc>
      </w:tr>
      <w:tr w:rsidR="009E5608" w:rsidRPr="007A5A1E" w14:paraId="6BB1C4E3" w14:textId="77777777" w:rsidTr="00F45A9C">
        <w:trPr>
          <w:trHeight w:val="454"/>
        </w:trPr>
        <w:tc>
          <w:tcPr>
            <w:tcW w:w="2886" w:type="dxa"/>
            <w:tcBorders>
              <w:top w:val="single" w:sz="4" w:space="0" w:color="auto"/>
              <w:bottom w:val="single" w:sz="4" w:space="0" w:color="auto"/>
              <w:right w:val="single" w:sz="4" w:space="0" w:color="auto"/>
            </w:tcBorders>
            <w:vAlign w:val="center"/>
          </w:tcPr>
          <w:p w14:paraId="2DD74C40" w14:textId="77777777" w:rsidR="009E5608" w:rsidRPr="005573F6" w:rsidRDefault="009E5608" w:rsidP="00E60DBF">
            <w:pPr>
              <w:jc w:val="center"/>
              <w:rPr>
                <w:rFonts w:eastAsiaTheme="minorHAnsi"/>
                <w:sz w:val="22"/>
                <w:szCs w:val="22"/>
                <w:lang w:val="en-GB" w:eastAsia="en-GB"/>
              </w:rPr>
            </w:pPr>
            <w:r w:rsidRPr="005573F6">
              <w:rPr>
                <w:sz w:val="22"/>
                <w:szCs w:val="22"/>
                <w:lang w:val="en-GB" w:eastAsia="en-GB"/>
              </w:rPr>
              <w:t>Part B/W20</w:t>
            </w:r>
          </w:p>
          <w:p w14:paraId="44E1174C" w14:textId="37950034" w:rsidR="009E5608" w:rsidRPr="005573F6" w:rsidRDefault="009E5608" w:rsidP="00E60DBF">
            <w:pPr>
              <w:jc w:val="center"/>
              <w:rPr>
                <w:rFonts w:eastAsiaTheme="minorHAnsi"/>
                <w:bCs w:val="0"/>
                <w:sz w:val="22"/>
                <w:szCs w:val="22"/>
                <w:lang w:val="en-GB" w:eastAsia="en-GB"/>
              </w:rPr>
            </w:pPr>
            <w:r w:rsidRPr="005573F6">
              <w:rPr>
                <w:sz w:val="22"/>
                <w:szCs w:val="22"/>
                <w:lang w:val="en-GB" w:eastAsia="en-GB"/>
              </w:rPr>
              <w:t>mean change from BL (SD)</w:t>
            </w:r>
          </w:p>
        </w:tc>
        <w:tc>
          <w:tcPr>
            <w:tcW w:w="1588" w:type="dxa"/>
            <w:tcBorders>
              <w:top w:val="single" w:sz="4" w:space="0" w:color="auto"/>
              <w:left w:val="single" w:sz="4" w:space="0" w:color="auto"/>
              <w:bottom w:val="single" w:sz="4" w:space="0" w:color="auto"/>
            </w:tcBorders>
            <w:vAlign w:val="center"/>
          </w:tcPr>
          <w:p w14:paraId="0A47971A" w14:textId="15258D23" w:rsidR="009E5608" w:rsidRPr="005573F6" w:rsidRDefault="00423AF1" w:rsidP="00E60DBF">
            <w:pPr>
              <w:jc w:val="center"/>
              <w:rPr>
                <w:rFonts w:eastAsiaTheme="minorHAnsi"/>
                <w:bCs w:val="0"/>
                <w:sz w:val="22"/>
                <w:szCs w:val="22"/>
                <w:lang w:val="en-GB" w:eastAsia="en-GB"/>
              </w:rPr>
            </w:pPr>
            <w:r w:rsidRPr="005573F6">
              <w:rPr>
                <w:sz w:val="22"/>
                <w:szCs w:val="22"/>
                <w:lang w:val="en-GB" w:eastAsia="en-GB"/>
              </w:rPr>
              <w:t>0.2 (0.35)</w:t>
            </w:r>
          </w:p>
        </w:tc>
        <w:tc>
          <w:tcPr>
            <w:tcW w:w="1739" w:type="dxa"/>
            <w:tcBorders>
              <w:top w:val="single" w:sz="4" w:space="0" w:color="auto"/>
              <w:bottom w:val="single" w:sz="4" w:space="0" w:color="auto"/>
            </w:tcBorders>
            <w:vAlign w:val="center"/>
          </w:tcPr>
          <w:p w14:paraId="777C87C6" w14:textId="4023A5AF" w:rsidR="009E5608" w:rsidRPr="005573F6" w:rsidRDefault="00E82864" w:rsidP="00E60DBF">
            <w:pPr>
              <w:jc w:val="center"/>
              <w:rPr>
                <w:rFonts w:eastAsiaTheme="minorHAnsi"/>
                <w:bCs w:val="0"/>
                <w:sz w:val="22"/>
                <w:szCs w:val="22"/>
                <w:lang w:val="en-GB" w:eastAsia="en-GB"/>
              </w:rPr>
            </w:pPr>
            <w:r w:rsidRPr="005573F6">
              <w:rPr>
                <w:sz w:val="22"/>
                <w:szCs w:val="22"/>
                <w:lang w:val="en-GB" w:eastAsia="en-GB"/>
              </w:rPr>
              <w:t>-0.3 (0.63)</w:t>
            </w:r>
          </w:p>
        </w:tc>
        <w:tc>
          <w:tcPr>
            <w:tcW w:w="1588" w:type="dxa"/>
            <w:tcBorders>
              <w:top w:val="single" w:sz="4" w:space="0" w:color="auto"/>
              <w:bottom w:val="single" w:sz="4" w:space="0" w:color="auto"/>
            </w:tcBorders>
            <w:vAlign w:val="center"/>
          </w:tcPr>
          <w:p w14:paraId="7F71B422" w14:textId="6E749ECD" w:rsidR="009E5608" w:rsidRPr="005573F6" w:rsidRDefault="00F777E9" w:rsidP="00E60DBF">
            <w:pPr>
              <w:jc w:val="center"/>
              <w:rPr>
                <w:rFonts w:eastAsiaTheme="minorHAnsi"/>
                <w:bCs w:val="0"/>
                <w:sz w:val="22"/>
                <w:szCs w:val="22"/>
                <w:lang w:val="en-GB" w:eastAsia="en-GB"/>
              </w:rPr>
            </w:pPr>
            <w:r w:rsidRPr="005573F6">
              <w:rPr>
                <w:sz w:val="22"/>
                <w:szCs w:val="22"/>
                <w:lang w:val="en-GB" w:eastAsia="en-GB"/>
              </w:rPr>
              <w:t>-0.1 (0.34)</w:t>
            </w:r>
          </w:p>
        </w:tc>
        <w:tc>
          <w:tcPr>
            <w:tcW w:w="1559" w:type="dxa"/>
            <w:tcBorders>
              <w:top w:val="single" w:sz="4" w:space="0" w:color="auto"/>
              <w:bottom w:val="single" w:sz="4" w:space="0" w:color="auto"/>
            </w:tcBorders>
            <w:vAlign w:val="center"/>
          </w:tcPr>
          <w:p w14:paraId="48186A45" w14:textId="2EA2EB62" w:rsidR="009E5608" w:rsidRPr="005573F6" w:rsidRDefault="00F777E9" w:rsidP="00E60DBF">
            <w:pPr>
              <w:jc w:val="center"/>
              <w:rPr>
                <w:rFonts w:eastAsiaTheme="minorHAnsi"/>
                <w:bCs w:val="0"/>
                <w:sz w:val="22"/>
                <w:szCs w:val="22"/>
                <w:lang w:val="en-GB" w:eastAsia="en-GB"/>
              </w:rPr>
            </w:pPr>
            <w:r w:rsidRPr="005573F6">
              <w:rPr>
                <w:sz w:val="22"/>
                <w:szCs w:val="22"/>
                <w:lang w:val="en-GB" w:eastAsia="en-GB"/>
              </w:rPr>
              <w:t>NA</w:t>
            </w:r>
          </w:p>
        </w:tc>
      </w:tr>
      <w:tr w:rsidR="009E5608" w:rsidRPr="007A5A1E" w14:paraId="1E26382C" w14:textId="77777777" w:rsidTr="00F45A9C">
        <w:trPr>
          <w:trHeight w:val="454"/>
        </w:trPr>
        <w:tc>
          <w:tcPr>
            <w:tcW w:w="2886" w:type="dxa"/>
            <w:tcBorders>
              <w:top w:val="single" w:sz="4" w:space="0" w:color="auto"/>
              <w:bottom w:val="single" w:sz="18" w:space="0" w:color="auto"/>
              <w:right w:val="single" w:sz="4" w:space="0" w:color="auto"/>
            </w:tcBorders>
            <w:vAlign w:val="center"/>
          </w:tcPr>
          <w:p w14:paraId="6A359345" w14:textId="77777777" w:rsidR="009E5608" w:rsidRPr="005573F6" w:rsidRDefault="009E5608" w:rsidP="00E60DBF">
            <w:pPr>
              <w:jc w:val="center"/>
              <w:rPr>
                <w:rFonts w:eastAsiaTheme="minorHAnsi"/>
                <w:sz w:val="22"/>
                <w:szCs w:val="22"/>
                <w:lang w:val="en-GB" w:eastAsia="en-GB"/>
              </w:rPr>
            </w:pPr>
            <w:r w:rsidRPr="005573F6">
              <w:rPr>
                <w:sz w:val="22"/>
                <w:szCs w:val="22"/>
                <w:lang w:val="en-GB" w:eastAsia="en-GB"/>
              </w:rPr>
              <w:t>Part B/W42</w:t>
            </w:r>
          </w:p>
          <w:p w14:paraId="2D19BE2F" w14:textId="245FA9BE" w:rsidR="009E5608" w:rsidRPr="005573F6" w:rsidRDefault="009E5608" w:rsidP="00E60DBF">
            <w:pPr>
              <w:jc w:val="center"/>
              <w:rPr>
                <w:sz w:val="22"/>
                <w:szCs w:val="22"/>
                <w:lang w:val="en-GB" w:eastAsia="en-GB"/>
              </w:rPr>
            </w:pPr>
            <w:r w:rsidRPr="005573F6">
              <w:rPr>
                <w:sz w:val="22"/>
                <w:szCs w:val="22"/>
                <w:lang w:val="en-GB" w:eastAsia="en-GB"/>
              </w:rPr>
              <w:t>mean change from BL (SD)</w:t>
            </w:r>
          </w:p>
        </w:tc>
        <w:tc>
          <w:tcPr>
            <w:tcW w:w="1588" w:type="dxa"/>
            <w:tcBorders>
              <w:top w:val="single" w:sz="4" w:space="0" w:color="auto"/>
              <w:left w:val="single" w:sz="4" w:space="0" w:color="auto"/>
              <w:bottom w:val="single" w:sz="18" w:space="0" w:color="auto"/>
            </w:tcBorders>
            <w:vAlign w:val="center"/>
          </w:tcPr>
          <w:p w14:paraId="4FA1CB4B" w14:textId="79F589F0" w:rsidR="009E5608" w:rsidRPr="005573F6" w:rsidRDefault="00423AF1" w:rsidP="00E60DBF">
            <w:pPr>
              <w:jc w:val="center"/>
              <w:rPr>
                <w:bCs w:val="0"/>
                <w:sz w:val="22"/>
                <w:szCs w:val="22"/>
                <w:lang w:val="en-GB" w:eastAsia="en-GB"/>
              </w:rPr>
            </w:pPr>
            <w:r w:rsidRPr="005573F6">
              <w:rPr>
                <w:sz w:val="22"/>
                <w:szCs w:val="22"/>
                <w:lang w:val="en-GB" w:eastAsia="en-GB"/>
              </w:rPr>
              <w:t>-0.1 (0.46)</w:t>
            </w:r>
          </w:p>
        </w:tc>
        <w:tc>
          <w:tcPr>
            <w:tcW w:w="1739" w:type="dxa"/>
            <w:tcBorders>
              <w:top w:val="single" w:sz="4" w:space="0" w:color="auto"/>
              <w:bottom w:val="single" w:sz="18" w:space="0" w:color="auto"/>
            </w:tcBorders>
            <w:vAlign w:val="center"/>
          </w:tcPr>
          <w:p w14:paraId="0D00DB42" w14:textId="40622FB4" w:rsidR="009E5608" w:rsidRPr="005573F6" w:rsidRDefault="00E82864" w:rsidP="00E60DBF">
            <w:pPr>
              <w:jc w:val="center"/>
              <w:rPr>
                <w:bCs w:val="0"/>
                <w:sz w:val="22"/>
                <w:szCs w:val="22"/>
                <w:lang w:val="en-GB" w:eastAsia="en-GB"/>
              </w:rPr>
            </w:pPr>
            <w:r w:rsidRPr="005573F6">
              <w:rPr>
                <w:sz w:val="22"/>
                <w:szCs w:val="22"/>
                <w:lang w:val="en-GB" w:eastAsia="en-GB"/>
              </w:rPr>
              <w:t>-0.5 (0.66)</w:t>
            </w:r>
          </w:p>
        </w:tc>
        <w:tc>
          <w:tcPr>
            <w:tcW w:w="1588" w:type="dxa"/>
            <w:tcBorders>
              <w:top w:val="single" w:sz="4" w:space="0" w:color="auto"/>
              <w:bottom w:val="single" w:sz="18" w:space="0" w:color="auto"/>
            </w:tcBorders>
            <w:vAlign w:val="center"/>
          </w:tcPr>
          <w:p w14:paraId="74E832BD" w14:textId="450C753D" w:rsidR="009E5608" w:rsidRPr="005573F6" w:rsidRDefault="00F777E9" w:rsidP="00E60DBF">
            <w:pPr>
              <w:jc w:val="center"/>
              <w:rPr>
                <w:bCs w:val="0"/>
                <w:sz w:val="22"/>
                <w:szCs w:val="22"/>
                <w:lang w:val="en-GB" w:eastAsia="en-GB"/>
              </w:rPr>
            </w:pPr>
            <w:r w:rsidRPr="005573F6">
              <w:rPr>
                <w:sz w:val="22"/>
                <w:szCs w:val="22"/>
                <w:lang w:val="en-GB" w:eastAsia="en-GB"/>
              </w:rPr>
              <w:t>-0.3 (0.31)</w:t>
            </w:r>
          </w:p>
        </w:tc>
        <w:tc>
          <w:tcPr>
            <w:tcW w:w="1559" w:type="dxa"/>
            <w:tcBorders>
              <w:top w:val="single" w:sz="4" w:space="0" w:color="auto"/>
              <w:bottom w:val="single" w:sz="18" w:space="0" w:color="auto"/>
            </w:tcBorders>
            <w:vAlign w:val="center"/>
          </w:tcPr>
          <w:p w14:paraId="0AEF6C9B" w14:textId="4473AD82" w:rsidR="009E5608" w:rsidRPr="005573F6" w:rsidRDefault="00F777E9" w:rsidP="00E60DBF">
            <w:pPr>
              <w:jc w:val="center"/>
              <w:rPr>
                <w:bCs w:val="0"/>
                <w:sz w:val="22"/>
                <w:szCs w:val="22"/>
                <w:lang w:val="en-GB" w:eastAsia="en-GB"/>
              </w:rPr>
            </w:pPr>
            <w:r w:rsidRPr="005573F6">
              <w:rPr>
                <w:sz w:val="22"/>
                <w:szCs w:val="22"/>
                <w:lang w:val="en-GB" w:eastAsia="en-GB"/>
              </w:rPr>
              <w:t>NA</w:t>
            </w:r>
          </w:p>
        </w:tc>
      </w:tr>
    </w:tbl>
    <w:p w14:paraId="762A5872" w14:textId="0A3CC0D5" w:rsidR="00452490" w:rsidRPr="005573F6" w:rsidRDefault="00452490" w:rsidP="00452490">
      <w:pPr>
        <w:rPr>
          <w:sz w:val="22"/>
          <w:szCs w:val="22"/>
          <w:lang w:val="en-GB" w:eastAsia="en-GB"/>
        </w:rPr>
      </w:pPr>
      <w:r w:rsidRPr="005573F6">
        <w:rPr>
          <w:sz w:val="22"/>
          <w:szCs w:val="22"/>
          <w:lang w:val="en-GB" w:eastAsia="en-GB"/>
        </w:rPr>
        <w:t xml:space="preserve">ADAS-Cog13: Alzheimer’s Disease Assessment Scale – Cognitive Subscale 13; ADCOMS: Alzheimer’s Disease Composite Score; ADCS-ADL: Alzheimer’s Disease Cooperative Study – Activities of Daily Living; BL: baseline; N: number of </w:t>
      </w:r>
      <w:r w:rsidR="005573F6">
        <w:rPr>
          <w:sz w:val="22"/>
          <w:szCs w:val="22"/>
          <w:lang w:val="en-GB" w:eastAsia="en-GB"/>
        </w:rPr>
        <w:t>patients</w:t>
      </w:r>
      <w:r w:rsidR="005573F6" w:rsidRPr="005573F6">
        <w:rPr>
          <w:sz w:val="22"/>
          <w:szCs w:val="22"/>
          <w:lang w:val="en-GB" w:eastAsia="en-GB"/>
        </w:rPr>
        <w:t xml:space="preserve"> </w:t>
      </w:r>
      <w:r w:rsidRPr="005573F6">
        <w:rPr>
          <w:sz w:val="22"/>
          <w:szCs w:val="22"/>
          <w:lang w:val="en-GB" w:eastAsia="en-GB"/>
        </w:rPr>
        <w:t>with observations; NA: not applicable; NPI: Neuropsychiatric Inventory; NTB: Neuropsychological Test Battery; SD: standard deviation; W42: Week 42</w:t>
      </w:r>
    </w:p>
    <w:p w14:paraId="1F55CD57" w14:textId="01F42EA9" w:rsidR="00452490" w:rsidRPr="007A5A1E" w:rsidRDefault="00452490" w:rsidP="00452490">
      <w:pPr>
        <w:rPr>
          <w:lang w:eastAsia="en-GB"/>
        </w:rPr>
      </w:pPr>
      <w:r w:rsidRPr="005573F6">
        <w:rPr>
          <w:sz w:val="22"/>
          <w:szCs w:val="22"/>
          <w:lang w:val="en-GB" w:eastAsia="en-GB"/>
        </w:rPr>
        <w:t xml:space="preserve">Groups are presented according to the initial allocation to treatment groups in Part A (A1+A2). During Part B, </w:t>
      </w:r>
      <w:r w:rsidR="005573F6">
        <w:rPr>
          <w:sz w:val="22"/>
          <w:szCs w:val="22"/>
          <w:lang w:val="en-GB" w:eastAsia="en-GB"/>
        </w:rPr>
        <w:t>patients</w:t>
      </w:r>
      <w:r w:rsidR="005573F6" w:rsidRPr="005573F6">
        <w:rPr>
          <w:sz w:val="22"/>
          <w:szCs w:val="22"/>
          <w:lang w:val="en-GB" w:eastAsia="en-GB"/>
        </w:rPr>
        <w:t xml:space="preserve"> </w:t>
      </w:r>
      <w:r w:rsidRPr="005573F6">
        <w:rPr>
          <w:sz w:val="22"/>
          <w:szCs w:val="22"/>
          <w:lang w:val="en-GB" w:eastAsia="en-GB"/>
        </w:rPr>
        <w:t xml:space="preserve">in the placebo group received 4 doses of 250 µg of ALZ-101 and </w:t>
      </w:r>
      <w:r w:rsidR="005573F6">
        <w:rPr>
          <w:sz w:val="22"/>
          <w:szCs w:val="22"/>
          <w:lang w:val="en-GB" w:eastAsia="en-GB"/>
        </w:rPr>
        <w:t>patients</w:t>
      </w:r>
      <w:r w:rsidR="005573F6" w:rsidRPr="005573F6">
        <w:rPr>
          <w:sz w:val="22"/>
          <w:szCs w:val="22"/>
          <w:lang w:val="en-GB" w:eastAsia="en-GB"/>
        </w:rPr>
        <w:t xml:space="preserve"> </w:t>
      </w:r>
      <w:r w:rsidRPr="005573F6">
        <w:rPr>
          <w:sz w:val="22"/>
          <w:szCs w:val="22"/>
          <w:lang w:val="en-GB" w:eastAsia="en-GB"/>
        </w:rPr>
        <w:t>in the active ALZ-101 groups in Part A1 received 2 doses of 250 µg of ALZ-101 during Part B</w:t>
      </w:r>
      <w:r w:rsidR="00F777E9" w:rsidRPr="005573F6">
        <w:rPr>
          <w:sz w:val="22"/>
          <w:szCs w:val="22"/>
          <w:lang w:val="en-GB" w:eastAsia="en-GB"/>
        </w:rPr>
        <w:t>.</w:t>
      </w:r>
    </w:p>
    <w:p w14:paraId="39B338DB" w14:textId="77777777" w:rsidR="00452490" w:rsidRPr="00452490" w:rsidRDefault="00452490" w:rsidP="00452490">
      <w:pPr>
        <w:rPr>
          <w:lang w:eastAsia="en-GB"/>
        </w:rPr>
      </w:pPr>
    </w:p>
    <w:p w14:paraId="2B98F084" w14:textId="77777777" w:rsidR="00452490" w:rsidRDefault="00452490">
      <w:pPr>
        <w:rPr>
          <w:rFonts w:ascii="Arial" w:eastAsia="Times New Roman" w:hAnsi="Arial"/>
          <w:b/>
          <w:bCs/>
          <w:iCs/>
          <w:sz w:val="22"/>
          <w:szCs w:val="18"/>
          <w:lang w:eastAsia="en-GB"/>
        </w:rPr>
      </w:pPr>
      <w:r>
        <w:rPr>
          <w:b/>
          <w:i/>
          <w:sz w:val="22"/>
        </w:rPr>
        <w:br w:type="page"/>
      </w:r>
    </w:p>
    <w:p w14:paraId="254FD252" w14:textId="77777777" w:rsidR="0040073F" w:rsidRDefault="0040073F" w:rsidP="00452490">
      <w:pPr>
        <w:rPr>
          <w:b/>
        </w:rPr>
        <w:sectPr w:rsidR="0040073F" w:rsidSect="0022406D">
          <w:pgSz w:w="12240" w:h="15840"/>
          <w:pgMar w:top="1440" w:right="1440" w:bottom="1440" w:left="1440" w:header="720" w:footer="720" w:gutter="0"/>
          <w:cols w:space="720"/>
          <w:docGrid w:linePitch="360"/>
        </w:sectPr>
      </w:pPr>
      <w:bookmarkStart w:id="3" w:name="Figure5"/>
      <w:bookmarkStart w:id="4" w:name="_Toc198238946"/>
      <w:bookmarkEnd w:id="1"/>
      <w:bookmarkEnd w:id="2"/>
    </w:p>
    <w:p w14:paraId="10C50980" w14:textId="5F8C605D" w:rsidR="0040073F" w:rsidRDefault="0040073F" w:rsidP="0040073F">
      <w:r w:rsidRPr="00500753">
        <w:rPr>
          <w:b/>
          <w:bCs/>
        </w:rPr>
        <w:lastRenderedPageBreak/>
        <w:t>Supplementa</w:t>
      </w:r>
      <w:r w:rsidR="00F640C9">
        <w:rPr>
          <w:b/>
          <w:bCs/>
        </w:rPr>
        <w:t>ry</w:t>
      </w:r>
      <w:r w:rsidRPr="00500753">
        <w:rPr>
          <w:b/>
          <w:bCs/>
        </w:rPr>
        <w:t xml:space="preserve"> Table </w:t>
      </w:r>
      <w:r w:rsidR="006D4257">
        <w:rPr>
          <w:b/>
          <w:bCs/>
        </w:rPr>
        <w:t>8</w:t>
      </w:r>
      <w:r w:rsidRPr="00500753">
        <w:rPr>
          <w:b/>
          <w:bCs/>
        </w:rPr>
        <w:t xml:space="preserve">. </w:t>
      </w:r>
      <w:r w:rsidRPr="00F640C9">
        <w:t>Statistical analysis of cognitive and functional assessments at Weeks 20 and 42 (full analysis set).</w:t>
      </w:r>
    </w:p>
    <w:p w14:paraId="720A1DFC" w14:textId="77777777" w:rsidR="00C12707" w:rsidRPr="00D81018" w:rsidRDefault="00C12707" w:rsidP="00C12707"/>
    <w:tbl>
      <w:tblPr>
        <w:tblW w:w="46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153"/>
        <w:gridCol w:w="1564"/>
        <w:gridCol w:w="552"/>
        <w:gridCol w:w="954"/>
        <w:gridCol w:w="75"/>
        <w:gridCol w:w="1310"/>
        <w:gridCol w:w="29"/>
        <w:gridCol w:w="3141"/>
        <w:gridCol w:w="34"/>
        <w:gridCol w:w="920"/>
        <w:gridCol w:w="51"/>
        <w:gridCol w:w="1378"/>
        <w:gridCol w:w="53"/>
        <w:gridCol w:w="894"/>
      </w:tblGrid>
      <w:tr w:rsidR="000F7691" w:rsidRPr="00D81018" w14:paraId="3840566D" w14:textId="77777777" w:rsidTr="00A05151">
        <w:trPr>
          <w:trHeight w:val="318"/>
        </w:trPr>
        <w:tc>
          <w:tcPr>
            <w:tcW w:w="1350" w:type="pct"/>
            <w:gridSpan w:val="3"/>
            <w:tcBorders>
              <w:top w:val="single" w:sz="12" w:space="0" w:color="auto"/>
            </w:tcBorders>
            <w:vAlign w:val="center"/>
          </w:tcPr>
          <w:p w14:paraId="2F72B7D7" w14:textId="77777777" w:rsidR="000F7691" w:rsidRPr="005573F6" w:rsidRDefault="000F7691" w:rsidP="00205ECE">
            <w:pPr>
              <w:jc w:val="center"/>
              <w:rPr>
                <w:rFonts w:eastAsia="Calibri"/>
                <w:sz w:val="18"/>
                <w:szCs w:val="18"/>
              </w:rPr>
            </w:pPr>
          </w:p>
        </w:tc>
        <w:tc>
          <w:tcPr>
            <w:tcW w:w="978" w:type="pct"/>
            <w:gridSpan w:val="4"/>
            <w:tcBorders>
              <w:top w:val="single" w:sz="12" w:space="0" w:color="auto"/>
            </w:tcBorders>
            <w:vAlign w:val="center"/>
          </w:tcPr>
          <w:p w14:paraId="5F0387C6" w14:textId="77777777" w:rsidR="000F7691" w:rsidRPr="005573F6" w:rsidRDefault="000F7691" w:rsidP="00205ECE">
            <w:pPr>
              <w:jc w:val="center"/>
              <w:rPr>
                <w:rFonts w:eastAsia="Calibri"/>
                <w:sz w:val="18"/>
                <w:szCs w:val="18"/>
              </w:rPr>
            </w:pPr>
            <w:bookmarkStart w:id="5" w:name="_bookmark0"/>
            <w:bookmarkEnd w:id="5"/>
            <w:r w:rsidRPr="005573F6">
              <w:rPr>
                <w:rFonts w:eastAsia="Calibri"/>
                <w:b/>
                <w:sz w:val="18"/>
                <w:szCs w:val="18"/>
              </w:rPr>
              <w:t>LS Means</w:t>
            </w:r>
          </w:p>
        </w:tc>
        <w:tc>
          <w:tcPr>
            <w:tcW w:w="2672" w:type="pct"/>
            <w:gridSpan w:val="7"/>
            <w:tcBorders>
              <w:top w:val="single" w:sz="12" w:space="0" w:color="auto"/>
            </w:tcBorders>
            <w:vAlign w:val="center"/>
          </w:tcPr>
          <w:p w14:paraId="257C9A83" w14:textId="77777777" w:rsidR="000F7691" w:rsidRPr="005573F6" w:rsidRDefault="000F7691" w:rsidP="00205ECE">
            <w:pPr>
              <w:jc w:val="center"/>
              <w:rPr>
                <w:rFonts w:eastAsia="Calibri"/>
                <w:sz w:val="18"/>
                <w:szCs w:val="18"/>
              </w:rPr>
            </w:pPr>
            <w:r w:rsidRPr="005573F6">
              <w:rPr>
                <w:rFonts w:eastAsia="Calibri"/>
                <w:b/>
                <w:sz w:val="18"/>
                <w:szCs w:val="18"/>
              </w:rPr>
              <w:t>LS Means treatment-differences</w:t>
            </w:r>
          </w:p>
        </w:tc>
      </w:tr>
      <w:tr w:rsidR="000F7691" w:rsidRPr="00D81018" w14:paraId="1DF243F6" w14:textId="77777777" w:rsidTr="00A05151">
        <w:trPr>
          <w:trHeight w:val="316"/>
        </w:trPr>
        <w:tc>
          <w:tcPr>
            <w:tcW w:w="476" w:type="pct"/>
            <w:tcBorders>
              <w:bottom w:val="single" w:sz="12" w:space="0" w:color="auto"/>
            </w:tcBorders>
            <w:vAlign w:val="center"/>
          </w:tcPr>
          <w:p w14:paraId="17406E57" w14:textId="77777777" w:rsidR="000F7691" w:rsidRPr="005573F6" w:rsidRDefault="000F7691" w:rsidP="00205ECE">
            <w:pPr>
              <w:jc w:val="center"/>
              <w:rPr>
                <w:rFonts w:eastAsia="Calibri"/>
                <w:b/>
                <w:sz w:val="18"/>
                <w:szCs w:val="18"/>
              </w:rPr>
            </w:pPr>
            <w:r w:rsidRPr="005573F6">
              <w:rPr>
                <w:rFonts w:eastAsia="Calibri"/>
                <w:b/>
                <w:sz w:val="18"/>
                <w:szCs w:val="18"/>
              </w:rPr>
              <w:t>Treatment</w:t>
            </w:r>
          </w:p>
        </w:tc>
        <w:tc>
          <w:tcPr>
            <w:tcW w:w="646" w:type="pct"/>
            <w:tcBorders>
              <w:bottom w:val="single" w:sz="12" w:space="0" w:color="auto"/>
            </w:tcBorders>
            <w:vAlign w:val="center"/>
          </w:tcPr>
          <w:p w14:paraId="1DD5B1CF" w14:textId="77777777" w:rsidR="000F7691" w:rsidRPr="005573F6" w:rsidRDefault="000F7691" w:rsidP="00205ECE">
            <w:pPr>
              <w:jc w:val="center"/>
              <w:rPr>
                <w:rFonts w:eastAsia="Calibri"/>
                <w:b/>
                <w:sz w:val="18"/>
                <w:szCs w:val="18"/>
              </w:rPr>
            </w:pPr>
            <w:r w:rsidRPr="005573F6">
              <w:rPr>
                <w:rFonts w:eastAsia="Calibri"/>
                <w:b/>
                <w:sz w:val="18"/>
                <w:szCs w:val="18"/>
              </w:rPr>
              <w:t>Visit(week)</w:t>
            </w:r>
          </w:p>
        </w:tc>
        <w:tc>
          <w:tcPr>
            <w:tcW w:w="228" w:type="pct"/>
            <w:tcBorders>
              <w:bottom w:val="single" w:sz="12" w:space="0" w:color="auto"/>
            </w:tcBorders>
            <w:vAlign w:val="center"/>
          </w:tcPr>
          <w:p w14:paraId="2A132080" w14:textId="77777777" w:rsidR="000F7691" w:rsidRPr="005573F6" w:rsidRDefault="000F7691" w:rsidP="00205ECE">
            <w:pPr>
              <w:jc w:val="center"/>
              <w:rPr>
                <w:rFonts w:eastAsia="Calibri"/>
                <w:b/>
                <w:sz w:val="18"/>
                <w:szCs w:val="18"/>
              </w:rPr>
            </w:pPr>
            <w:r w:rsidRPr="005573F6">
              <w:rPr>
                <w:rFonts w:eastAsia="Calibri"/>
                <w:b/>
                <w:sz w:val="18"/>
                <w:szCs w:val="18"/>
              </w:rPr>
              <w:t>N</w:t>
            </w:r>
          </w:p>
        </w:tc>
        <w:tc>
          <w:tcPr>
            <w:tcW w:w="394" w:type="pct"/>
            <w:tcBorders>
              <w:bottom w:val="single" w:sz="12" w:space="0" w:color="auto"/>
            </w:tcBorders>
            <w:vAlign w:val="center"/>
          </w:tcPr>
          <w:p w14:paraId="3AD2A139" w14:textId="77777777" w:rsidR="000F7691" w:rsidRPr="005573F6" w:rsidRDefault="000F7691" w:rsidP="00205ECE">
            <w:pPr>
              <w:jc w:val="center"/>
              <w:rPr>
                <w:rFonts w:eastAsia="Calibri"/>
                <w:b/>
                <w:sz w:val="18"/>
                <w:szCs w:val="18"/>
              </w:rPr>
            </w:pPr>
            <w:r w:rsidRPr="005573F6">
              <w:rPr>
                <w:rFonts w:eastAsia="Calibri"/>
                <w:b/>
                <w:sz w:val="18"/>
                <w:szCs w:val="18"/>
              </w:rPr>
              <w:t>Estimate</w:t>
            </w:r>
          </w:p>
        </w:tc>
        <w:tc>
          <w:tcPr>
            <w:tcW w:w="584" w:type="pct"/>
            <w:gridSpan w:val="3"/>
            <w:tcBorders>
              <w:bottom w:val="single" w:sz="12" w:space="0" w:color="auto"/>
            </w:tcBorders>
            <w:vAlign w:val="center"/>
          </w:tcPr>
          <w:p w14:paraId="3D7FCF90" w14:textId="77777777" w:rsidR="000F7691" w:rsidRPr="005573F6" w:rsidRDefault="000F7691" w:rsidP="00205ECE">
            <w:pPr>
              <w:jc w:val="center"/>
              <w:rPr>
                <w:rFonts w:eastAsia="Calibri"/>
                <w:b/>
                <w:sz w:val="18"/>
                <w:szCs w:val="18"/>
              </w:rPr>
            </w:pPr>
            <w:r w:rsidRPr="005573F6">
              <w:rPr>
                <w:rFonts w:eastAsia="Calibri"/>
                <w:b/>
                <w:sz w:val="18"/>
                <w:szCs w:val="18"/>
              </w:rPr>
              <w:t>95% CI</w:t>
            </w:r>
          </w:p>
        </w:tc>
        <w:tc>
          <w:tcPr>
            <w:tcW w:w="1297" w:type="pct"/>
            <w:tcBorders>
              <w:bottom w:val="single" w:sz="12" w:space="0" w:color="auto"/>
            </w:tcBorders>
            <w:vAlign w:val="center"/>
          </w:tcPr>
          <w:p w14:paraId="6B4AA891" w14:textId="77777777" w:rsidR="000F7691" w:rsidRPr="005573F6" w:rsidRDefault="000F7691" w:rsidP="00205ECE">
            <w:pPr>
              <w:jc w:val="center"/>
              <w:rPr>
                <w:rFonts w:eastAsia="Calibri"/>
                <w:b/>
                <w:sz w:val="18"/>
                <w:szCs w:val="18"/>
              </w:rPr>
            </w:pPr>
            <w:r w:rsidRPr="005573F6">
              <w:rPr>
                <w:rFonts w:eastAsia="Calibri"/>
                <w:b/>
                <w:sz w:val="18"/>
                <w:szCs w:val="18"/>
              </w:rPr>
              <w:t>Comparisons</w:t>
            </w:r>
          </w:p>
        </w:tc>
        <w:tc>
          <w:tcPr>
            <w:tcW w:w="394" w:type="pct"/>
            <w:gridSpan w:val="2"/>
            <w:tcBorders>
              <w:bottom w:val="single" w:sz="12" w:space="0" w:color="auto"/>
            </w:tcBorders>
            <w:vAlign w:val="center"/>
          </w:tcPr>
          <w:p w14:paraId="2A31BA0A" w14:textId="77777777" w:rsidR="000F7691" w:rsidRPr="005573F6" w:rsidRDefault="000F7691" w:rsidP="00205ECE">
            <w:pPr>
              <w:jc w:val="center"/>
              <w:rPr>
                <w:rFonts w:eastAsia="Calibri"/>
                <w:b/>
                <w:sz w:val="18"/>
                <w:szCs w:val="18"/>
              </w:rPr>
            </w:pPr>
            <w:r w:rsidRPr="005573F6">
              <w:rPr>
                <w:rFonts w:eastAsia="Calibri"/>
                <w:b/>
                <w:sz w:val="18"/>
                <w:szCs w:val="18"/>
              </w:rPr>
              <w:t>Estimate</w:t>
            </w:r>
          </w:p>
        </w:tc>
        <w:tc>
          <w:tcPr>
            <w:tcW w:w="590" w:type="pct"/>
            <w:gridSpan w:val="2"/>
            <w:tcBorders>
              <w:bottom w:val="single" w:sz="12" w:space="0" w:color="auto"/>
            </w:tcBorders>
            <w:vAlign w:val="center"/>
          </w:tcPr>
          <w:p w14:paraId="50BAD2BF" w14:textId="77777777" w:rsidR="000F7691" w:rsidRPr="005573F6" w:rsidRDefault="000F7691" w:rsidP="00205ECE">
            <w:pPr>
              <w:jc w:val="center"/>
              <w:rPr>
                <w:rFonts w:eastAsia="Calibri"/>
                <w:b/>
                <w:sz w:val="18"/>
                <w:szCs w:val="18"/>
              </w:rPr>
            </w:pPr>
            <w:r w:rsidRPr="005573F6">
              <w:rPr>
                <w:rFonts w:eastAsia="Calibri"/>
                <w:b/>
                <w:sz w:val="18"/>
                <w:szCs w:val="18"/>
              </w:rPr>
              <w:t>95% CI</w:t>
            </w:r>
          </w:p>
        </w:tc>
        <w:tc>
          <w:tcPr>
            <w:tcW w:w="391" w:type="pct"/>
            <w:gridSpan w:val="2"/>
            <w:tcBorders>
              <w:bottom w:val="single" w:sz="12" w:space="0" w:color="auto"/>
            </w:tcBorders>
            <w:vAlign w:val="center"/>
          </w:tcPr>
          <w:p w14:paraId="2A33BD4F" w14:textId="77777777" w:rsidR="000F7691" w:rsidRPr="005573F6" w:rsidRDefault="000F7691" w:rsidP="00205ECE">
            <w:pPr>
              <w:jc w:val="center"/>
              <w:rPr>
                <w:rFonts w:eastAsia="Calibri"/>
                <w:b/>
                <w:sz w:val="18"/>
                <w:szCs w:val="18"/>
                <w:vertAlign w:val="superscript"/>
              </w:rPr>
            </w:pPr>
            <w:r w:rsidRPr="005573F6">
              <w:rPr>
                <w:rFonts w:eastAsia="Calibri"/>
                <w:b/>
                <w:sz w:val="18"/>
                <w:szCs w:val="18"/>
              </w:rPr>
              <w:t>P-</w:t>
            </w:r>
            <w:proofErr w:type="gramStart"/>
            <w:r w:rsidRPr="005573F6">
              <w:rPr>
                <w:rFonts w:eastAsia="Calibri"/>
                <w:b/>
                <w:sz w:val="18"/>
                <w:szCs w:val="18"/>
              </w:rPr>
              <w:t>value</w:t>
            </w:r>
            <w:r w:rsidRPr="005573F6">
              <w:rPr>
                <w:rFonts w:eastAsia="Calibri"/>
                <w:b/>
                <w:sz w:val="18"/>
                <w:szCs w:val="18"/>
                <w:vertAlign w:val="superscript"/>
              </w:rPr>
              <w:t>(</w:t>
            </w:r>
            <w:proofErr w:type="gramEnd"/>
            <w:r w:rsidRPr="005573F6">
              <w:rPr>
                <w:rFonts w:eastAsia="Calibri"/>
                <w:b/>
                <w:sz w:val="18"/>
                <w:szCs w:val="18"/>
                <w:vertAlign w:val="superscript"/>
              </w:rPr>
              <w:t>1)</w:t>
            </w:r>
          </w:p>
        </w:tc>
      </w:tr>
      <w:tr w:rsidR="000F7691" w:rsidRPr="00D81018" w14:paraId="35F69BB7" w14:textId="77777777" w:rsidTr="00F1695E">
        <w:trPr>
          <w:trHeight w:val="322"/>
        </w:trPr>
        <w:tc>
          <w:tcPr>
            <w:tcW w:w="5000" w:type="pct"/>
            <w:gridSpan w:val="14"/>
            <w:tcBorders>
              <w:top w:val="single" w:sz="12" w:space="0" w:color="auto"/>
            </w:tcBorders>
            <w:shd w:val="clear" w:color="auto" w:fill="F2F2F2"/>
            <w:vAlign w:val="center"/>
          </w:tcPr>
          <w:p w14:paraId="7225FA0C" w14:textId="77777777" w:rsidR="000F7691" w:rsidRPr="005573F6" w:rsidRDefault="000F7691" w:rsidP="00205ECE">
            <w:pPr>
              <w:jc w:val="center"/>
              <w:rPr>
                <w:rFonts w:eastAsia="Calibri"/>
                <w:sz w:val="18"/>
                <w:szCs w:val="18"/>
              </w:rPr>
            </w:pPr>
            <w:r w:rsidRPr="005573F6">
              <w:rPr>
                <w:rFonts w:eastAsia="Calibri"/>
                <w:b/>
                <w:sz w:val="18"/>
                <w:szCs w:val="18"/>
              </w:rPr>
              <w:t>MMSE</w:t>
            </w:r>
          </w:p>
        </w:tc>
      </w:tr>
      <w:tr w:rsidR="000F7691" w:rsidRPr="00D81018" w14:paraId="7E1F69B6" w14:textId="77777777" w:rsidTr="00A05151">
        <w:trPr>
          <w:trHeight w:val="322"/>
        </w:trPr>
        <w:tc>
          <w:tcPr>
            <w:tcW w:w="476" w:type="pct"/>
            <w:vMerge w:val="restart"/>
            <w:shd w:val="clear" w:color="auto" w:fill="F2F2F2"/>
            <w:vAlign w:val="center"/>
          </w:tcPr>
          <w:p w14:paraId="50C090F9" w14:textId="77777777" w:rsidR="000F7691" w:rsidRPr="005573F6" w:rsidRDefault="000F7691" w:rsidP="00205ECE">
            <w:pPr>
              <w:jc w:val="center"/>
              <w:rPr>
                <w:rFonts w:eastAsia="Calibri"/>
                <w:sz w:val="18"/>
                <w:szCs w:val="18"/>
              </w:rPr>
            </w:pPr>
            <w:r w:rsidRPr="005573F6">
              <w:rPr>
                <w:rFonts w:eastAsia="Calibri"/>
                <w:sz w:val="18"/>
                <w:szCs w:val="18"/>
              </w:rPr>
              <w:t>Placebo</w:t>
            </w:r>
          </w:p>
        </w:tc>
        <w:tc>
          <w:tcPr>
            <w:tcW w:w="646" w:type="pct"/>
            <w:shd w:val="clear" w:color="auto" w:fill="F2F2F2"/>
            <w:vAlign w:val="center"/>
          </w:tcPr>
          <w:p w14:paraId="068683F7" w14:textId="77777777" w:rsidR="000F7691" w:rsidRPr="005573F6" w:rsidRDefault="000F7691" w:rsidP="00205ECE">
            <w:pPr>
              <w:jc w:val="center"/>
              <w:rPr>
                <w:rFonts w:eastAsia="Calibri"/>
                <w:sz w:val="18"/>
                <w:szCs w:val="18"/>
              </w:rPr>
            </w:pPr>
            <w:r w:rsidRPr="005573F6">
              <w:rPr>
                <w:rFonts w:eastAsia="Calibri"/>
                <w:sz w:val="18"/>
                <w:szCs w:val="18"/>
              </w:rPr>
              <w:t>Part A: Visit 13/ Week 20</w:t>
            </w:r>
          </w:p>
        </w:tc>
        <w:tc>
          <w:tcPr>
            <w:tcW w:w="228" w:type="pct"/>
            <w:shd w:val="clear" w:color="auto" w:fill="F2F2F2"/>
            <w:vAlign w:val="center"/>
          </w:tcPr>
          <w:p w14:paraId="71815698" w14:textId="77777777" w:rsidR="000F7691" w:rsidRPr="005573F6" w:rsidRDefault="000F7691" w:rsidP="00205ECE">
            <w:pPr>
              <w:jc w:val="center"/>
              <w:rPr>
                <w:rFonts w:eastAsia="Calibri"/>
                <w:sz w:val="18"/>
                <w:szCs w:val="18"/>
              </w:rPr>
            </w:pPr>
            <w:r w:rsidRPr="005573F6">
              <w:rPr>
                <w:rFonts w:eastAsia="Calibri"/>
                <w:sz w:val="18"/>
                <w:szCs w:val="18"/>
              </w:rPr>
              <w:t>6</w:t>
            </w:r>
          </w:p>
        </w:tc>
        <w:tc>
          <w:tcPr>
            <w:tcW w:w="394" w:type="pct"/>
            <w:shd w:val="clear" w:color="auto" w:fill="F2F2F2"/>
            <w:vAlign w:val="center"/>
          </w:tcPr>
          <w:p w14:paraId="09E40A72" w14:textId="77777777" w:rsidR="000F7691" w:rsidRPr="005573F6" w:rsidRDefault="000F7691" w:rsidP="00205ECE">
            <w:pPr>
              <w:jc w:val="center"/>
              <w:rPr>
                <w:rFonts w:eastAsia="Calibri"/>
                <w:sz w:val="18"/>
                <w:szCs w:val="18"/>
              </w:rPr>
            </w:pPr>
            <w:r w:rsidRPr="005573F6">
              <w:rPr>
                <w:rFonts w:eastAsia="Calibri"/>
                <w:sz w:val="18"/>
                <w:szCs w:val="18"/>
              </w:rPr>
              <w:t>-0.64</w:t>
            </w:r>
          </w:p>
        </w:tc>
        <w:tc>
          <w:tcPr>
            <w:tcW w:w="584" w:type="pct"/>
            <w:gridSpan w:val="3"/>
            <w:shd w:val="clear" w:color="auto" w:fill="F2F2F2"/>
            <w:vAlign w:val="center"/>
          </w:tcPr>
          <w:p w14:paraId="0C716965" w14:textId="77777777" w:rsidR="000F7691" w:rsidRPr="005573F6" w:rsidRDefault="000F7691" w:rsidP="00205ECE">
            <w:pPr>
              <w:jc w:val="center"/>
              <w:rPr>
                <w:rFonts w:eastAsia="Calibri"/>
                <w:sz w:val="18"/>
                <w:szCs w:val="18"/>
              </w:rPr>
            </w:pPr>
            <w:r w:rsidRPr="005573F6">
              <w:rPr>
                <w:rFonts w:eastAsia="Calibri"/>
                <w:sz w:val="18"/>
                <w:szCs w:val="18"/>
              </w:rPr>
              <w:t>(-3.30, 2.03)</w:t>
            </w:r>
          </w:p>
        </w:tc>
        <w:tc>
          <w:tcPr>
            <w:tcW w:w="1297" w:type="pct"/>
            <w:shd w:val="clear" w:color="auto" w:fill="F2F2F2"/>
            <w:vAlign w:val="center"/>
          </w:tcPr>
          <w:p w14:paraId="75E50115" w14:textId="77777777" w:rsidR="000F7691" w:rsidRPr="00413443" w:rsidRDefault="000F7691" w:rsidP="00205ECE">
            <w:pPr>
              <w:jc w:val="center"/>
              <w:rPr>
                <w:rFonts w:eastAsia="Calibri"/>
                <w:sz w:val="18"/>
                <w:szCs w:val="18"/>
              </w:rPr>
            </w:pPr>
            <w:r w:rsidRPr="00413443">
              <w:rPr>
                <w:rFonts w:eastAsia="Calibri"/>
                <w:sz w:val="18"/>
                <w:szCs w:val="18"/>
              </w:rPr>
              <w:t xml:space="preserve">ALZ-101 (250 </w:t>
            </w:r>
            <w:proofErr w:type="gramStart"/>
            <w:r w:rsidRPr="00413443">
              <w:rPr>
                <w:rFonts w:eastAsia="Calibri"/>
                <w:sz w:val="18"/>
                <w:szCs w:val="18"/>
              </w:rPr>
              <w:t>µg</w:t>
            </w:r>
            <w:proofErr w:type="gramEnd"/>
            <w:r w:rsidRPr="00413443">
              <w:rPr>
                <w:rFonts w:eastAsia="Calibri"/>
                <w:sz w:val="18"/>
                <w:szCs w:val="18"/>
              </w:rPr>
              <w:t>) vs ALZ-101 (125 µg)</w:t>
            </w:r>
          </w:p>
        </w:tc>
        <w:tc>
          <w:tcPr>
            <w:tcW w:w="394" w:type="pct"/>
            <w:gridSpan w:val="2"/>
            <w:shd w:val="clear" w:color="auto" w:fill="F2F2F2"/>
            <w:vAlign w:val="center"/>
          </w:tcPr>
          <w:p w14:paraId="6D678813" w14:textId="77777777" w:rsidR="000F7691" w:rsidRPr="005573F6" w:rsidRDefault="000F7691" w:rsidP="00205ECE">
            <w:pPr>
              <w:jc w:val="center"/>
              <w:rPr>
                <w:rFonts w:eastAsia="Calibri"/>
                <w:sz w:val="18"/>
                <w:szCs w:val="18"/>
              </w:rPr>
            </w:pPr>
            <w:r w:rsidRPr="005573F6">
              <w:rPr>
                <w:rFonts w:eastAsia="Calibri"/>
                <w:sz w:val="18"/>
                <w:szCs w:val="18"/>
              </w:rPr>
              <w:t>0.92</w:t>
            </w:r>
          </w:p>
        </w:tc>
        <w:tc>
          <w:tcPr>
            <w:tcW w:w="590" w:type="pct"/>
            <w:gridSpan w:val="2"/>
            <w:shd w:val="clear" w:color="auto" w:fill="F2F2F2"/>
            <w:vAlign w:val="center"/>
          </w:tcPr>
          <w:p w14:paraId="37DC2E13" w14:textId="77777777" w:rsidR="000F7691" w:rsidRPr="005573F6" w:rsidRDefault="000F7691" w:rsidP="00205ECE">
            <w:pPr>
              <w:jc w:val="center"/>
              <w:rPr>
                <w:rFonts w:eastAsia="Calibri"/>
                <w:sz w:val="18"/>
                <w:szCs w:val="18"/>
              </w:rPr>
            </w:pPr>
            <w:r w:rsidRPr="005573F6">
              <w:rPr>
                <w:rFonts w:eastAsia="Calibri"/>
                <w:sz w:val="18"/>
                <w:szCs w:val="18"/>
              </w:rPr>
              <w:t>(-2.01, 3.85)</w:t>
            </w:r>
          </w:p>
        </w:tc>
        <w:tc>
          <w:tcPr>
            <w:tcW w:w="391" w:type="pct"/>
            <w:gridSpan w:val="2"/>
            <w:shd w:val="clear" w:color="auto" w:fill="F2F2F2"/>
            <w:vAlign w:val="center"/>
          </w:tcPr>
          <w:p w14:paraId="14E05B68" w14:textId="77777777" w:rsidR="000F7691" w:rsidRPr="005573F6" w:rsidRDefault="000F7691" w:rsidP="00205ECE">
            <w:pPr>
              <w:jc w:val="center"/>
              <w:rPr>
                <w:rFonts w:eastAsia="Calibri"/>
                <w:sz w:val="18"/>
                <w:szCs w:val="18"/>
              </w:rPr>
            </w:pPr>
            <w:r w:rsidRPr="005573F6">
              <w:rPr>
                <w:rFonts w:eastAsia="Calibri"/>
                <w:sz w:val="18"/>
                <w:szCs w:val="18"/>
              </w:rPr>
              <w:t>0.523</w:t>
            </w:r>
          </w:p>
        </w:tc>
      </w:tr>
      <w:tr w:rsidR="000F7691" w:rsidRPr="00D81018" w14:paraId="7476B24D" w14:textId="77777777" w:rsidTr="00A05151">
        <w:trPr>
          <w:trHeight w:val="318"/>
        </w:trPr>
        <w:tc>
          <w:tcPr>
            <w:tcW w:w="476" w:type="pct"/>
            <w:vMerge/>
            <w:shd w:val="clear" w:color="auto" w:fill="F2F2F2"/>
            <w:vAlign w:val="center"/>
          </w:tcPr>
          <w:p w14:paraId="16276F85" w14:textId="77777777" w:rsidR="000F7691" w:rsidRPr="005573F6" w:rsidRDefault="000F7691" w:rsidP="00205ECE">
            <w:pPr>
              <w:jc w:val="center"/>
              <w:rPr>
                <w:rFonts w:eastAsia="Calibri"/>
                <w:sz w:val="18"/>
                <w:szCs w:val="18"/>
              </w:rPr>
            </w:pPr>
          </w:p>
        </w:tc>
        <w:tc>
          <w:tcPr>
            <w:tcW w:w="646" w:type="pct"/>
            <w:shd w:val="clear" w:color="auto" w:fill="F2F2F2"/>
            <w:vAlign w:val="center"/>
          </w:tcPr>
          <w:p w14:paraId="01EDF34C" w14:textId="77777777" w:rsidR="000F7691" w:rsidRPr="005573F6" w:rsidRDefault="000F7691" w:rsidP="00205ECE">
            <w:pPr>
              <w:jc w:val="center"/>
              <w:rPr>
                <w:rFonts w:eastAsia="Calibri"/>
                <w:sz w:val="18"/>
                <w:szCs w:val="18"/>
              </w:rPr>
            </w:pPr>
            <w:r w:rsidRPr="005573F6">
              <w:rPr>
                <w:rFonts w:eastAsia="Calibri"/>
                <w:sz w:val="18"/>
                <w:szCs w:val="18"/>
              </w:rPr>
              <w:t>Part A: Visit 17/ Week 42</w:t>
            </w:r>
          </w:p>
        </w:tc>
        <w:tc>
          <w:tcPr>
            <w:tcW w:w="228" w:type="pct"/>
            <w:shd w:val="clear" w:color="auto" w:fill="F2F2F2"/>
            <w:vAlign w:val="center"/>
          </w:tcPr>
          <w:p w14:paraId="209B6402" w14:textId="77777777" w:rsidR="000F7691" w:rsidRPr="005573F6" w:rsidRDefault="000F7691" w:rsidP="00205ECE">
            <w:pPr>
              <w:jc w:val="center"/>
              <w:rPr>
                <w:rFonts w:eastAsia="Calibri"/>
                <w:sz w:val="18"/>
                <w:szCs w:val="18"/>
              </w:rPr>
            </w:pPr>
            <w:r w:rsidRPr="005573F6">
              <w:rPr>
                <w:rFonts w:eastAsia="Calibri"/>
                <w:sz w:val="18"/>
                <w:szCs w:val="18"/>
              </w:rPr>
              <w:t>5</w:t>
            </w:r>
          </w:p>
        </w:tc>
        <w:tc>
          <w:tcPr>
            <w:tcW w:w="394" w:type="pct"/>
            <w:shd w:val="clear" w:color="auto" w:fill="F2F2F2"/>
            <w:vAlign w:val="center"/>
          </w:tcPr>
          <w:p w14:paraId="04585974" w14:textId="77777777" w:rsidR="000F7691" w:rsidRPr="005573F6" w:rsidRDefault="000F7691" w:rsidP="00205ECE">
            <w:pPr>
              <w:jc w:val="center"/>
              <w:rPr>
                <w:rFonts w:eastAsia="Calibri"/>
                <w:sz w:val="18"/>
                <w:szCs w:val="18"/>
              </w:rPr>
            </w:pPr>
            <w:r w:rsidRPr="005573F6">
              <w:rPr>
                <w:rFonts w:eastAsia="Calibri"/>
                <w:sz w:val="18"/>
                <w:szCs w:val="18"/>
              </w:rPr>
              <w:t>-2.04</w:t>
            </w:r>
          </w:p>
        </w:tc>
        <w:tc>
          <w:tcPr>
            <w:tcW w:w="584" w:type="pct"/>
            <w:gridSpan w:val="3"/>
            <w:shd w:val="clear" w:color="auto" w:fill="F2F2F2"/>
            <w:vAlign w:val="center"/>
          </w:tcPr>
          <w:p w14:paraId="4C6C6E83" w14:textId="77777777" w:rsidR="000F7691" w:rsidRPr="005573F6" w:rsidRDefault="000F7691" w:rsidP="00205ECE">
            <w:pPr>
              <w:jc w:val="center"/>
              <w:rPr>
                <w:rFonts w:eastAsia="Calibri"/>
                <w:sz w:val="18"/>
                <w:szCs w:val="18"/>
              </w:rPr>
            </w:pPr>
            <w:r w:rsidRPr="005573F6">
              <w:rPr>
                <w:rFonts w:eastAsia="Calibri"/>
                <w:sz w:val="18"/>
                <w:szCs w:val="18"/>
              </w:rPr>
              <w:t>(-4.25, 0.17)</w:t>
            </w:r>
          </w:p>
        </w:tc>
        <w:tc>
          <w:tcPr>
            <w:tcW w:w="1297" w:type="pct"/>
            <w:shd w:val="clear" w:color="auto" w:fill="F2F2F2"/>
            <w:vAlign w:val="center"/>
          </w:tcPr>
          <w:p w14:paraId="76D87A58" w14:textId="77777777" w:rsidR="000F7691" w:rsidRPr="00413443" w:rsidRDefault="000F7691" w:rsidP="00205ECE">
            <w:pPr>
              <w:jc w:val="center"/>
              <w:rPr>
                <w:rFonts w:eastAsia="Calibri"/>
                <w:sz w:val="18"/>
                <w:szCs w:val="18"/>
              </w:rPr>
            </w:pPr>
            <w:r w:rsidRPr="00413443">
              <w:rPr>
                <w:rFonts w:eastAsia="Calibri"/>
                <w:sz w:val="18"/>
                <w:szCs w:val="18"/>
              </w:rPr>
              <w:t xml:space="preserve">ALZ-101 (250 </w:t>
            </w:r>
            <w:proofErr w:type="gramStart"/>
            <w:r w:rsidRPr="00413443">
              <w:rPr>
                <w:rFonts w:eastAsia="Calibri"/>
                <w:sz w:val="18"/>
                <w:szCs w:val="18"/>
              </w:rPr>
              <w:t>µg</w:t>
            </w:r>
            <w:proofErr w:type="gramEnd"/>
            <w:r w:rsidRPr="00413443">
              <w:rPr>
                <w:rFonts w:eastAsia="Calibri"/>
                <w:sz w:val="18"/>
                <w:szCs w:val="18"/>
              </w:rPr>
              <w:t>) vs ALZ-101 (125 µg)</w:t>
            </w:r>
          </w:p>
        </w:tc>
        <w:tc>
          <w:tcPr>
            <w:tcW w:w="394" w:type="pct"/>
            <w:gridSpan w:val="2"/>
            <w:shd w:val="clear" w:color="auto" w:fill="F2F2F2"/>
            <w:vAlign w:val="center"/>
          </w:tcPr>
          <w:p w14:paraId="69DA6B3E" w14:textId="77777777" w:rsidR="000F7691" w:rsidRPr="005573F6" w:rsidRDefault="000F7691" w:rsidP="00205ECE">
            <w:pPr>
              <w:jc w:val="center"/>
              <w:rPr>
                <w:rFonts w:eastAsia="Calibri"/>
                <w:sz w:val="18"/>
                <w:szCs w:val="18"/>
              </w:rPr>
            </w:pPr>
            <w:r w:rsidRPr="005573F6">
              <w:rPr>
                <w:rFonts w:eastAsia="Calibri"/>
                <w:sz w:val="18"/>
                <w:szCs w:val="18"/>
              </w:rPr>
              <w:t>-0.50</w:t>
            </w:r>
          </w:p>
        </w:tc>
        <w:tc>
          <w:tcPr>
            <w:tcW w:w="590" w:type="pct"/>
            <w:gridSpan w:val="2"/>
            <w:shd w:val="clear" w:color="auto" w:fill="F2F2F2"/>
            <w:vAlign w:val="center"/>
          </w:tcPr>
          <w:p w14:paraId="7B510B4D" w14:textId="77777777" w:rsidR="000F7691" w:rsidRPr="005573F6" w:rsidRDefault="000F7691" w:rsidP="00205ECE">
            <w:pPr>
              <w:jc w:val="center"/>
              <w:rPr>
                <w:rFonts w:eastAsia="Calibri"/>
                <w:sz w:val="18"/>
                <w:szCs w:val="18"/>
              </w:rPr>
            </w:pPr>
            <w:r w:rsidRPr="005573F6">
              <w:rPr>
                <w:rFonts w:eastAsia="Calibri"/>
                <w:sz w:val="18"/>
                <w:szCs w:val="18"/>
              </w:rPr>
              <w:t>(-2.93, 1.92)</w:t>
            </w:r>
          </w:p>
        </w:tc>
        <w:tc>
          <w:tcPr>
            <w:tcW w:w="391" w:type="pct"/>
            <w:gridSpan w:val="2"/>
            <w:shd w:val="clear" w:color="auto" w:fill="F2F2F2"/>
            <w:vAlign w:val="center"/>
          </w:tcPr>
          <w:p w14:paraId="6F2B8ABF" w14:textId="77777777" w:rsidR="000F7691" w:rsidRPr="005573F6" w:rsidRDefault="000F7691" w:rsidP="00205ECE">
            <w:pPr>
              <w:jc w:val="center"/>
              <w:rPr>
                <w:rFonts w:eastAsia="Calibri"/>
                <w:sz w:val="18"/>
                <w:szCs w:val="18"/>
              </w:rPr>
            </w:pPr>
            <w:r w:rsidRPr="005573F6">
              <w:rPr>
                <w:rFonts w:eastAsia="Calibri"/>
                <w:sz w:val="18"/>
                <w:szCs w:val="18"/>
              </w:rPr>
              <w:t>0.669</w:t>
            </w:r>
          </w:p>
        </w:tc>
      </w:tr>
      <w:tr w:rsidR="000F7691" w:rsidRPr="00D81018" w14:paraId="333A5791" w14:textId="77777777" w:rsidTr="00A05151">
        <w:trPr>
          <w:trHeight w:val="318"/>
        </w:trPr>
        <w:tc>
          <w:tcPr>
            <w:tcW w:w="476" w:type="pct"/>
            <w:vMerge w:val="restart"/>
            <w:shd w:val="clear" w:color="auto" w:fill="F2F2F2"/>
            <w:vAlign w:val="center"/>
          </w:tcPr>
          <w:p w14:paraId="4DDEB4ED" w14:textId="77777777" w:rsidR="009E7323" w:rsidRPr="005573F6" w:rsidRDefault="000F7691" w:rsidP="00205ECE">
            <w:pPr>
              <w:jc w:val="center"/>
              <w:rPr>
                <w:rFonts w:eastAsia="Calibri"/>
                <w:sz w:val="18"/>
                <w:szCs w:val="18"/>
              </w:rPr>
            </w:pPr>
            <w:r w:rsidRPr="005573F6">
              <w:rPr>
                <w:rFonts w:eastAsia="Calibri"/>
                <w:sz w:val="18"/>
                <w:szCs w:val="18"/>
              </w:rPr>
              <w:t>ALZ-101</w:t>
            </w:r>
          </w:p>
          <w:p w14:paraId="08A329FD" w14:textId="5A24B91F" w:rsidR="000F7691" w:rsidRPr="005573F6" w:rsidRDefault="000F7691" w:rsidP="00205ECE">
            <w:pPr>
              <w:jc w:val="center"/>
              <w:rPr>
                <w:rFonts w:eastAsia="Calibri"/>
                <w:sz w:val="18"/>
                <w:szCs w:val="18"/>
              </w:rPr>
            </w:pPr>
            <w:r w:rsidRPr="005573F6">
              <w:rPr>
                <w:rFonts w:eastAsia="Calibri"/>
                <w:sz w:val="18"/>
                <w:szCs w:val="18"/>
              </w:rPr>
              <w:t>(125 µg)</w:t>
            </w:r>
          </w:p>
        </w:tc>
        <w:tc>
          <w:tcPr>
            <w:tcW w:w="646" w:type="pct"/>
            <w:shd w:val="clear" w:color="auto" w:fill="F2F2F2"/>
            <w:vAlign w:val="center"/>
          </w:tcPr>
          <w:p w14:paraId="768E85AE" w14:textId="77777777" w:rsidR="000F7691" w:rsidRPr="005573F6" w:rsidRDefault="000F7691" w:rsidP="00205ECE">
            <w:pPr>
              <w:jc w:val="center"/>
              <w:rPr>
                <w:rFonts w:eastAsia="Calibri"/>
                <w:sz w:val="18"/>
                <w:szCs w:val="18"/>
              </w:rPr>
            </w:pPr>
            <w:r w:rsidRPr="005573F6">
              <w:rPr>
                <w:rFonts w:eastAsia="Calibri"/>
                <w:sz w:val="18"/>
                <w:szCs w:val="18"/>
              </w:rPr>
              <w:t>Part A: Visit 13/ Week 20</w:t>
            </w:r>
          </w:p>
        </w:tc>
        <w:tc>
          <w:tcPr>
            <w:tcW w:w="228" w:type="pct"/>
            <w:shd w:val="clear" w:color="auto" w:fill="F2F2F2"/>
            <w:vAlign w:val="center"/>
          </w:tcPr>
          <w:p w14:paraId="54AB5BF2" w14:textId="77777777" w:rsidR="000F7691" w:rsidRPr="005573F6" w:rsidRDefault="000F7691" w:rsidP="00205ECE">
            <w:pPr>
              <w:jc w:val="center"/>
              <w:rPr>
                <w:rFonts w:eastAsia="Calibri"/>
                <w:sz w:val="18"/>
                <w:szCs w:val="18"/>
              </w:rPr>
            </w:pPr>
            <w:r w:rsidRPr="005573F6">
              <w:rPr>
                <w:rFonts w:eastAsia="Calibri"/>
                <w:sz w:val="18"/>
                <w:szCs w:val="18"/>
              </w:rPr>
              <w:t>10</w:t>
            </w:r>
          </w:p>
        </w:tc>
        <w:tc>
          <w:tcPr>
            <w:tcW w:w="394" w:type="pct"/>
            <w:shd w:val="clear" w:color="auto" w:fill="F2F2F2"/>
            <w:vAlign w:val="center"/>
          </w:tcPr>
          <w:p w14:paraId="4CF336F1" w14:textId="77777777" w:rsidR="000F7691" w:rsidRPr="005573F6" w:rsidRDefault="000F7691" w:rsidP="00205ECE">
            <w:pPr>
              <w:jc w:val="center"/>
              <w:rPr>
                <w:rFonts w:eastAsia="Calibri"/>
                <w:sz w:val="18"/>
                <w:szCs w:val="18"/>
              </w:rPr>
            </w:pPr>
            <w:r w:rsidRPr="005573F6">
              <w:rPr>
                <w:rFonts w:eastAsia="Calibri"/>
                <w:sz w:val="18"/>
                <w:szCs w:val="18"/>
              </w:rPr>
              <w:t>-0.63</w:t>
            </w:r>
          </w:p>
        </w:tc>
        <w:tc>
          <w:tcPr>
            <w:tcW w:w="584" w:type="pct"/>
            <w:gridSpan w:val="3"/>
            <w:shd w:val="clear" w:color="auto" w:fill="F2F2F2"/>
            <w:vAlign w:val="center"/>
          </w:tcPr>
          <w:p w14:paraId="298FA833" w14:textId="77777777" w:rsidR="000F7691" w:rsidRPr="005573F6" w:rsidRDefault="000F7691" w:rsidP="00205ECE">
            <w:pPr>
              <w:jc w:val="center"/>
              <w:rPr>
                <w:rFonts w:eastAsia="Calibri"/>
                <w:sz w:val="18"/>
                <w:szCs w:val="18"/>
              </w:rPr>
            </w:pPr>
            <w:r w:rsidRPr="005573F6">
              <w:rPr>
                <w:rFonts w:eastAsia="Calibri"/>
                <w:sz w:val="18"/>
                <w:szCs w:val="18"/>
              </w:rPr>
              <w:t>(-2.69, 1.44)</w:t>
            </w:r>
          </w:p>
        </w:tc>
        <w:tc>
          <w:tcPr>
            <w:tcW w:w="1297" w:type="pct"/>
            <w:shd w:val="clear" w:color="auto" w:fill="F2F2F2"/>
            <w:vAlign w:val="center"/>
          </w:tcPr>
          <w:p w14:paraId="07346E8B" w14:textId="77777777" w:rsidR="000F7691" w:rsidRPr="005573F6" w:rsidRDefault="000F7691" w:rsidP="00205ECE">
            <w:pPr>
              <w:jc w:val="center"/>
              <w:rPr>
                <w:rFonts w:eastAsia="Calibri"/>
                <w:sz w:val="18"/>
                <w:szCs w:val="18"/>
              </w:rPr>
            </w:pPr>
            <w:r w:rsidRPr="005573F6">
              <w:rPr>
                <w:rFonts w:eastAsia="Calibri"/>
                <w:sz w:val="18"/>
                <w:szCs w:val="18"/>
              </w:rPr>
              <w:t xml:space="preserve">ALZ-101 (125 </w:t>
            </w:r>
            <w:proofErr w:type="gramStart"/>
            <w:r w:rsidRPr="005573F6">
              <w:rPr>
                <w:rFonts w:eastAsia="Calibri"/>
                <w:sz w:val="18"/>
                <w:szCs w:val="18"/>
              </w:rPr>
              <w:t>µg</w:t>
            </w:r>
            <w:proofErr w:type="gramEnd"/>
            <w:r w:rsidRPr="005573F6">
              <w:rPr>
                <w:rFonts w:eastAsia="Calibri"/>
                <w:sz w:val="18"/>
                <w:szCs w:val="18"/>
              </w:rPr>
              <w:t>) vs Placebo</w:t>
            </w:r>
          </w:p>
        </w:tc>
        <w:tc>
          <w:tcPr>
            <w:tcW w:w="394" w:type="pct"/>
            <w:gridSpan w:val="2"/>
            <w:shd w:val="clear" w:color="auto" w:fill="F2F2F2"/>
            <w:vAlign w:val="center"/>
          </w:tcPr>
          <w:p w14:paraId="01817EF3" w14:textId="77777777" w:rsidR="000F7691" w:rsidRPr="005573F6" w:rsidRDefault="000F7691" w:rsidP="00205ECE">
            <w:pPr>
              <w:jc w:val="center"/>
              <w:rPr>
                <w:rFonts w:eastAsia="Calibri"/>
                <w:sz w:val="18"/>
                <w:szCs w:val="18"/>
              </w:rPr>
            </w:pPr>
            <w:r w:rsidRPr="005573F6">
              <w:rPr>
                <w:rFonts w:eastAsia="Calibri"/>
                <w:sz w:val="18"/>
                <w:szCs w:val="18"/>
              </w:rPr>
              <w:t>0.01</w:t>
            </w:r>
          </w:p>
        </w:tc>
        <w:tc>
          <w:tcPr>
            <w:tcW w:w="590" w:type="pct"/>
            <w:gridSpan w:val="2"/>
            <w:shd w:val="clear" w:color="auto" w:fill="F2F2F2"/>
            <w:vAlign w:val="center"/>
          </w:tcPr>
          <w:p w14:paraId="5FEFE972" w14:textId="77777777" w:rsidR="000F7691" w:rsidRPr="005573F6" w:rsidRDefault="000F7691" w:rsidP="00205ECE">
            <w:pPr>
              <w:jc w:val="center"/>
              <w:rPr>
                <w:rFonts w:eastAsia="Calibri"/>
                <w:sz w:val="18"/>
                <w:szCs w:val="18"/>
              </w:rPr>
            </w:pPr>
            <w:r w:rsidRPr="005573F6">
              <w:rPr>
                <w:rFonts w:eastAsia="Calibri"/>
                <w:sz w:val="18"/>
                <w:szCs w:val="18"/>
              </w:rPr>
              <w:t>(-3.36, 3.38)</w:t>
            </w:r>
          </w:p>
        </w:tc>
        <w:tc>
          <w:tcPr>
            <w:tcW w:w="391" w:type="pct"/>
            <w:gridSpan w:val="2"/>
            <w:shd w:val="clear" w:color="auto" w:fill="F2F2F2"/>
            <w:vAlign w:val="center"/>
          </w:tcPr>
          <w:p w14:paraId="11DBAAF6" w14:textId="77777777" w:rsidR="000F7691" w:rsidRPr="005573F6" w:rsidRDefault="000F7691" w:rsidP="00205ECE">
            <w:pPr>
              <w:jc w:val="center"/>
              <w:rPr>
                <w:rFonts w:eastAsia="Calibri"/>
                <w:sz w:val="18"/>
                <w:szCs w:val="18"/>
              </w:rPr>
            </w:pPr>
            <w:r w:rsidRPr="005573F6">
              <w:rPr>
                <w:rFonts w:eastAsia="Calibri"/>
                <w:sz w:val="18"/>
                <w:szCs w:val="18"/>
              </w:rPr>
              <w:t>0.996</w:t>
            </w:r>
          </w:p>
        </w:tc>
      </w:tr>
      <w:tr w:rsidR="000F7691" w:rsidRPr="00D81018" w14:paraId="7A1534D0" w14:textId="77777777" w:rsidTr="00A05151">
        <w:trPr>
          <w:trHeight w:val="317"/>
        </w:trPr>
        <w:tc>
          <w:tcPr>
            <w:tcW w:w="476" w:type="pct"/>
            <w:vMerge/>
            <w:shd w:val="clear" w:color="auto" w:fill="F2F2F2"/>
            <w:vAlign w:val="center"/>
          </w:tcPr>
          <w:p w14:paraId="603E11FE" w14:textId="77777777" w:rsidR="000F7691" w:rsidRPr="005573F6" w:rsidRDefault="000F7691" w:rsidP="00205ECE">
            <w:pPr>
              <w:jc w:val="center"/>
              <w:rPr>
                <w:rFonts w:eastAsia="Calibri"/>
                <w:sz w:val="18"/>
                <w:szCs w:val="18"/>
              </w:rPr>
            </w:pPr>
          </w:p>
        </w:tc>
        <w:tc>
          <w:tcPr>
            <w:tcW w:w="646" w:type="pct"/>
            <w:shd w:val="clear" w:color="auto" w:fill="F2F2F2"/>
            <w:vAlign w:val="center"/>
          </w:tcPr>
          <w:p w14:paraId="48451F94" w14:textId="77777777" w:rsidR="000F7691" w:rsidRPr="005573F6" w:rsidRDefault="000F7691" w:rsidP="00205ECE">
            <w:pPr>
              <w:jc w:val="center"/>
              <w:rPr>
                <w:rFonts w:eastAsia="Calibri"/>
                <w:sz w:val="18"/>
                <w:szCs w:val="18"/>
              </w:rPr>
            </w:pPr>
            <w:r w:rsidRPr="005573F6">
              <w:rPr>
                <w:rFonts w:eastAsia="Calibri"/>
                <w:sz w:val="18"/>
                <w:szCs w:val="18"/>
              </w:rPr>
              <w:t>Part A: Visit 17/ Week 42</w:t>
            </w:r>
          </w:p>
        </w:tc>
        <w:tc>
          <w:tcPr>
            <w:tcW w:w="228" w:type="pct"/>
            <w:shd w:val="clear" w:color="auto" w:fill="F2F2F2"/>
            <w:vAlign w:val="center"/>
          </w:tcPr>
          <w:p w14:paraId="1ED95698" w14:textId="77777777" w:rsidR="000F7691" w:rsidRPr="005573F6" w:rsidRDefault="000F7691" w:rsidP="00205ECE">
            <w:pPr>
              <w:jc w:val="center"/>
              <w:rPr>
                <w:rFonts w:eastAsia="Calibri"/>
                <w:sz w:val="18"/>
                <w:szCs w:val="18"/>
              </w:rPr>
            </w:pPr>
            <w:r w:rsidRPr="005573F6">
              <w:rPr>
                <w:rFonts w:eastAsia="Calibri"/>
                <w:sz w:val="18"/>
                <w:szCs w:val="18"/>
              </w:rPr>
              <w:t>9</w:t>
            </w:r>
          </w:p>
        </w:tc>
        <w:tc>
          <w:tcPr>
            <w:tcW w:w="394" w:type="pct"/>
            <w:shd w:val="clear" w:color="auto" w:fill="F2F2F2"/>
            <w:vAlign w:val="center"/>
          </w:tcPr>
          <w:p w14:paraId="12DBD94B" w14:textId="77777777" w:rsidR="000F7691" w:rsidRPr="005573F6" w:rsidRDefault="000F7691" w:rsidP="00205ECE">
            <w:pPr>
              <w:jc w:val="center"/>
              <w:rPr>
                <w:rFonts w:eastAsia="Calibri"/>
                <w:sz w:val="18"/>
                <w:szCs w:val="18"/>
              </w:rPr>
            </w:pPr>
            <w:r w:rsidRPr="005573F6">
              <w:rPr>
                <w:rFonts w:eastAsia="Calibri"/>
                <w:sz w:val="18"/>
                <w:szCs w:val="18"/>
              </w:rPr>
              <w:t>-0.39</w:t>
            </w:r>
          </w:p>
        </w:tc>
        <w:tc>
          <w:tcPr>
            <w:tcW w:w="584" w:type="pct"/>
            <w:gridSpan w:val="3"/>
            <w:shd w:val="clear" w:color="auto" w:fill="F2F2F2"/>
            <w:vAlign w:val="center"/>
          </w:tcPr>
          <w:p w14:paraId="172BBE15" w14:textId="77777777" w:rsidR="000F7691" w:rsidRPr="005573F6" w:rsidRDefault="000F7691" w:rsidP="00205ECE">
            <w:pPr>
              <w:jc w:val="center"/>
              <w:rPr>
                <w:rFonts w:eastAsia="Calibri"/>
                <w:sz w:val="18"/>
                <w:szCs w:val="18"/>
              </w:rPr>
            </w:pPr>
            <w:r w:rsidRPr="005573F6">
              <w:rPr>
                <w:rFonts w:eastAsia="Calibri"/>
                <w:sz w:val="18"/>
                <w:szCs w:val="18"/>
              </w:rPr>
              <w:t>(-2.05, 1.27)</w:t>
            </w:r>
          </w:p>
        </w:tc>
        <w:tc>
          <w:tcPr>
            <w:tcW w:w="1297" w:type="pct"/>
            <w:shd w:val="clear" w:color="auto" w:fill="F2F2F2"/>
            <w:vAlign w:val="center"/>
          </w:tcPr>
          <w:p w14:paraId="0427E913" w14:textId="77777777" w:rsidR="000F7691" w:rsidRPr="005573F6" w:rsidRDefault="000F7691" w:rsidP="00205ECE">
            <w:pPr>
              <w:jc w:val="center"/>
              <w:rPr>
                <w:rFonts w:eastAsia="Calibri"/>
                <w:sz w:val="18"/>
                <w:szCs w:val="18"/>
              </w:rPr>
            </w:pPr>
            <w:r w:rsidRPr="005573F6">
              <w:rPr>
                <w:rFonts w:eastAsia="Calibri"/>
                <w:sz w:val="18"/>
                <w:szCs w:val="18"/>
              </w:rPr>
              <w:t xml:space="preserve">ALZ-101 (125 </w:t>
            </w:r>
            <w:proofErr w:type="gramStart"/>
            <w:r w:rsidRPr="005573F6">
              <w:rPr>
                <w:rFonts w:eastAsia="Calibri"/>
                <w:sz w:val="18"/>
                <w:szCs w:val="18"/>
              </w:rPr>
              <w:t>µg</w:t>
            </w:r>
            <w:proofErr w:type="gramEnd"/>
            <w:r w:rsidRPr="005573F6">
              <w:rPr>
                <w:rFonts w:eastAsia="Calibri"/>
                <w:sz w:val="18"/>
                <w:szCs w:val="18"/>
              </w:rPr>
              <w:t>) vs Placebo</w:t>
            </w:r>
          </w:p>
        </w:tc>
        <w:tc>
          <w:tcPr>
            <w:tcW w:w="394" w:type="pct"/>
            <w:gridSpan w:val="2"/>
            <w:shd w:val="clear" w:color="auto" w:fill="F2F2F2"/>
            <w:vAlign w:val="center"/>
          </w:tcPr>
          <w:p w14:paraId="0A252F49" w14:textId="77777777" w:rsidR="000F7691" w:rsidRPr="005573F6" w:rsidRDefault="000F7691" w:rsidP="00205ECE">
            <w:pPr>
              <w:jc w:val="center"/>
              <w:rPr>
                <w:rFonts w:eastAsia="Calibri"/>
                <w:sz w:val="18"/>
                <w:szCs w:val="18"/>
              </w:rPr>
            </w:pPr>
            <w:r w:rsidRPr="005573F6">
              <w:rPr>
                <w:rFonts w:eastAsia="Calibri"/>
                <w:sz w:val="18"/>
                <w:szCs w:val="18"/>
              </w:rPr>
              <w:t>1.65</w:t>
            </w:r>
          </w:p>
        </w:tc>
        <w:tc>
          <w:tcPr>
            <w:tcW w:w="590" w:type="pct"/>
            <w:gridSpan w:val="2"/>
            <w:shd w:val="clear" w:color="auto" w:fill="F2F2F2"/>
            <w:vAlign w:val="center"/>
          </w:tcPr>
          <w:p w14:paraId="4F93AB88" w14:textId="77777777" w:rsidR="000F7691" w:rsidRPr="005573F6" w:rsidRDefault="000F7691" w:rsidP="00205ECE">
            <w:pPr>
              <w:jc w:val="center"/>
              <w:rPr>
                <w:rFonts w:eastAsia="Calibri"/>
                <w:sz w:val="18"/>
                <w:szCs w:val="18"/>
              </w:rPr>
            </w:pPr>
            <w:r w:rsidRPr="005573F6">
              <w:rPr>
                <w:rFonts w:eastAsia="Calibri"/>
                <w:sz w:val="18"/>
                <w:szCs w:val="18"/>
              </w:rPr>
              <w:t>(-1.10, 4.41)</w:t>
            </w:r>
          </w:p>
        </w:tc>
        <w:tc>
          <w:tcPr>
            <w:tcW w:w="391" w:type="pct"/>
            <w:gridSpan w:val="2"/>
            <w:shd w:val="clear" w:color="auto" w:fill="F2F2F2"/>
            <w:vAlign w:val="center"/>
          </w:tcPr>
          <w:p w14:paraId="6F285A18" w14:textId="77777777" w:rsidR="000F7691" w:rsidRPr="005573F6" w:rsidRDefault="000F7691" w:rsidP="00205ECE">
            <w:pPr>
              <w:jc w:val="center"/>
              <w:rPr>
                <w:rFonts w:eastAsia="Calibri"/>
                <w:sz w:val="18"/>
                <w:szCs w:val="18"/>
              </w:rPr>
            </w:pPr>
            <w:r w:rsidRPr="005573F6">
              <w:rPr>
                <w:rFonts w:eastAsia="Calibri"/>
                <w:sz w:val="18"/>
                <w:szCs w:val="18"/>
              </w:rPr>
              <w:t>0.225</w:t>
            </w:r>
          </w:p>
        </w:tc>
      </w:tr>
      <w:tr w:rsidR="000F7691" w:rsidRPr="00D81018" w14:paraId="45206E90" w14:textId="77777777" w:rsidTr="00A05151">
        <w:trPr>
          <w:trHeight w:val="317"/>
        </w:trPr>
        <w:tc>
          <w:tcPr>
            <w:tcW w:w="476" w:type="pct"/>
            <w:vMerge w:val="restart"/>
            <w:shd w:val="clear" w:color="auto" w:fill="F2F2F2"/>
            <w:vAlign w:val="center"/>
          </w:tcPr>
          <w:p w14:paraId="25F08257" w14:textId="77777777" w:rsidR="009E7323" w:rsidRPr="005573F6" w:rsidRDefault="000F7691" w:rsidP="00205ECE">
            <w:pPr>
              <w:jc w:val="center"/>
              <w:rPr>
                <w:rFonts w:eastAsia="Calibri"/>
                <w:sz w:val="18"/>
                <w:szCs w:val="18"/>
              </w:rPr>
            </w:pPr>
            <w:r w:rsidRPr="005573F6">
              <w:rPr>
                <w:rFonts w:eastAsia="Calibri"/>
                <w:sz w:val="18"/>
                <w:szCs w:val="18"/>
              </w:rPr>
              <w:t>ALZ-101</w:t>
            </w:r>
          </w:p>
          <w:p w14:paraId="1A98178F" w14:textId="0313B417" w:rsidR="000F7691" w:rsidRPr="005573F6" w:rsidRDefault="000F7691" w:rsidP="00205ECE">
            <w:pPr>
              <w:jc w:val="center"/>
              <w:rPr>
                <w:rFonts w:eastAsia="Calibri"/>
                <w:sz w:val="18"/>
                <w:szCs w:val="18"/>
              </w:rPr>
            </w:pPr>
            <w:r w:rsidRPr="005573F6">
              <w:rPr>
                <w:rFonts w:eastAsia="Calibri"/>
                <w:sz w:val="18"/>
                <w:szCs w:val="18"/>
              </w:rPr>
              <w:t>(250 µg)</w:t>
            </w:r>
          </w:p>
        </w:tc>
        <w:tc>
          <w:tcPr>
            <w:tcW w:w="646" w:type="pct"/>
            <w:shd w:val="clear" w:color="auto" w:fill="F2F2F2"/>
            <w:vAlign w:val="center"/>
          </w:tcPr>
          <w:p w14:paraId="57CC9680" w14:textId="77777777" w:rsidR="000F7691" w:rsidRPr="005573F6" w:rsidRDefault="000F7691" w:rsidP="00205ECE">
            <w:pPr>
              <w:jc w:val="center"/>
              <w:rPr>
                <w:rFonts w:eastAsia="Calibri"/>
                <w:sz w:val="18"/>
                <w:szCs w:val="18"/>
              </w:rPr>
            </w:pPr>
            <w:r w:rsidRPr="005573F6">
              <w:rPr>
                <w:rFonts w:eastAsia="Calibri"/>
                <w:sz w:val="18"/>
                <w:szCs w:val="18"/>
              </w:rPr>
              <w:t>Part A: Visit 13/ Week 20</w:t>
            </w:r>
          </w:p>
        </w:tc>
        <w:tc>
          <w:tcPr>
            <w:tcW w:w="228" w:type="pct"/>
            <w:shd w:val="clear" w:color="auto" w:fill="F2F2F2"/>
            <w:vAlign w:val="center"/>
          </w:tcPr>
          <w:p w14:paraId="5EB68643" w14:textId="77777777" w:rsidR="000F7691" w:rsidRPr="005573F6" w:rsidRDefault="000F7691" w:rsidP="00205ECE">
            <w:pPr>
              <w:jc w:val="center"/>
              <w:rPr>
                <w:rFonts w:eastAsia="Calibri"/>
                <w:sz w:val="18"/>
                <w:szCs w:val="18"/>
              </w:rPr>
            </w:pPr>
            <w:r w:rsidRPr="005573F6">
              <w:rPr>
                <w:rFonts w:eastAsia="Calibri"/>
                <w:sz w:val="18"/>
                <w:szCs w:val="18"/>
              </w:rPr>
              <w:t>10</w:t>
            </w:r>
          </w:p>
        </w:tc>
        <w:tc>
          <w:tcPr>
            <w:tcW w:w="394" w:type="pct"/>
            <w:shd w:val="clear" w:color="auto" w:fill="F2F2F2"/>
            <w:vAlign w:val="center"/>
          </w:tcPr>
          <w:p w14:paraId="1B49A969" w14:textId="77777777" w:rsidR="000F7691" w:rsidRPr="005573F6" w:rsidRDefault="000F7691" w:rsidP="00205ECE">
            <w:pPr>
              <w:jc w:val="center"/>
              <w:rPr>
                <w:rFonts w:eastAsia="Calibri"/>
                <w:sz w:val="18"/>
                <w:szCs w:val="18"/>
              </w:rPr>
            </w:pPr>
            <w:r w:rsidRPr="005573F6">
              <w:rPr>
                <w:rFonts w:eastAsia="Calibri"/>
                <w:sz w:val="18"/>
                <w:szCs w:val="18"/>
              </w:rPr>
              <w:t>0.29</w:t>
            </w:r>
          </w:p>
        </w:tc>
        <w:tc>
          <w:tcPr>
            <w:tcW w:w="584" w:type="pct"/>
            <w:gridSpan w:val="3"/>
            <w:shd w:val="clear" w:color="auto" w:fill="F2F2F2"/>
            <w:vAlign w:val="center"/>
          </w:tcPr>
          <w:p w14:paraId="73F4D84A" w14:textId="77777777" w:rsidR="000F7691" w:rsidRPr="005573F6" w:rsidRDefault="000F7691" w:rsidP="00205ECE">
            <w:pPr>
              <w:jc w:val="center"/>
              <w:rPr>
                <w:rFonts w:eastAsia="Calibri"/>
                <w:sz w:val="18"/>
                <w:szCs w:val="18"/>
              </w:rPr>
            </w:pPr>
            <w:r w:rsidRPr="005573F6">
              <w:rPr>
                <w:rFonts w:eastAsia="Calibri"/>
                <w:sz w:val="18"/>
                <w:szCs w:val="18"/>
              </w:rPr>
              <w:t>(-1.79, 2.37)</w:t>
            </w:r>
          </w:p>
        </w:tc>
        <w:tc>
          <w:tcPr>
            <w:tcW w:w="1297" w:type="pct"/>
            <w:shd w:val="clear" w:color="auto" w:fill="F2F2F2"/>
            <w:vAlign w:val="center"/>
          </w:tcPr>
          <w:p w14:paraId="131A831A" w14:textId="77777777" w:rsidR="000F7691" w:rsidRPr="005573F6" w:rsidRDefault="000F7691" w:rsidP="00205ECE">
            <w:pPr>
              <w:jc w:val="center"/>
              <w:rPr>
                <w:rFonts w:eastAsia="Calibri"/>
                <w:sz w:val="18"/>
                <w:szCs w:val="18"/>
              </w:rPr>
            </w:pPr>
            <w:r w:rsidRPr="005573F6">
              <w:rPr>
                <w:rFonts w:eastAsia="Calibri"/>
                <w:sz w:val="18"/>
                <w:szCs w:val="18"/>
              </w:rPr>
              <w:t xml:space="preserve">ALZ-101 (250 </w:t>
            </w:r>
            <w:proofErr w:type="gramStart"/>
            <w:r w:rsidRPr="005573F6">
              <w:rPr>
                <w:rFonts w:eastAsia="Calibri"/>
                <w:sz w:val="18"/>
                <w:szCs w:val="18"/>
              </w:rPr>
              <w:t>µg</w:t>
            </w:r>
            <w:proofErr w:type="gramEnd"/>
            <w:r w:rsidRPr="005573F6">
              <w:rPr>
                <w:rFonts w:eastAsia="Calibri"/>
                <w:sz w:val="18"/>
                <w:szCs w:val="18"/>
              </w:rPr>
              <w:t>) vs Placebo</w:t>
            </w:r>
          </w:p>
        </w:tc>
        <w:tc>
          <w:tcPr>
            <w:tcW w:w="394" w:type="pct"/>
            <w:gridSpan w:val="2"/>
            <w:shd w:val="clear" w:color="auto" w:fill="F2F2F2"/>
            <w:vAlign w:val="center"/>
          </w:tcPr>
          <w:p w14:paraId="7B24256E" w14:textId="77777777" w:rsidR="000F7691" w:rsidRPr="005573F6" w:rsidRDefault="000F7691" w:rsidP="00205ECE">
            <w:pPr>
              <w:jc w:val="center"/>
              <w:rPr>
                <w:rFonts w:eastAsia="Calibri"/>
                <w:sz w:val="18"/>
                <w:szCs w:val="18"/>
              </w:rPr>
            </w:pPr>
            <w:r w:rsidRPr="005573F6">
              <w:rPr>
                <w:rFonts w:eastAsia="Calibri"/>
                <w:sz w:val="18"/>
                <w:szCs w:val="18"/>
              </w:rPr>
              <w:t>0.92</w:t>
            </w:r>
          </w:p>
        </w:tc>
        <w:tc>
          <w:tcPr>
            <w:tcW w:w="590" w:type="pct"/>
            <w:gridSpan w:val="2"/>
            <w:shd w:val="clear" w:color="auto" w:fill="F2F2F2"/>
            <w:vAlign w:val="center"/>
          </w:tcPr>
          <w:p w14:paraId="34BCD483" w14:textId="77777777" w:rsidR="000F7691" w:rsidRPr="005573F6" w:rsidRDefault="000F7691" w:rsidP="00205ECE">
            <w:pPr>
              <w:jc w:val="center"/>
              <w:rPr>
                <w:rFonts w:eastAsia="Calibri"/>
                <w:sz w:val="18"/>
                <w:szCs w:val="18"/>
              </w:rPr>
            </w:pPr>
            <w:r w:rsidRPr="005573F6">
              <w:rPr>
                <w:rFonts w:eastAsia="Calibri"/>
                <w:sz w:val="18"/>
                <w:szCs w:val="18"/>
              </w:rPr>
              <w:t>(-2.47, 4.32)</w:t>
            </w:r>
          </w:p>
        </w:tc>
        <w:tc>
          <w:tcPr>
            <w:tcW w:w="391" w:type="pct"/>
            <w:gridSpan w:val="2"/>
            <w:shd w:val="clear" w:color="auto" w:fill="F2F2F2"/>
            <w:vAlign w:val="center"/>
          </w:tcPr>
          <w:p w14:paraId="4B3180A1" w14:textId="77777777" w:rsidR="000F7691" w:rsidRPr="005573F6" w:rsidRDefault="000F7691" w:rsidP="00205ECE">
            <w:pPr>
              <w:jc w:val="center"/>
              <w:rPr>
                <w:rFonts w:eastAsia="Calibri"/>
                <w:sz w:val="18"/>
                <w:szCs w:val="18"/>
              </w:rPr>
            </w:pPr>
            <w:r w:rsidRPr="005573F6">
              <w:rPr>
                <w:rFonts w:eastAsia="Calibri"/>
                <w:sz w:val="18"/>
                <w:szCs w:val="18"/>
              </w:rPr>
              <w:t>0.578</w:t>
            </w:r>
          </w:p>
        </w:tc>
      </w:tr>
      <w:tr w:rsidR="000F7691" w:rsidRPr="00D81018" w14:paraId="2E759D54" w14:textId="77777777" w:rsidTr="00A05151">
        <w:trPr>
          <w:trHeight w:val="315"/>
        </w:trPr>
        <w:tc>
          <w:tcPr>
            <w:tcW w:w="476" w:type="pct"/>
            <w:vMerge/>
            <w:tcBorders>
              <w:bottom w:val="single" w:sz="12" w:space="0" w:color="auto"/>
            </w:tcBorders>
            <w:shd w:val="clear" w:color="auto" w:fill="F2F2F2"/>
            <w:vAlign w:val="center"/>
          </w:tcPr>
          <w:p w14:paraId="083E6E7F" w14:textId="77777777" w:rsidR="000F7691" w:rsidRPr="005573F6" w:rsidRDefault="000F7691" w:rsidP="00205ECE">
            <w:pPr>
              <w:jc w:val="center"/>
              <w:rPr>
                <w:rFonts w:eastAsia="Calibri"/>
                <w:sz w:val="18"/>
                <w:szCs w:val="18"/>
              </w:rPr>
            </w:pPr>
          </w:p>
        </w:tc>
        <w:tc>
          <w:tcPr>
            <w:tcW w:w="646" w:type="pct"/>
            <w:tcBorders>
              <w:bottom w:val="single" w:sz="12" w:space="0" w:color="auto"/>
            </w:tcBorders>
            <w:shd w:val="clear" w:color="auto" w:fill="F2F2F2"/>
            <w:vAlign w:val="center"/>
          </w:tcPr>
          <w:p w14:paraId="5E21ABFE" w14:textId="77777777" w:rsidR="000F7691" w:rsidRPr="005573F6" w:rsidRDefault="000F7691" w:rsidP="00205ECE">
            <w:pPr>
              <w:jc w:val="center"/>
              <w:rPr>
                <w:rFonts w:eastAsia="Calibri"/>
                <w:sz w:val="18"/>
                <w:szCs w:val="18"/>
              </w:rPr>
            </w:pPr>
            <w:r w:rsidRPr="005573F6">
              <w:rPr>
                <w:rFonts w:eastAsia="Calibri"/>
                <w:sz w:val="18"/>
                <w:szCs w:val="18"/>
              </w:rPr>
              <w:t>Part A: Visit 17/ Week 42</w:t>
            </w:r>
          </w:p>
        </w:tc>
        <w:tc>
          <w:tcPr>
            <w:tcW w:w="228" w:type="pct"/>
            <w:tcBorders>
              <w:bottom w:val="single" w:sz="12" w:space="0" w:color="auto"/>
            </w:tcBorders>
            <w:shd w:val="clear" w:color="auto" w:fill="F2F2F2"/>
            <w:vAlign w:val="center"/>
          </w:tcPr>
          <w:p w14:paraId="4CD00F68" w14:textId="77777777" w:rsidR="000F7691" w:rsidRPr="005573F6" w:rsidRDefault="000F7691" w:rsidP="00205ECE">
            <w:pPr>
              <w:jc w:val="center"/>
              <w:rPr>
                <w:rFonts w:eastAsia="Calibri"/>
                <w:sz w:val="18"/>
                <w:szCs w:val="18"/>
              </w:rPr>
            </w:pPr>
            <w:r w:rsidRPr="005573F6">
              <w:rPr>
                <w:rFonts w:eastAsia="Calibri"/>
                <w:sz w:val="18"/>
                <w:szCs w:val="18"/>
              </w:rPr>
              <w:t>8</w:t>
            </w:r>
          </w:p>
        </w:tc>
        <w:tc>
          <w:tcPr>
            <w:tcW w:w="394" w:type="pct"/>
            <w:tcBorders>
              <w:bottom w:val="single" w:sz="12" w:space="0" w:color="auto"/>
            </w:tcBorders>
            <w:shd w:val="clear" w:color="auto" w:fill="F2F2F2"/>
            <w:vAlign w:val="center"/>
          </w:tcPr>
          <w:p w14:paraId="64EBE457" w14:textId="77777777" w:rsidR="000F7691" w:rsidRPr="005573F6" w:rsidRDefault="000F7691" w:rsidP="00205ECE">
            <w:pPr>
              <w:jc w:val="center"/>
              <w:rPr>
                <w:rFonts w:eastAsia="Calibri"/>
                <w:sz w:val="18"/>
                <w:szCs w:val="18"/>
              </w:rPr>
            </w:pPr>
            <w:r w:rsidRPr="005573F6">
              <w:rPr>
                <w:rFonts w:eastAsia="Calibri"/>
                <w:sz w:val="18"/>
                <w:szCs w:val="18"/>
              </w:rPr>
              <w:t>-0.89</w:t>
            </w:r>
          </w:p>
        </w:tc>
        <w:tc>
          <w:tcPr>
            <w:tcW w:w="584" w:type="pct"/>
            <w:gridSpan w:val="3"/>
            <w:tcBorders>
              <w:bottom w:val="single" w:sz="12" w:space="0" w:color="auto"/>
            </w:tcBorders>
            <w:shd w:val="clear" w:color="auto" w:fill="F2F2F2"/>
            <w:vAlign w:val="center"/>
          </w:tcPr>
          <w:p w14:paraId="48A3DC75" w14:textId="77777777" w:rsidR="000F7691" w:rsidRPr="005573F6" w:rsidRDefault="000F7691" w:rsidP="00205ECE">
            <w:pPr>
              <w:jc w:val="center"/>
              <w:rPr>
                <w:rFonts w:eastAsia="Calibri"/>
                <w:sz w:val="18"/>
                <w:szCs w:val="18"/>
              </w:rPr>
            </w:pPr>
            <w:r w:rsidRPr="005573F6">
              <w:rPr>
                <w:rFonts w:eastAsia="Calibri"/>
                <w:sz w:val="18"/>
                <w:szCs w:val="18"/>
              </w:rPr>
              <w:t>(-2.64, 0.85)</w:t>
            </w:r>
          </w:p>
        </w:tc>
        <w:tc>
          <w:tcPr>
            <w:tcW w:w="1297" w:type="pct"/>
            <w:tcBorders>
              <w:bottom w:val="single" w:sz="12" w:space="0" w:color="auto"/>
            </w:tcBorders>
            <w:shd w:val="clear" w:color="auto" w:fill="F2F2F2"/>
            <w:vAlign w:val="center"/>
          </w:tcPr>
          <w:p w14:paraId="514D6233" w14:textId="77777777" w:rsidR="000F7691" w:rsidRPr="005573F6" w:rsidRDefault="000F7691" w:rsidP="00205ECE">
            <w:pPr>
              <w:jc w:val="center"/>
              <w:rPr>
                <w:rFonts w:eastAsia="Calibri"/>
                <w:sz w:val="18"/>
                <w:szCs w:val="18"/>
              </w:rPr>
            </w:pPr>
            <w:r w:rsidRPr="005573F6">
              <w:rPr>
                <w:rFonts w:eastAsia="Calibri"/>
                <w:sz w:val="18"/>
                <w:szCs w:val="18"/>
              </w:rPr>
              <w:t xml:space="preserve">ALZ-101 (250 </w:t>
            </w:r>
            <w:proofErr w:type="gramStart"/>
            <w:r w:rsidRPr="005573F6">
              <w:rPr>
                <w:rFonts w:eastAsia="Calibri"/>
                <w:sz w:val="18"/>
                <w:szCs w:val="18"/>
              </w:rPr>
              <w:t>µg</w:t>
            </w:r>
            <w:proofErr w:type="gramEnd"/>
            <w:r w:rsidRPr="005573F6">
              <w:rPr>
                <w:rFonts w:eastAsia="Calibri"/>
                <w:sz w:val="18"/>
                <w:szCs w:val="18"/>
              </w:rPr>
              <w:t>) vs Placebo</w:t>
            </w:r>
          </w:p>
        </w:tc>
        <w:tc>
          <w:tcPr>
            <w:tcW w:w="394" w:type="pct"/>
            <w:gridSpan w:val="2"/>
            <w:tcBorders>
              <w:bottom w:val="single" w:sz="12" w:space="0" w:color="auto"/>
            </w:tcBorders>
            <w:shd w:val="clear" w:color="auto" w:fill="F2F2F2"/>
            <w:vAlign w:val="center"/>
          </w:tcPr>
          <w:p w14:paraId="20BD155F" w14:textId="77777777" w:rsidR="000F7691" w:rsidRPr="005573F6" w:rsidRDefault="000F7691" w:rsidP="00205ECE">
            <w:pPr>
              <w:jc w:val="center"/>
              <w:rPr>
                <w:rFonts w:eastAsia="Calibri"/>
                <w:sz w:val="18"/>
                <w:szCs w:val="18"/>
              </w:rPr>
            </w:pPr>
            <w:r w:rsidRPr="005573F6">
              <w:rPr>
                <w:rFonts w:eastAsia="Calibri"/>
                <w:sz w:val="18"/>
                <w:szCs w:val="18"/>
              </w:rPr>
              <w:t>1.15</w:t>
            </w:r>
          </w:p>
        </w:tc>
        <w:tc>
          <w:tcPr>
            <w:tcW w:w="590" w:type="pct"/>
            <w:gridSpan w:val="2"/>
            <w:tcBorders>
              <w:bottom w:val="single" w:sz="12" w:space="0" w:color="auto"/>
            </w:tcBorders>
            <w:shd w:val="clear" w:color="auto" w:fill="F2F2F2"/>
            <w:vAlign w:val="center"/>
          </w:tcPr>
          <w:p w14:paraId="10E9A4FF" w14:textId="77777777" w:rsidR="000F7691" w:rsidRPr="005573F6" w:rsidRDefault="000F7691" w:rsidP="00205ECE">
            <w:pPr>
              <w:jc w:val="center"/>
              <w:rPr>
                <w:rFonts w:eastAsia="Calibri"/>
                <w:sz w:val="18"/>
                <w:szCs w:val="18"/>
              </w:rPr>
            </w:pPr>
            <w:r w:rsidRPr="005573F6">
              <w:rPr>
                <w:rFonts w:eastAsia="Calibri"/>
                <w:sz w:val="18"/>
                <w:szCs w:val="18"/>
              </w:rPr>
              <w:t>(-1.69, 3.98)</w:t>
            </w:r>
          </w:p>
        </w:tc>
        <w:tc>
          <w:tcPr>
            <w:tcW w:w="391" w:type="pct"/>
            <w:gridSpan w:val="2"/>
            <w:tcBorders>
              <w:bottom w:val="single" w:sz="12" w:space="0" w:color="auto"/>
            </w:tcBorders>
            <w:shd w:val="clear" w:color="auto" w:fill="F2F2F2"/>
            <w:vAlign w:val="center"/>
          </w:tcPr>
          <w:p w14:paraId="6E6B890D" w14:textId="77777777" w:rsidR="000F7691" w:rsidRPr="005573F6" w:rsidRDefault="000F7691" w:rsidP="00205ECE">
            <w:pPr>
              <w:jc w:val="center"/>
              <w:rPr>
                <w:rFonts w:eastAsia="Calibri"/>
                <w:sz w:val="18"/>
                <w:szCs w:val="18"/>
              </w:rPr>
            </w:pPr>
            <w:r w:rsidRPr="005573F6">
              <w:rPr>
                <w:rFonts w:eastAsia="Calibri"/>
                <w:sz w:val="18"/>
                <w:szCs w:val="18"/>
              </w:rPr>
              <w:t>0.409</w:t>
            </w:r>
          </w:p>
        </w:tc>
      </w:tr>
      <w:tr w:rsidR="000F7691" w:rsidRPr="00D81018" w14:paraId="283A17C6" w14:textId="77777777" w:rsidTr="00F1695E">
        <w:trPr>
          <w:trHeight w:val="322"/>
        </w:trPr>
        <w:tc>
          <w:tcPr>
            <w:tcW w:w="5000" w:type="pct"/>
            <w:gridSpan w:val="14"/>
            <w:tcBorders>
              <w:top w:val="single" w:sz="12" w:space="0" w:color="auto"/>
            </w:tcBorders>
            <w:vAlign w:val="center"/>
          </w:tcPr>
          <w:p w14:paraId="71215EAD" w14:textId="77777777" w:rsidR="000F7691" w:rsidRPr="005573F6" w:rsidRDefault="000F7691" w:rsidP="00205ECE">
            <w:pPr>
              <w:jc w:val="center"/>
              <w:rPr>
                <w:rFonts w:eastAsia="Calibri"/>
                <w:sz w:val="18"/>
                <w:szCs w:val="18"/>
              </w:rPr>
            </w:pPr>
            <w:r w:rsidRPr="005573F6">
              <w:rPr>
                <w:rFonts w:eastAsia="Calibri"/>
                <w:b/>
                <w:sz w:val="18"/>
                <w:szCs w:val="18"/>
              </w:rPr>
              <w:t>CDR-SB</w:t>
            </w:r>
          </w:p>
        </w:tc>
      </w:tr>
      <w:tr w:rsidR="000F7691" w:rsidRPr="00D81018" w14:paraId="049CF283" w14:textId="77777777" w:rsidTr="00F1695E">
        <w:trPr>
          <w:trHeight w:val="322"/>
        </w:trPr>
        <w:tc>
          <w:tcPr>
            <w:tcW w:w="476" w:type="pct"/>
            <w:vMerge w:val="restart"/>
            <w:vAlign w:val="center"/>
          </w:tcPr>
          <w:p w14:paraId="57AEC365" w14:textId="77777777" w:rsidR="000F7691" w:rsidRPr="005573F6" w:rsidRDefault="000F7691" w:rsidP="00205ECE">
            <w:pPr>
              <w:jc w:val="center"/>
              <w:rPr>
                <w:rFonts w:eastAsia="Calibri"/>
                <w:sz w:val="18"/>
                <w:szCs w:val="18"/>
              </w:rPr>
            </w:pPr>
            <w:r w:rsidRPr="005573F6">
              <w:rPr>
                <w:rFonts w:eastAsia="Calibri"/>
                <w:sz w:val="18"/>
                <w:szCs w:val="18"/>
              </w:rPr>
              <w:t>Placebo</w:t>
            </w:r>
          </w:p>
        </w:tc>
        <w:tc>
          <w:tcPr>
            <w:tcW w:w="646" w:type="pct"/>
            <w:vAlign w:val="center"/>
          </w:tcPr>
          <w:p w14:paraId="668AE9EF" w14:textId="77777777" w:rsidR="000F7691" w:rsidRPr="005573F6" w:rsidRDefault="000F7691" w:rsidP="00205ECE">
            <w:pPr>
              <w:jc w:val="center"/>
              <w:rPr>
                <w:rFonts w:eastAsia="Calibri"/>
                <w:sz w:val="18"/>
                <w:szCs w:val="18"/>
              </w:rPr>
            </w:pPr>
            <w:r w:rsidRPr="005573F6">
              <w:rPr>
                <w:rFonts w:eastAsia="Calibri"/>
                <w:sz w:val="18"/>
                <w:szCs w:val="18"/>
              </w:rPr>
              <w:t>Part A: Visit 13/ Week 20</w:t>
            </w:r>
          </w:p>
        </w:tc>
        <w:tc>
          <w:tcPr>
            <w:tcW w:w="228" w:type="pct"/>
            <w:vAlign w:val="center"/>
          </w:tcPr>
          <w:p w14:paraId="7A3D5368" w14:textId="77777777" w:rsidR="000F7691" w:rsidRPr="005573F6" w:rsidRDefault="000F7691" w:rsidP="00205ECE">
            <w:pPr>
              <w:jc w:val="center"/>
              <w:rPr>
                <w:rFonts w:eastAsia="Calibri"/>
                <w:sz w:val="18"/>
                <w:szCs w:val="18"/>
              </w:rPr>
            </w:pPr>
            <w:r w:rsidRPr="005573F6">
              <w:rPr>
                <w:rFonts w:eastAsia="Calibri"/>
                <w:sz w:val="18"/>
                <w:szCs w:val="18"/>
              </w:rPr>
              <w:t>6</w:t>
            </w:r>
          </w:p>
        </w:tc>
        <w:tc>
          <w:tcPr>
            <w:tcW w:w="394" w:type="pct"/>
            <w:vAlign w:val="center"/>
          </w:tcPr>
          <w:p w14:paraId="1DB5B7F7" w14:textId="77777777" w:rsidR="000F7691" w:rsidRPr="005573F6" w:rsidRDefault="000F7691" w:rsidP="00205ECE">
            <w:pPr>
              <w:jc w:val="center"/>
              <w:rPr>
                <w:rFonts w:eastAsia="Calibri"/>
                <w:sz w:val="18"/>
                <w:szCs w:val="18"/>
              </w:rPr>
            </w:pPr>
            <w:r w:rsidRPr="005573F6">
              <w:rPr>
                <w:rFonts w:eastAsia="Calibri"/>
                <w:sz w:val="18"/>
                <w:szCs w:val="18"/>
              </w:rPr>
              <w:t>0.49</w:t>
            </w:r>
          </w:p>
        </w:tc>
        <w:tc>
          <w:tcPr>
            <w:tcW w:w="572" w:type="pct"/>
            <w:gridSpan w:val="2"/>
            <w:vAlign w:val="center"/>
          </w:tcPr>
          <w:p w14:paraId="5F5F49E2" w14:textId="77777777" w:rsidR="000F7691" w:rsidRPr="005573F6" w:rsidRDefault="000F7691" w:rsidP="00205ECE">
            <w:pPr>
              <w:jc w:val="center"/>
              <w:rPr>
                <w:rFonts w:eastAsia="Calibri"/>
                <w:sz w:val="18"/>
                <w:szCs w:val="18"/>
              </w:rPr>
            </w:pPr>
            <w:r w:rsidRPr="005573F6">
              <w:rPr>
                <w:rFonts w:eastAsia="Calibri"/>
                <w:sz w:val="18"/>
                <w:szCs w:val="18"/>
              </w:rPr>
              <w:t>(-0.29, 1.27)</w:t>
            </w:r>
          </w:p>
        </w:tc>
        <w:tc>
          <w:tcPr>
            <w:tcW w:w="1309" w:type="pct"/>
            <w:gridSpan w:val="2"/>
            <w:vAlign w:val="center"/>
          </w:tcPr>
          <w:p w14:paraId="65A2440F" w14:textId="77777777" w:rsidR="000F7691" w:rsidRPr="00413443" w:rsidRDefault="000F7691" w:rsidP="00205ECE">
            <w:pPr>
              <w:jc w:val="center"/>
              <w:rPr>
                <w:rFonts w:eastAsia="Calibri"/>
                <w:sz w:val="18"/>
                <w:szCs w:val="18"/>
              </w:rPr>
            </w:pPr>
            <w:r w:rsidRPr="00413443">
              <w:rPr>
                <w:rFonts w:eastAsia="Calibri"/>
                <w:sz w:val="18"/>
                <w:szCs w:val="18"/>
              </w:rPr>
              <w:t xml:space="preserve">ALZ-101 (250 </w:t>
            </w:r>
            <w:proofErr w:type="gramStart"/>
            <w:r w:rsidRPr="00413443">
              <w:rPr>
                <w:rFonts w:eastAsia="Calibri"/>
                <w:sz w:val="18"/>
                <w:szCs w:val="18"/>
              </w:rPr>
              <w:t>µg</w:t>
            </w:r>
            <w:proofErr w:type="gramEnd"/>
            <w:r w:rsidRPr="00413443">
              <w:rPr>
                <w:rFonts w:eastAsia="Calibri"/>
                <w:sz w:val="18"/>
                <w:szCs w:val="18"/>
              </w:rPr>
              <w:t>) vs ALZ-101 (125 µg)</w:t>
            </w:r>
          </w:p>
        </w:tc>
        <w:tc>
          <w:tcPr>
            <w:tcW w:w="394" w:type="pct"/>
            <w:gridSpan w:val="2"/>
            <w:vAlign w:val="center"/>
          </w:tcPr>
          <w:p w14:paraId="1D19CEF0" w14:textId="77777777" w:rsidR="000F7691" w:rsidRPr="005573F6" w:rsidRDefault="000F7691" w:rsidP="00205ECE">
            <w:pPr>
              <w:jc w:val="center"/>
              <w:rPr>
                <w:rFonts w:eastAsia="Calibri"/>
                <w:sz w:val="18"/>
                <w:szCs w:val="18"/>
              </w:rPr>
            </w:pPr>
            <w:r w:rsidRPr="005573F6">
              <w:rPr>
                <w:rFonts w:eastAsia="Calibri"/>
                <w:sz w:val="18"/>
                <w:szCs w:val="18"/>
              </w:rPr>
              <w:t>0.94</w:t>
            </w:r>
          </w:p>
        </w:tc>
        <w:tc>
          <w:tcPr>
            <w:tcW w:w="590" w:type="pct"/>
            <w:gridSpan w:val="2"/>
            <w:vAlign w:val="center"/>
          </w:tcPr>
          <w:p w14:paraId="02249EB7" w14:textId="77777777" w:rsidR="000F7691" w:rsidRPr="005573F6" w:rsidRDefault="000F7691" w:rsidP="00205ECE">
            <w:pPr>
              <w:jc w:val="center"/>
              <w:rPr>
                <w:rFonts w:eastAsia="Calibri"/>
                <w:sz w:val="18"/>
                <w:szCs w:val="18"/>
              </w:rPr>
            </w:pPr>
            <w:r w:rsidRPr="005573F6">
              <w:rPr>
                <w:rFonts w:eastAsia="Calibri"/>
                <w:sz w:val="18"/>
                <w:szCs w:val="18"/>
              </w:rPr>
              <w:t>(0.06, 1.81)</w:t>
            </w:r>
          </w:p>
        </w:tc>
        <w:tc>
          <w:tcPr>
            <w:tcW w:w="391" w:type="pct"/>
            <w:gridSpan w:val="2"/>
            <w:vAlign w:val="center"/>
          </w:tcPr>
          <w:p w14:paraId="51E97792" w14:textId="77777777" w:rsidR="000F7691" w:rsidRPr="005573F6" w:rsidRDefault="000F7691" w:rsidP="00205ECE">
            <w:pPr>
              <w:jc w:val="center"/>
              <w:rPr>
                <w:rFonts w:eastAsia="Calibri"/>
                <w:sz w:val="18"/>
                <w:szCs w:val="18"/>
              </w:rPr>
            </w:pPr>
            <w:r w:rsidRPr="005573F6">
              <w:rPr>
                <w:rFonts w:eastAsia="Calibri"/>
                <w:sz w:val="18"/>
                <w:szCs w:val="18"/>
              </w:rPr>
              <w:t>0.037</w:t>
            </w:r>
          </w:p>
        </w:tc>
      </w:tr>
      <w:tr w:rsidR="000F7691" w:rsidRPr="00D81018" w14:paraId="77FC4A71" w14:textId="77777777" w:rsidTr="00F1695E">
        <w:trPr>
          <w:trHeight w:val="318"/>
        </w:trPr>
        <w:tc>
          <w:tcPr>
            <w:tcW w:w="476" w:type="pct"/>
            <w:vMerge/>
            <w:vAlign w:val="center"/>
          </w:tcPr>
          <w:p w14:paraId="1410473C" w14:textId="77777777" w:rsidR="000F7691" w:rsidRPr="005573F6" w:rsidRDefault="000F7691" w:rsidP="00205ECE">
            <w:pPr>
              <w:jc w:val="center"/>
              <w:rPr>
                <w:rFonts w:eastAsia="Calibri"/>
                <w:sz w:val="18"/>
                <w:szCs w:val="18"/>
              </w:rPr>
            </w:pPr>
          </w:p>
        </w:tc>
        <w:tc>
          <w:tcPr>
            <w:tcW w:w="646" w:type="pct"/>
            <w:vAlign w:val="center"/>
          </w:tcPr>
          <w:p w14:paraId="4F8992C0" w14:textId="77777777" w:rsidR="000F7691" w:rsidRPr="005573F6" w:rsidRDefault="000F7691" w:rsidP="00205ECE">
            <w:pPr>
              <w:jc w:val="center"/>
              <w:rPr>
                <w:rFonts w:eastAsia="Calibri"/>
                <w:sz w:val="18"/>
                <w:szCs w:val="18"/>
              </w:rPr>
            </w:pPr>
            <w:r w:rsidRPr="005573F6">
              <w:rPr>
                <w:rFonts w:eastAsia="Calibri"/>
                <w:sz w:val="18"/>
                <w:szCs w:val="18"/>
              </w:rPr>
              <w:t>Part A: Visit 17/ Week 42</w:t>
            </w:r>
          </w:p>
        </w:tc>
        <w:tc>
          <w:tcPr>
            <w:tcW w:w="228" w:type="pct"/>
            <w:vAlign w:val="center"/>
          </w:tcPr>
          <w:p w14:paraId="6BCFB44D" w14:textId="77777777" w:rsidR="000F7691" w:rsidRPr="005573F6" w:rsidRDefault="000F7691" w:rsidP="00205ECE">
            <w:pPr>
              <w:jc w:val="center"/>
              <w:rPr>
                <w:rFonts w:eastAsia="Calibri"/>
                <w:sz w:val="18"/>
                <w:szCs w:val="18"/>
              </w:rPr>
            </w:pPr>
            <w:r w:rsidRPr="005573F6">
              <w:rPr>
                <w:rFonts w:eastAsia="Calibri"/>
                <w:sz w:val="18"/>
                <w:szCs w:val="18"/>
              </w:rPr>
              <w:t>5</w:t>
            </w:r>
          </w:p>
        </w:tc>
        <w:tc>
          <w:tcPr>
            <w:tcW w:w="394" w:type="pct"/>
            <w:vAlign w:val="center"/>
          </w:tcPr>
          <w:p w14:paraId="1A44E509" w14:textId="77777777" w:rsidR="000F7691" w:rsidRPr="005573F6" w:rsidRDefault="000F7691" w:rsidP="00205ECE">
            <w:pPr>
              <w:jc w:val="center"/>
              <w:rPr>
                <w:rFonts w:eastAsia="Calibri"/>
                <w:sz w:val="18"/>
                <w:szCs w:val="18"/>
              </w:rPr>
            </w:pPr>
            <w:r w:rsidRPr="005573F6">
              <w:rPr>
                <w:rFonts w:eastAsia="Calibri"/>
                <w:sz w:val="18"/>
                <w:szCs w:val="18"/>
              </w:rPr>
              <w:t>0.78</w:t>
            </w:r>
          </w:p>
        </w:tc>
        <w:tc>
          <w:tcPr>
            <w:tcW w:w="572" w:type="pct"/>
            <w:gridSpan w:val="2"/>
            <w:vAlign w:val="center"/>
          </w:tcPr>
          <w:p w14:paraId="601355DF" w14:textId="77777777" w:rsidR="000F7691" w:rsidRPr="005573F6" w:rsidRDefault="000F7691" w:rsidP="00205ECE">
            <w:pPr>
              <w:jc w:val="center"/>
              <w:rPr>
                <w:rFonts w:eastAsia="Calibri"/>
                <w:sz w:val="18"/>
                <w:szCs w:val="18"/>
              </w:rPr>
            </w:pPr>
            <w:r w:rsidRPr="005573F6">
              <w:rPr>
                <w:rFonts w:eastAsia="Calibri"/>
                <w:sz w:val="18"/>
                <w:szCs w:val="18"/>
              </w:rPr>
              <w:t>(-0.40, 1.96)</w:t>
            </w:r>
          </w:p>
        </w:tc>
        <w:tc>
          <w:tcPr>
            <w:tcW w:w="1309" w:type="pct"/>
            <w:gridSpan w:val="2"/>
            <w:vAlign w:val="center"/>
          </w:tcPr>
          <w:p w14:paraId="60D2306A" w14:textId="77777777" w:rsidR="000F7691" w:rsidRPr="00413443" w:rsidRDefault="000F7691" w:rsidP="00205ECE">
            <w:pPr>
              <w:jc w:val="center"/>
              <w:rPr>
                <w:rFonts w:eastAsia="Calibri"/>
                <w:sz w:val="18"/>
                <w:szCs w:val="18"/>
              </w:rPr>
            </w:pPr>
            <w:r w:rsidRPr="00413443">
              <w:rPr>
                <w:rFonts w:eastAsia="Calibri"/>
                <w:sz w:val="18"/>
                <w:szCs w:val="18"/>
              </w:rPr>
              <w:t xml:space="preserve">ALZ-101 (250 </w:t>
            </w:r>
            <w:proofErr w:type="gramStart"/>
            <w:r w:rsidRPr="00413443">
              <w:rPr>
                <w:rFonts w:eastAsia="Calibri"/>
                <w:sz w:val="18"/>
                <w:szCs w:val="18"/>
              </w:rPr>
              <w:t>µg</w:t>
            </w:r>
            <w:proofErr w:type="gramEnd"/>
            <w:r w:rsidRPr="00413443">
              <w:rPr>
                <w:rFonts w:eastAsia="Calibri"/>
                <w:sz w:val="18"/>
                <w:szCs w:val="18"/>
              </w:rPr>
              <w:t>) vs ALZ-101 (125 µg)</w:t>
            </w:r>
          </w:p>
        </w:tc>
        <w:tc>
          <w:tcPr>
            <w:tcW w:w="394" w:type="pct"/>
            <w:gridSpan w:val="2"/>
            <w:vAlign w:val="center"/>
          </w:tcPr>
          <w:p w14:paraId="7A983BA1" w14:textId="77777777" w:rsidR="000F7691" w:rsidRPr="005573F6" w:rsidRDefault="000F7691" w:rsidP="00205ECE">
            <w:pPr>
              <w:jc w:val="center"/>
              <w:rPr>
                <w:rFonts w:eastAsia="Calibri"/>
                <w:sz w:val="18"/>
                <w:szCs w:val="18"/>
              </w:rPr>
            </w:pPr>
            <w:r w:rsidRPr="005573F6">
              <w:rPr>
                <w:rFonts w:eastAsia="Calibri"/>
                <w:sz w:val="18"/>
                <w:szCs w:val="18"/>
              </w:rPr>
              <w:t>0.84</w:t>
            </w:r>
          </w:p>
        </w:tc>
        <w:tc>
          <w:tcPr>
            <w:tcW w:w="590" w:type="pct"/>
            <w:gridSpan w:val="2"/>
            <w:vAlign w:val="center"/>
          </w:tcPr>
          <w:p w14:paraId="3D34899F" w14:textId="77777777" w:rsidR="000F7691" w:rsidRPr="005573F6" w:rsidRDefault="000F7691" w:rsidP="00205ECE">
            <w:pPr>
              <w:jc w:val="center"/>
              <w:rPr>
                <w:rFonts w:eastAsia="Calibri"/>
                <w:sz w:val="18"/>
                <w:szCs w:val="18"/>
              </w:rPr>
            </w:pPr>
            <w:r w:rsidRPr="005573F6">
              <w:rPr>
                <w:rFonts w:eastAsia="Calibri"/>
                <w:sz w:val="18"/>
                <w:szCs w:val="18"/>
              </w:rPr>
              <w:t>(-0.47, 2.15)</w:t>
            </w:r>
          </w:p>
        </w:tc>
        <w:tc>
          <w:tcPr>
            <w:tcW w:w="391" w:type="pct"/>
            <w:gridSpan w:val="2"/>
            <w:vAlign w:val="center"/>
          </w:tcPr>
          <w:p w14:paraId="2390759A" w14:textId="77777777" w:rsidR="000F7691" w:rsidRPr="005573F6" w:rsidRDefault="000F7691" w:rsidP="00205ECE">
            <w:pPr>
              <w:jc w:val="center"/>
              <w:rPr>
                <w:rFonts w:eastAsia="Calibri"/>
                <w:sz w:val="18"/>
                <w:szCs w:val="18"/>
              </w:rPr>
            </w:pPr>
            <w:r w:rsidRPr="005573F6">
              <w:rPr>
                <w:rFonts w:eastAsia="Calibri"/>
                <w:sz w:val="18"/>
                <w:szCs w:val="18"/>
              </w:rPr>
              <w:t>0.194</w:t>
            </w:r>
          </w:p>
        </w:tc>
      </w:tr>
      <w:tr w:rsidR="000F7691" w:rsidRPr="00D81018" w14:paraId="3933C888" w14:textId="77777777" w:rsidTr="00F1695E">
        <w:trPr>
          <w:trHeight w:val="318"/>
        </w:trPr>
        <w:tc>
          <w:tcPr>
            <w:tcW w:w="476" w:type="pct"/>
            <w:vMerge w:val="restart"/>
            <w:vAlign w:val="center"/>
          </w:tcPr>
          <w:p w14:paraId="4FC078C8" w14:textId="77777777" w:rsidR="009E7323" w:rsidRPr="005573F6" w:rsidRDefault="000F7691" w:rsidP="00205ECE">
            <w:pPr>
              <w:jc w:val="center"/>
              <w:rPr>
                <w:rFonts w:eastAsia="Calibri"/>
                <w:sz w:val="18"/>
                <w:szCs w:val="18"/>
              </w:rPr>
            </w:pPr>
            <w:r w:rsidRPr="005573F6">
              <w:rPr>
                <w:rFonts w:eastAsia="Calibri"/>
                <w:sz w:val="18"/>
                <w:szCs w:val="18"/>
              </w:rPr>
              <w:t>ALZ-101</w:t>
            </w:r>
          </w:p>
          <w:p w14:paraId="24C0C56B" w14:textId="20DCC00D" w:rsidR="000F7691" w:rsidRPr="005573F6" w:rsidRDefault="000F7691" w:rsidP="00205ECE">
            <w:pPr>
              <w:jc w:val="center"/>
              <w:rPr>
                <w:rFonts w:eastAsia="Calibri"/>
                <w:sz w:val="18"/>
                <w:szCs w:val="18"/>
              </w:rPr>
            </w:pPr>
            <w:r w:rsidRPr="005573F6">
              <w:rPr>
                <w:rFonts w:eastAsia="Calibri"/>
                <w:sz w:val="18"/>
                <w:szCs w:val="18"/>
              </w:rPr>
              <w:t>(125 µg)</w:t>
            </w:r>
          </w:p>
        </w:tc>
        <w:tc>
          <w:tcPr>
            <w:tcW w:w="646" w:type="pct"/>
            <w:vAlign w:val="center"/>
          </w:tcPr>
          <w:p w14:paraId="126250CC" w14:textId="77777777" w:rsidR="000F7691" w:rsidRPr="005573F6" w:rsidRDefault="000F7691" w:rsidP="00205ECE">
            <w:pPr>
              <w:jc w:val="center"/>
              <w:rPr>
                <w:rFonts w:eastAsia="Calibri"/>
                <w:sz w:val="18"/>
                <w:szCs w:val="18"/>
              </w:rPr>
            </w:pPr>
            <w:r w:rsidRPr="005573F6">
              <w:rPr>
                <w:rFonts w:eastAsia="Calibri"/>
                <w:sz w:val="18"/>
                <w:szCs w:val="18"/>
              </w:rPr>
              <w:t>Part A: Visit 13/ Week 20</w:t>
            </w:r>
          </w:p>
        </w:tc>
        <w:tc>
          <w:tcPr>
            <w:tcW w:w="228" w:type="pct"/>
            <w:vAlign w:val="center"/>
          </w:tcPr>
          <w:p w14:paraId="60C25B0E" w14:textId="77777777" w:rsidR="000F7691" w:rsidRPr="005573F6" w:rsidRDefault="000F7691" w:rsidP="00205ECE">
            <w:pPr>
              <w:jc w:val="center"/>
              <w:rPr>
                <w:rFonts w:eastAsia="Calibri"/>
                <w:sz w:val="18"/>
                <w:szCs w:val="18"/>
              </w:rPr>
            </w:pPr>
            <w:r w:rsidRPr="005573F6">
              <w:rPr>
                <w:rFonts w:eastAsia="Calibri"/>
                <w:sz w:val="18"/>
                <w:szCs w:val="18"/>
              </w:rPr>
              <w:t>10</w:t>
            </w:r>
          </w:p>
        </w:tc>
        <w:tc>
          <w:tcPr>
            <w:tcW w:w="394" w:type="pct"/>
            <w:vAlign w:val="center"/>
          </w:tcPr>
          <w:p w14:paraId="1B2C03BA" w14:textId="77777777" w:rsidR="000F7691" w:rsidRPr="005573F6" w:rsidRDefault="000F7691" w:rsidP="00205ECE">
            <w:pPr>
              <w:jc w:val="center"/>
              <w:rPr>
                <w:rFonts w:eastAsia="Calibri"/>
                <w:sz w:val="18"/>
                <w:szCs w:val="18"/>
              </w:rPr>
            </w:pPr>
            <w:r w:rsidRPr="005573F6">
              <w:rPr>
                <w:rFonts w:eastAsia="Calibri"/>
                <w:sz w:val="18"/>
                <w:szCs w:val="18"/>
              </w:rPr>
              <w:t>-0.28</w:t>
            </w:r>
          </w:p>
        </w:tc>
        <w:tc>
          <w:tcPr>
            <w:tcW w:w="572" w:type="pct"/>
            <w:gridSpan w:val="2"/>
            <w:vAlign w:val="center"/>
          </w:tcPr>
          <w:p w14:paraId="0297AFAB" w14:textId="77777777" w:rsidR="000F7691" w:rsidRPr="005573F6" w:rsidRDefault="000F7691" w:rsidP="00205ECE">
            <w:pPr>
              <w:jc w:val="center"/>
              <w:rPr>
                <w:rFonts w:eastAsia="Calibri"/>
                <w:sz w:val="18"/>
                <w:szCs w:val="18"/>
              </w:rPr>
            </w:pPr>
            <w:r w:rsidRPr="005573F6">
              <w:rPr>
                <w:rFonts w:eastAsia="Calibri"/>
                <w:sz w:val="18"/>
                <w:szCs w:val="18"/>
              </w:rPr>
              <w:t>(-0.90, 0.34)</w:t>
            </w:r>
          </w:p>
        </w:tc>
        <w:tc>
          <w:tcPr>
            <w:tcW w:w="1309" w:type="pct"/>
            <w:gridSpan w:val="2"/>
            <w:vAlign w:val="center"/>
          </w:tcPr>
          <w:p w14:paraId="103AF656" w14:textId="77777777" w:rsidR="000F7691" w:rsidRPr="005573F6" w:rsidRDefault="000F7691" w:rsidP="00205ECE">
            <w:pPr>
              <w:jc w:val="center"/>
              <w:rPr>
                <w:rFonts w:eastAsia="Calibri"/>
                <w:sz w:val="18"/>
                <w:szCs w:val="18"/>
              </w:rPr>
            </w:pPr>
            <w:r w:rsidRPr="005573F6">
              <w:rPr>
                <w:rFonts w:eastAsia="Calibri"/>
                <w:sz w:val="18"/>
                <w:szCs w:val="18"/>
              </w:rPr>
              <w:t xml:space="preserve">ALZ-101 (125 </w:t>
            </w:r>
            <w:proofErr w:type="gramStart"/>
            <w:r w:rsidRPr="005573F6">
              <w:rPr>
                <w:rFonts w:eastAsia="Calibri"/>
                <w:sz w:val="18"/>
                <w:szCs w:val="18"/>
              </w:rPr>
              <w:t>µg</w:t>
            </w:r>
            <w:proofErr w:type="gramEnd"/>
            <w:r w:rsidRPr="005573F6">
              <w:rPr>
                <w:rFonts w:eastAsia="Calibri"/>
                <w:sz w:val="18"/>
                <w:szCs w:val="18"/>
              </w:rPr>
              <w:t>) vs Placebo</w:t>
            </w:r>
          </w:p>
        </w:tc>
        <w:tc>
          <w:tcPr>
            <w:tcW w:w="394" w:type="pct"/>
            <w:gridSpan w:val="2"/>
            <w:vAlign w:val="center"/>
          </w:tcPr>
          <w:p w14:paraId="4108F219" w14:textId="77777777" w:rsidR="000F7691" w:rsidRPr="005573F6" w:rsidRDefault="000F7691" w:rsidP="00205ECE">
            <w:pPr>
              <w:jc w:val="center"/>
              <w:rPr>
                <w:rFonts w:eastAsia="Calibri"/>
                <w:sz w:val="18"/>
                <w:szCs w:val="18"/>
              </w:rPr>
            </w:pPr>
            <w:r w:rsidRPr="005573F6">
              <w:rPr>
                <w:rFonts w:eastAsia="Calibri"/>
                <w:sz w:val="18"/>
                <w:szCs w:val="18"/>
              </w:rPr>
              <w:t>-0.77</w:t>
            </w:r>
          </w:p>
        </w:tc>
        <w:tc>
          <w:tcPr>
            <w:tcW w:w="590" w:type="pct"/>
            <w:gridSpan w:val="2"/>
            <w:vAlign w:val="center"/>
          </w:tcPr>
          <w:p w14:paraId="0F3C840C" w14:textId="77777777" w:rsidR="000F7691" w:rsidRPr="005573F6" w:rsidRDefault="000F7691" w:rsidP="00205ECE">
            <w:pPr>
              <w:jc w:val="center"/>
              <w:rPr>
                <w:rFonts w:eastAsia="Calibri"/>
                <w:sz w:val="18"/>
                <w:szCs w:val="18"/>
              </w:rPr>
            </w:pPr>
            <w:r w:rsidRPr="005573F6">
              <w:rPr>
                <w:rFonts w:eastAsia="Calibri"/>
                <w:sz w:val="18"/>
                <w:szCs w:val="18"/>
              </w:rPr>
              <w:t>(-1.82, 0.28)</w:t>
            </w:r>
          </w:p>
        </w:tc>
        <w:tc>
          <w:tcPr>
            <w:tcW w:w="391" w:type="pct"/>
            <w:gridSpan w:val="2"/>
            <w:vAlign w:val="center"/>
          </w:tcPr>
          <w:p w14:paraId="1FA28778" w14:textId="77777777" w:rsidR="000F7691" w:rsidRPr="005573F6" w:rsidRDefault="000F7691" w:rsidP="00205ECE">
            <w:pPr>
              <w:jc w:val="center"/>
              <w:rPr>
                <w:rFonts w:eastAsia="Calibri"/>
                <w:sz w:val="18"/>
                <w:szCs w:val="18"/>
              </w:rPr>
            </w:pPr>
            <w:r w:rsidRPr="005573F6">
              <w:rPr>
                <w:rFonts w:eastAsia="Calibri"/>
                <w:sz w:val="18"/>
                <w:szCs w:val="18"/>
              </w:rPr>
              <w:t>0.143</w:t>
            </w:r>
          </w:p>
        </w:tc>
      </w:tr>
      <w:tr w:rsidR="000F7691" w:rsidRPr="00D81018" w14:paraId="59786CCF" w14:textId="77777777" w:rsidTr="00F1695E">
        <w:trPr>
          <w:trHeight w:val="317"/>
        </w:trPr>
        <w:tc>
          <w:tcPr>
            <w:tcW w:w="476" w:type="pct"/>
            <w:vMerge/>
            <w:vAlign w:val="center"/>
          </w:tcPr>
          <w:p w14:paraId="12A0DD41" w14:textId="77777777" w:rsidR="000F7691" w:rsidRPr="005573F6" w:rsidRDefault="000F7691" w:rsidP="00205ECE">
            <w:pPr>
              <w:jc w:val="center"/>
              <w:rPr>
                <w:rFonts w:eastAsia="Calibri"/>
                <w:sz w:val="18"/>
                <w:szCs w:val="18"/>
              </w:rPr>
            </w:pPr>
          </w:p>
        </w:tc>
        <w:tc>
          <w:tcPr>
            <w:tcW w:w="646" w:type="pct"/>
            <w:vAlign w:val="center"/>
          </w:tcPr>
          <w:p w14:paraId="4054C3E8" w14:textId="77777777" w:rsidR="000F7691" w:rsidRPr="005573F6" w:rsidRDefault="000F7691" w:rsidP="00205ECE">
            <w:pPr>
              <w:jc w:val="center"/>
              <w:rPr>
                <w:rFonts w:eastAsia="Calibri"/>
                <w:sz w:val="18"/>
                <w:szCs w:val="18"/>
              </w:rPr>
            </w:pPr>
            <w:r w:rsidRPr="005573F6">
              <w:rPr>
                <w:rFonts w:eastAsia="Calibri"/>
                <w:sz w:val="18"/>
                <w:szCs w:val="18"/>
              </w:rPr>
              <w:t>Part A: Visit 17/ Week 42</w:t>
            </w:r>
          </w:p>
        </w:tc>
        <w:tc>
          <w:tcPr>
            <w:tcW w:w="228" w:type="pct"/>
            <w:vAlign w:val="center"/>
          </w:tcPr>
          <w:p w14:paraId="0EEC6517" w14:textId="77777777" w:rsidR="000F7691" w:rsidRPr="005573F6" w:rsidRDefault="000F7691" w:rsidP="00205ECE">
            <w:pPr>
              <w:jc w:val="center"/>
              <w:rPr>
                <w:rFonts w:eastAsia="Calibri"/>
                <w:sz w:val="18"/>
                <w:szCs w:val="18"/>
              </w:rPr>
            </w:pPr>
            <w:r w:rsidRPr="005573F6">
              <w:rPr>
                <w:rFonts w:eastAsia="Calibri"/>
                <w:sz w:val="18"/>
                <w:szCs w:val="18"/>
              </w:rPr>
              <w:t>9</w:t>
            </w:r>
          </w:p>
        </w:tc>
        <w:tc>
          <w:tcPr>
            <w:tcW w:w="394" w:type="pct"/>
            <w:vAlign w:val="center"/>
          </w:tcPr>
          <w:p w14:paraId="1DEED39D" w14:textId="77777777" w:rsidR="000F7691" w:rsidRPr="005573F6" w:rsidRDefault="000F7691" w:rsidP="00205ECE">
            <w:pPr>
              <w:jc w:val="center"/>
              <w:rPr>
                <w:rFonts w:eastAsia="Calibri"/>
                <w:sz w:val="18"/>
                <w:szCs w:val="18"/>
              </w:rPr>
            </w:pPr>
            <w:r w:rsidRPr="005573F6">
              <w:rPr>
                <w:rFonts w:eastAsia="Calibri"/>
                <w:sz w:val="18"/>
                <w:szCs w:val="18"/>
              </w:rPr>
              <w:t>0.14</w:t>
            </w:r>
          </w:p>
        </w:tc>
        <w:tc>
          <w:tcPr>
            <w:tcW w:w="572" w:type="pct"/>
            <w:gridSpan w:val="2"/>
            <w:vAlign w:val="center"/>
          </w:tcPr>
          <w:p w14:paraId="6E38E09C" w14:textId="77777777" w:rsidR="000F7691" w:rsidRPr="005573F6" w:rsidRDefault="000F7691" w:rsidP="00205ECE">
            <w:pPr>
              <w:jc w:val="center"/>
              <w:rPr>
                <w:rFonts w:eastAsia="Calibri"/>
                <w:sz w:val="18"/>
                <w:szCs w:val="18"/>
              </w:rPr>
            </w:pPr>
            <w:r w:rsidRPr="005573F6">
              <w:rPr>
                <w:rFonts w:eastAsia="Calibri"/>
                <w:sz w:val="18"/>
                <w:szCs w:val="18"/>
              </w:rPr>
              <w:t>(-0.78, 1.05)</w:t>
            </w:r>
          </w:p>
        </w:tc>
        <w:tc>
          <w:tcPr>
            <w:tcW w:w="1309" w:type="pct"/>
            <w:gridSpan w:val="2"/>
            <w:vAlign w:val="center"/>
          </w:tcPr>
          <w:p w14:paraId="170DB1D1" w14:textId="77777777" w:rsidR="000F7691" w:rsidRPr="005573F6" w:rsidRDefault="000F7691" w:rsidP="00205ECE">
            <w:pPr>
              <w:jc w:val="center"/>
              <w:rPr>
                <w:rFonts w:eastAsia="Calibri"/>
                <w:sz w:val="18"/>
                <w:szCs w:val="18"/>
              </w:rPr>
            </w:pPr>
            <w:r w:rsidRPr="005573F6">
              <w:rPr>
                <w:rFonts w:eastAsia="Calibri"/>
                <w:sz w:val="18"/>
                <w:szCs w:val="18"/>
              </w:rPr>
              <w:t xml:space="preserve">ALZ-101 (125 </w:t>
            </w:r>
            <w:proofErr w:type="gramStart"/>
            <w:r w:rsidRPr="005573F6">
              <w:rPr>
                <w:rFonts w:eastAsia="Calibri"/>
                <w:sz w:val="18"/>
                <w:szCs w:val="18"/>
              </w:rPr>
              <w:t>µg</w:t>
            </w:r>
            <w:proofErr w:type="gramEnd"/>
            <w:r w:rsidRPr="005573F6">
              <w:rPr>
                <w:rFonts w:eastAsia="Calibri"/>
                <w:sz w:val="18"/>
                <w:szCs w:val="18"/>
              </w:rPr>
              <w:t>) vs Placebo</w:t>
            </w:r>
          </w:p>
        </w:tc>
        <w:tc>
          <w:tcPr>
            <w:tcW w:w="394" w:type="pct"/>
            <w:gridSpan w:val="2"/>
            <w:vAlign w:val="center"/>
          </w:tcPr>
          <w:p w14:paraId="036B5D32" w14:textId="77777777" w:rsidR="000F7691" w:rsidRPr="005573F6" w:rsidRDefault="000F7691" w:rsidP="00205ECE">
            <w:pPr>
              <w:jc w:val="center"/>
              <w:rPr>
                <w:rFonts w:eastAsia="Calibri"/>
                <w:sz w:val="18"/>
                <w:szCs w:val="18"/>
              </w:rPr>
            </w:pPr>
            <w:r w:rsidRPr="005573F6">
              <w:rPr>
                <w:rFonts w:eastAsia="Calibri"/>
                <w:sz w:val="18"/>
                <w:szCs w:val="18"/>
              </w:rPr>
              <w:t>-0.64</w:t>
            </w:r>
          </w:p>
        </w:tc>
        <w:tc>
          <w:tcPr>
            <w:tcW w:w="590" w:type="pct"/>
            <w:gridSpan w:val="2"/>
            <w:vAlign w:val="center"/>
          </w:tcPr>
          <w:p w14:paraId="48E2F877" w14:textId="77777777" w:rsidR="000F7691" w:rsidRPr="005573F6" w:rsidRDefault="000F7691" w:rsidP="00205ECE">
            <w:pPr>
              <w:jc w:val="center"/>
              <w:rPr>
                <w:rFonts w:eastAsia="Calibri"/>
                <w:sz w:val="18"/>
                <w:szCs w:val="18"/>
              </w:rPr>
            </w:pPr>
            <w:r w:rsidRPr="005573F6">
              <w:rPr>
                <w:rFonts w:eastAsia="Calibri"/>
                <w:sz w:val="18"/>
                <w:szCs w:val="18"/>
              </w:rPr>
              <w:t>(-2.16, 0.88)</w:t>
            </w:r>
          </w:p>
        </w:tc>
        <w:tc>
          <w:tcPr>
            <w:tcW w:w="391" w:type="pct"/>
            <w:gridSpan w:val="2"/>
            <w:vAlign w:val="center"/>
          </w:tcPr>
          <w:p w14:paraId="4662DB00" w14:textId="77777777" w:rsidR="000F7691" w:rsidRPr="005573F6" w:rsidRDefault="000F7691" w:rsidP="00205ECE">
            <w:pPr>
              <w:jc w:val="center"/>
              <w:rPr>
                <w:rFonts w:eastAsia="Calibri"/>
                <w:sz w:val="18"/>
                <w:szCs w:val="18"/>
              </w:rPr>
            </w:pPr>
            <w:r w:rsidRPr="005573F6">
              <w:rPr>
                <w:rFonts w:eastAsia="Calibri"/>
                <w:sz w:val="18"/>
                <w:szCs w:val="18"/>
              </w:rPr>
              <w:t>0.391</w:t>
            </w:r>
          </w:p>
        </w:tc>
      </w:tr>
      <w:tr w:rsidR="000F7691" w:rsidRPr="00D81018" w14:paraId="7EF32730" w14:textId="77777777" w:rsidTr="00F1695E">
        <w:trPr>
          <w:trHeight w:val="317"/>
        </w:trPr>
        <w:tc>
          <w:tcPr>
            <w:tcW w:w="476" w:type="pct"/>
            <w:vMerge w:val="restart"/>
            <w:vAlign w:val="center"/>
          </w:tcPr>
          <w:p w14:paraId="06BDC4E3" w14:textId="77777777" w:rsidR="009E7323" w:rsidRPr="005573F6" w:rsidRDefault="000F7691" w:rsidP="00205ECE">
            <w:pPr>
              <w:jc w:val="center"/>
              <w:rPr>
                <w:rFonts w:eastAsia="Calibri"/>
                <w:sz w:val="18"/>
                <w:szCs w:val="18"/>
              </w:rPr>
            </w:pPr>
            <w:r w:rsidRPr="005573F6">
              <w:rPr>
                <w:rFonts w:eastAsia="Calibri"/>
                <w:sz w:val="18"/>
                <w:szCs w:val="18"/>
              </w:rPr>
              <w:t>ALZ-101</w:t>
            </w:r>
          </w:p>
          <w:p w14:paraId="7BF32AEB" w14:textId="129C06CE" w:rsidR="000F7691" w:rsidRPr="005573F6" w:rsidRDefault="000F7691" w:rsidP="00205ECE">
            <w:pPr>
              <w:jc w:val="center"/>
              <w:rPr>
                <w:rFonts w:eastAsia="Calibri"/>
                <w:sz w:val="18"/>
                <w:szCs w:val="18"/>
              </w:rPr>
            </w:pPr>
            <w:r w:rsidRPr="005573F6">
              <w:rPr>
                <w:rFonts w:eastAsia="Calibri"/>
                <w:sz w:val="18"/>
                <w:szCs w:val="18"/>
              </w:rPr>
              <w:t>(250 µg)</w:t>
            </w:r>
          </w:p>
        </w:tc>
        <w:tc>
          <w:tcPr>
            <w:tcW w:w="646" w:type="pct"/>
            <w:vAlign w:val="center"/>
          </w:tcPr>
          <w:p w14:paraId="3AC284E3" w14:textId="77777777" w:rsidR="000F7691" w:rsidRPr="005573F6" w:rsidRDefault="000F7691" w:rsidP="00205ECE">
            <w:pPr>
              <w:jc w:val="center"/>
              <w:rPr>
                <w:rFonts w:eastAsia="Calibri"/>
                <w:sz w:val="18"/>
                <w:szCs w:val="18"/>
              </w:rPr>
            </w:pPr>
            <w:r w:rsidRPr="005573F6">
              <w:rPr>
                <w:rFonts w:eastAsia="Calibri"/>
                <w:sz w:val="18"/>
                <w:szCs w:val="18"/>
              </w:rPr>
              <w:t>Part A: Visit 13/ Week 20</w:t>
            </w:r>
          </w:p>
        </w:tc>
        <w:tc>
          <w:tcPr>
            <w:tcW w:w="228" w:type="pct"/>
            <w:vAlign w:val="center"/>
          </w:tcPr>
          <w:p w14:paraId="5370DAB2" w14:textId="77777777" w:rsidR="000F7691" w:rsidRPr="005573F6" w:rsidRDefault="000F7691" w:rsidP="00205ECE">
            <w:pPr>
              <w:jc w:val="center"/>
              <w:rPr>
                <w:rFonts w:eastAsia="Calibri"/>
                <w:sz w:val="18"/>
                <w:szCs w:val="18"/>
              </w:rPr>
            </w:pPr>
            <w:r w:rsidRPr="005573F6">
              <w:rPr>
                <w:rFonts w:eastAsia="Calibri"/>
                <w:sz w:val="18"/>
                <w:szCs w:val="18"/>
              </w:rPr>
              <w:t>10</w:t>
            </w:r>
          </w:p>
        </w:tc>
        <w:tc>
          <w:tcPr>
            <w:tcW w:w="394" w:type="pct"/>
            <w:vAlign w:val="center"/>
          </w:tcPr>
          <w:p w14:paraId="2B82BD86" w14:textId="77777777" w:rsidR="000F7691" w:rsidRPr="005573F6" w:rsidRDefault="000F7691" w:rsidP="00205ECE">
            <w:pPr>
              <w:jc w:val="center"/>
              <w:rPr>
                <w:rFonts w:eastAsia="Calibri"/>
                <w:sz w:val="18"/>
                <w:szCs w:val="18"/>
              </w:rPr>
            </w:pPr>
            <w:r w:rsidRPr="005573F6">
              <w:rPr>
                <w:rFonts w:eastAsia="Calibri"/>
                <w:sz w:val="18"/>
                <w:szCs w:val="18"/>
              </w:rPr>
              <w:t>0.65</w:t>
            </w:r>
          </w:p>
        </w:tc>
        <w:tc>
          <w:tcPr>
            <w:tcW w:w="572" w:type="pct"/>
            <w:gridSpan w:val="2"/>
            <w:vAlign w:val="center"/>
          </w:tcPr>
          <w:p w14:paraId="51AD95DF" w14:textId="77777777" w:rsidR="000F7691" w:rsidRPr="005573F6" w:rsidRDefault="000F7691" w:rsidP="00205ECE">
            <w:pPr>
              <w:jc w:val="center"/>
              <w:rPr>
                <w:rFonts w:eastAsia="Calibri"/>
                <w:sz w:val="18"/>
                <w:szCs w:val="18"/>
              </w:rPr>
            </w:pPr>
            <w:r w:rsidRPr="005573F6">
              <w:rPr>
                <w:rFonts w:eastAsia="Calibri"/>
                <w:sz w:val="18"/>
                <w:szCs w:val="18"/>
              </w:rPr>
              <w:t>(0.07, 1.24)</w:t>
            </w:r>
          </w:p>
        </w:tc>
        <w:tc>
          <w:tcPr>
            <w:tcW w:w="1309" w:type="pct"/>
            <w:gridSpan w:val="2"/>
            <w:vAlign w:val="center"/>
          </w:tcPr>
          <w:p w14:paraId="0B5B5DD6" w14:textId="77777777" w:rsidR="000F7691" w:rsidRPr="005573F6" w:rsidRDefault="000F7691" w:rsidP="00205ECE">
            <w:pPr>
              <w:jc w:val="center"/>
              <w:rPr>
                <w:rFonts w:eastAsia="Calibri"/>
                <w:sz w:val="18"/>
                <w:szCs w:val="18"/>
              </w:rPr>
            </w:pPr>
            <w:r w:rsidRPr="005573F6">
              <w:rPr>
                <w:rFonts w:eastAsia="Calibri"/>
                <w:sz w:val="18"/>
                <w:szCs w:val="18"/>
              </w:rPr>
              <w:t xml:space="preserve">ALZ-101 (250 </w:t>
            </w:r>
            <w:proofErr w:type="gramStart"/>
            <w:r w:rsidRPr="005573F6">
              <w:rPr>
                <w:rFonts w:eastAsia="Calibri"/>
                <w:sz w:val="18"/>
                <w:szCs w:val="18"/>
              </w:rPr>
              <w:t>µg</w:t>
            </w:r>
            <w:proofErr w:type="gramEnd"/>
            <w:r w:rsidRPr="005573F6">
              <w:rPr>
                <w:rFonts w:eastAsia="Calibri"/>
                <w:sz w:val="18"/>
                <w:szCs w:val="18"/>
              </w:rPr>
              <w:t>) vs Placebo</w:t>
            </w:r>
          </w:p>
        </w:tc>
        <w:tc>
          <w:tcPr>
            <w:tcW w:w="394" w:type="pct"/>
            <w:gridSpan w:val="2"/>
            <w:vAlign w:val="center"/>
          </w:tcPr>
          <w:p w14:paraId="4B2B9BB4" w14:textId="77777777" w:rsidR="000F7691" w:rsidRPr="005573F6" w:rsidRDefault="000F7691" w:rsidP="00205ECE">
            <w:pPr>
              <w:jc w:val="center"/>
              <w:rPr>
                <w:rFonts w:eastAsia="Calibri"/>
                <w:sz w:val="18"/>
                <w:szCs w:val="18"/>
              </w:rPr>
            </w:pPr>
            <w:r w:rsidRPr="005573F6">
              <w:rPr>
                <w:rFonts w:eastAsia="Calibri"/>
                <w:sz w:val="18"/>
                <w:szCs w:val="18"/>
              </w:rPr>
              <w:t>0.16</w:t>
            </w:r>
          </w:p>
        </w:tc>
        <w:tc>
          <w:tcPr>
            <w:tcW w:w="590" w:type="pct"/>
            <w:gridSpan w:val="2"/>
            <w:vAlign w:val="center"/>
          </w:tcPr>
          <w:p w14:paraId="630134BC" w14:textId="77777777" w:rsidR="000F7691" w:rsidRPr="005573F6" w:rsidRDefault="000F7691" w:rsidP="00205ECE">
            <w:pPr>
              <w:jc w:val="center"/>
              <w:rPr>
                <w:rFonts w:eastAsia="Calibri"/>
                <w:sz w:val="18"/>
                <w:szCs w:val="18"/>
              </w:rPr>
            </w:pPr>
            <w:r w:rsidRPr="005573F6">
              <w:rPr>
                <w:rFonts w:eastAsia="Calibri"/>
                <w:sz w:val="18"/>
                <w:szCs w:val="18"/>
              </w:rPr>
              <w:t>(-0.79, 1.11)</w:t>
            </w:r>
          </w:p>
        </w:tc>
        <w:tc>
          <w:tcPr>
            <w:tcW w:w="391" w:type="pct"/>
            <w:gridSpan w:val="2"/>
            <w:vAlign w:val="center"/>
          </w:tcPr>
          <w:p w14:paraId="4051032A" w14:textId="77777777" w:rsidR="000F7691" w:rsidRPr="005573F6" w:rsidRDefault="000F7691" w:rsidP="00205ECE">
            <w:pPr>
              <w:jc w:val="center"/>
              <w:rPr>
                <w:rFonts w:eastAsia="Calibri"/>
                <w:sz w:val="18"/>
                <w:szCs w:val="18"/>
              </w:rPr>
            </w:pPr>
            <w:r w:rsidRPr="005573F6">
              <w:rPr>
                <w:rFonts w:eastAsia="Calibri"/>
                <w:sz w:val="18"/>
                <w:szCs w:val="18"/>
              </w:rPr>
              <w:t>0.723</w:t>
            </w:r>
          </w:p>
        </w:tc>
      </w:tr>
      <w:tr w:rsidR="000F7691" w:rsidRPr="00D81018" w14:paraId="0617D416" w14:textId="77777777" w:rsidTr="00F1695E">
        <w:trPr>
          <w:trHeight w:val="315"/>
        </w:trPr>
        <w:tc>
          <w:tcPr>
            <w:tcW w:w="476" w:type="pct"/>
            <w:vMerge/>
            <w:tcBorders>
              <w:bottom w:val="single" w:sz="12" w:space="0" w:color="auto"/>
            </w:tcBorders>
            <w:vAlign w:val="center"/>
          </w:tcPr>
          <w:p w14:paraId="513360D6" w14:textId="77777777" w:rsidR="000F7691" w:rsidRPr="005573F6" w:rsidRDefault="000F7691" w:rsidP="00205ECE">
            <w:pPr>
              <w:jc w:val="center"/>
              <w:rPr>
                <w:rFonts w:eastAsia="Calibri"/>
                <w:sz w:val="18"/>
                <w:szCs w:val="18"/>
              </w:rPr>
            </w:pPr>
          </w:p>
        </w:tc>
        <w:tc>
          <w:tcPr>
            <w:tcW w:w="646" w:type="pct"/>
            <w:tcBorders>
              <w:bottom w:val="single" w:sz="12" w:space="0" w:color="auto"/>
            </w:tcBorders>
            <w:vAlign w:val="center"/>
          </w:tcPr>
          <w:p w14:paraId="3B16CA15" w14:textId="77777777" w:rsidR="000F7691" w:rsidRPr="005573F6" w:rsidRDefault="000F7691" w:rsidP="00205ECE">
            <w:pPr>
              <w:jc w:val="center"/>
              <w:rPr>
                <w:rFonts w:eastAsia="Calibri"/>
                <w:sz w:val="18"/>
                <w:szCs w:val="18"/>
              </w:rPr>
            </w:pPr>
            <w:r w:rsidRPr="005573F6">
              <w:rPr>
                <w:rFonts w:eastAsia="Calibri"/>
                <w:sz w:val="18"/>
                <w:szCs w:val="18"/>
              </w:rPr>
              <w:t>Part A: Visit 17/ Week 42</w:t>
            </w:r>
          </w:p>
        </w:tc>
        <w:tc>
          <w:tcPr>
            <w:tcW w:w="228" w:type="pct"/>
            <w:tcBorders>
              <w:bottom w:val="single" w:sz="12" w:space="0" w:color="auto"/>
            </w:tcBorders>
            <w:vAlign w:val="center"/>
          </w:tcPr>
          <w:p w14:paraId="74536762" w14:textId="77777777" w:rsidR="000F7691" w:rsidRPr="005573F6" w:rsidRDefault="000F7691" w:rsidP="00205ECE">
            <w:pPr>
              <w:jc w:val="center"/>
              <w:rPr>
                <w:rFonts w:eastAsia="Calibri"/>
                <w:sz w:val="18"/>
                <w:szCs w:val="18"/>
              </w:rPr>
            </w:pPr>
            <w:r w:rsidRPr="005573F6">
              <w:rPr>
                <w:rFonts w:eastAsia="Calibri"/>
                <w:sz w:val="18"/>
                <w:szCs w:val="18"/>
              </w:rPr>
              <w:t>8</w:t>
            </w:r>
          </w:p>
        </w:tc>
        <w:tc>
          <w:tcPr>
            <w:tcW w:w="394" w:type="pct"/>
            <w:tcBorders>
              <w:bottom w:val="single" w:sz="12" w:space="0" w:color="auto"/>
            </w:tcBorders>
            <w:vAlign w:val="center"/>
          </w:tcPr>
          <w:p w14:paraId="3EB2200D" w14:textId="77777777" w:rsidR="000F7691" w:rsidRPr="005573F6" w:rsidRDefault="000F7691" w:rsidP="00205ECE">
            <w:pPr>
              <w:jc w:val="center"/>
              <w:rPr>
                <w:rFonts w:eastAsia="Calibri"/>
                <w:sz w:val="18"/>
                <w:szCs w:val="18"/>
              </w:rPr>
            </w:pPr>
            <w:r w:rsidRPr="005573F6">
              <w:rPr>
                <w:rFonts w:eastAsia="Calibri"/>
                <w:sz w:val="18"/>
                <w:szCs w:val="18"/>
              </w:rPr>
              <w:t>0.98</w:t>
            </w:r>
          </w:p>
        </w:tc>
        <w:tc>
          <w:tcPr>
            <w:tcW w:w="572" w:type="pct"/>
            <w:gridSpan w:val="2"/>
            <w:tcBorders>
              <w:bottom w:val="single" w:sz="12" w:space="0" w:color="auto"/>
            </w:tcBorders>
            <w:vAlign w:val="center"/>
          </w:tcPr>
          <w:p w14:paraId="52845987" w14:textId="77777777" w:rsidR="000F7691" w:rsidRPr="005573F6" w:rsidRDefault="000F7691" w:rsidP="00205ECE">
            <w:pPr>
              <w:jc w:val="center"/>
              <w:rPr>
                <w:rFonts w:eastAsia="Calibri"/>
                <w:sz w:val="18"/>
                <w:szCs w:val="18"/>
              </w:rPr>
            </w:pPr>
            <w:r w:rsidRPr="005573F6">
              <w:rPr>
                <w:rFonts w:eastAsia="Calibri"/>
                <w:sz w:val="18"/>
                <w:szCs w:val="18"/>
              </w:rPr>
              <w:t>(0.06, 1.89)</w:t>
            </w:r>
          </w:p>
        </w:tc>
        <w:tc>
          <w:tcPr>
            <w:tcW w:w="1309" w:type="pct"/>
            <w:gridSpan w:val="2"/>
            <w:tcBorders>
              <w:bottom w:val="single" w:sz="12" w:space="0" w:color="auto"/>
            </w:tcBorders>
            <w:vAlign w:val="center"/>
          </w:tcPr>
          <w:p w14:paraId="3A6B82D5" w14:textId="77777777" w:rsidR="000F7691" w:rsidRPr="005573F6" w:rsidRDefault="000F7691" w:rsidP="00205ECE">
            <w:pPr>
              <w:jc w:val="center"/>
              <w:rPr>
                <w:rFonts w:eastAsia="Calibri"/>
                <w:sz w:val="18"/>
                <w:szCs w:val="18"/>
              </w:rPr>
            </w:pPr>
            <w:r w:rsidRPr="005573F6">
              <w:rPr>
                <w:rFonts w:eastAsia="Calibri"/>
                <w:sz w:val="18"/>
                <w:szCs w:val="18"/>
              </w:rPr>
              <w:t xml:space="preserve">ALZ-101 (250 </w:t>
            </w:r>
            <w:proofErr w:type="gramStart"/>
            <w:r w:rsidRPr="005573F6">
              <w:rPr>
                <w:rFonts w:eastAsia="Calibri"/>
                <w:sz w:val="18"/>
                <w:szCs w:val="18"/>
              </w:rPr>
              <w:t>µg</w:t>
            </w:r>
            <w:proofErr w:type="gramEnd"/>
            <w:r w:rsidRPr="005573F6">
              <w:rPr>
                <w:rFonts w:eastAsia="Calibri"/>
                <w:sz w:val="18"/>
                <w:szCs w:val="18"/>
              </w:rPr>
              <w:t>) vs Placebo</w:t>
            </w:r>
          </w:p>
        </w:tc>
        <w:tc>
          <w:tcPr>
            <w:tcW w:w="394" w:type="pct"/>
            <w:gridSpan w:val="2"/>
            <w:tcBorders>
              <w:bottom w:val="single" w:sz="12" w:space="0" w:color="auto"/>
            </w:tcBorders>
            <w:vAlign w:val="center"/>
          </w:tcPr>
          <w:p w14:paraId="498709B5" w14:textId="77777777" w:rsidR="000F7691" w:rsidRPr="005573F6" w:rsidRDefault="000F7691" w:rsidP="00205ECE">
            <w:pPr>
              <w:jc w:val="center"/>
              <w:rPr>
                <w:rFonts w:eastAsia="Calibri"/>
                <w:sz w:val="18"/>
                <w:szCs w:val="18"/>
              </w:rPr>
            </w:pPr>
            <w:r w:rsidRPr="005573F6">
              <w:rPr>
                <w:rFonts w:eastAsia="Calibri"/>
                <w:sz w:val="18"/>
                <w:szCs w:val="18"/>
              </w:rPr>
              <w:t>0.20</w:t>
            </w:r>
          </w:p>
        </w:tc>
        <w:tc>
          <w:tcPr>
            <w:tcW w:w="590" w:type="pct"/>
            <w:gridSpan w:val="2"/>
            <w:tcBorders>
              <w:bottom w:val="single" w:sz="12" w:space="0" w:color="auto"/>
            </w:tcBorders>
            <w:vAlign w:val="center"/>
          </w:tcPr>
          <w:p w14:paraId="5C8C46E9" w14:textId="77777777" w:rsidR="000F7691" w:rsidRPr="005573F6" w:rsidRDefault="000F7691" w:rsidP="00205ECE">
            <w:pPr>
              <w:jc w:val="center"/>
              <w:rPr>
                <w:rFonts w:eastAsia="Calibri"/>
                <w:sz w:val="18"/>
                <w:szCs w:val="18"/>
              </w:rPr>
            </w:pPr>
            <w:r w:rsidRPr="005573F6">
              <w:rPr>
                <w:rFonts w:eastAsia="Calibri"/>
                <w:sz w:val="18"/>
                <w:szCs w:val="18"/>
              </w:rPr>
              <w:t>(-1.28, 1.68)</w:t>
            </w:r>
          </w:p>
        </w:tc>
        <w:tc>
          <w:tcPr>
            <w:tcW w:w="391" w:type="pct"/>
            <w:gridSpan w:val="2"/>
            <w:tcBorders>
              <w:bottom w:val="single" w:sz="12" w:space="0" w:color="auto"/>
            </w:tcBorders>
            <w:vAlign w:val="center"/>
          </w:tcPr>
          <w:p w14:paraId="0C89308A" w14:textId="77777777" w:rsidR="000F7691" w:rsidRPr="005573F6" w:rsidRDefault="000F7691" w:rsidP="00205ECE">
            <w:pPr>
              <w:jc w:val="center"/>
              <w:rPr>
                <w:rFonts w:eastAsia="Calibri"/>
                <w:sz w:val="18"/>
                <w:szCs w:val="18"/>
              </w:rPr>
            </w:pPr>
            <w:r w:rsidRPr="005573F6">
              <w:rPr>
                <w:rFonts w:eastAsia="Calibri"/>
                <w:sz w:val="18"/>
                <w:szCs w:val="18"/>
              </w:rPr>
              <w:t>0.777</w:t>
            </w:r>
          </w:p>
        </w:tc>
      </w:tr>
      <w:tr w:rsidR="000F7691" w:rsidRPr="00D81018" w14:paraId="5ABFF2C0" w14:textId="77777777" w:rsidTr="00F1695E">
        <w:trPr>
          <w:trHeight w:val="322"/>
        </w:trPr>
        <w:tc>
          <w:tcPr>
            <w:tcW w:w="5000" w:type="pct"/>
            <w:gridSpan w:val="14"/>
            <w:tcBorders>
              <w:top w:val="single" w:sz="12" w:space="0" w:color="auto"/>
            </w:tcBorders>
            <w:shd w:val="clear" w:color="auto" w:fill="F2F2F2"/>
            <w:vAlign w:val="center"/>
          </w:tcPr>
          <w:p w14:paraId="5B2FFB13" w14:textId="77777777" w:rsidR="000F7691" w:rsidRPr="005573F6" w:rsidRDefault="000F7691" w:rsidP="00205ECE">
            <w:pPr>
              <w:jc w:val="center"/>
              <w:rPr>
                <w:rFonts w:eastAsia="Calibri"/>
                <w:bCs/>
                <w:sz w:val="18"/>
                <w:szCs w:val="18"/>
              </w:rPr>
            </w:pPr>
            <w:r w:rsidRPr="005573F6">
              <w:rPr>
                <w:rFonts w:eastAsia="Calibri"/>
                <w:b/>
                <w:sz w:val="18"/>
                <w:szCs w:val="18"/>
              </w:rPr>
              <w:t>CDR Global</w:t>
            </w:r>
          </w:p>
        </w:tc>
      </w:tr>
      <w:tr w:rsidR="000F7691" w:rsidRPr="00D81018" w14:paraId="55F6283C" w14:textId="77777777" w:rsidTr="00F1695E">
        <w:trPr>
          <w:trHeight w:val="322"/>
        </w:trPr>
        <w:tc>
          <w:tcPr>
            <w:tcW w:w="476" w:type="pct"/>
            <w:vMerge w:val="restart"/>
            <w:shd w:val="clear" w:color="auto" w:fill="F2F2F2"/>
            <w:vAlign w:val="center"/>
          </w:tcPr>
          <w:p w14:paraId="10D08A57" w14:textId="77777777" w:rsidR="000F7691" w:rsidRPr="005573F6" w:rsidRDefault="000F7691" w:rsidP="00205ECE">
            <w:pPr>
              <w:jc w:val="center"/>
              <w:rPr>
                <w:rFonts w:eastAsia="Calibri"/>
                <w:bCs/>
                <w:sz w:val="18"/>
                <w:szCs w:val="18"/>
              </w:rPr>
            </w:pPr>
            <w:r w:rsidRPr="005573F6">
              <w:rPr>
                <w:rFonts w:eastAsia="Calibri"/>
                <w:sz w:val="18"/>
                <w:szCs w:val="18"/>
              </w:rPr>
              <w:t>Placebo</w:t>
            </w:r>
          </w:p>
        </w:tc>
        <w:tc>
          <w:tcPr>
            <w:tcW w:w="646" w:type="pct"/>
            <w:shd w:val="clear" w:color="auto" w:fill="F2F2F2"/>
            <w:vAlign w:val="center"/>
          </w:tcPr>
          <w:p w14:paraId="2B57F63C" w14:textId="77777777" w:rsidR="000F7691" w:rsidRPr="005573F6" w:rsidRDefault="000F7691" w:rsidP="00205ECE">
            <w:pPr>
              <w:jc w:val="center"/>
              <w:rPr>
                <w:rFonts w:eastAsia="Calibri"/>
                <w:bCs/>
                <w:sz w:val="18"/>
                <w:szCs w:val="18"/>
              </w:rPr>
            </w:pPr>
            <w:r w:rsidRPr="005573F6">
              <w:rPr>
                <w:rFonts w:eastAsia="Calibri"/>
                <w:sz w:val="18"/>
                <w:szCs w:val="18"/>
              </w:rPr>
              <w:t>Part A: Visit 13/ Week 20</w:t>
            </w:r>
          </w:p>
        </w:tc>
        <w:tc>
          <w:tcPr>
            <w:tcW w:w="228" w:type="pct"/>
            <w:shd w:val="clear" w:color="auto" w:fill="F2F2F2"/>
            <w:vAlign w:val="center"/>
          </w:tcPr>
          <w:p w14:paraId="688E3256" w14:textId="77777777" w:rsidR="000F7691" w:rsidRPr="005573F6" w:rsidRDefault="000F7691" w:rsidP="00205ECE">
            <w:pPr>
              <w:jc w:val="center"/>
              <w:rPr>
                <w:rFonts w:eastAsia="Calibri"/>
                <w:bCs/>
                <w:sz w:val="18"/>
                <w:szCs w:val="18"/>
              </w:rPr>
            </w:pPr>
            <w:r w:rsidRPr="005573F6">
              <w:rPr>
                <w:rFonts w:eastAsia="Calibri"/>
                <w:sz w:val="18"/>
                <w:szCs w:val="18"/>
              </w:rPr>
              <w:t>6</w:t>
            </w:r>
          </w:p>
        </w:tc>
        <w:tc>
          <w:tcPr>
            <w:tcW w:w="425" w:type="pct"/>
            <w:gridSpan w:val="2"/>
            <w:shd w:val="clear" w:color="auto" w:fill="F2F2F2"/>
            <w:vAlign w:val="center"/>
          </w:tcPr>
          <w:p w14:paraId="322E0594" w14:textId="77777777" w:rsidR="000F7691" w:rsidRPr="005573F6" w:rsidRDefault="000F7691" w:rsidP="00205ECE">
            <w:pPr>
              <w:jc w:val="center"/>
              <w:rPr>
                <w:rFonts w:eastAsia="Calibri"/>
                <w:bCs/>
                <w:sz w:val="18"/>
                <w:szCs w:val="18"/>
              </w:rPr>
            </w:pPr>
            <w:r w:rsidRPr="005573F6">
              <w:rPr>
                <w:rFonts w:eastAsia="Calibri"/>
                <w:sz w:val="18"/>
                <w:szCs w:val="18"/>
              </w:rPr>
              <w:t>0.08</w:t>
            </w:r>
          </w:p>
        </w:tc>
        <w:tc>
          <w:tcPr>
            <w:tcW w:w="553" w:type="pct"/>
            <w:gridSpan w:val="2"/>
            <w:shd w:val="clear" w:color="auto" w:fill="F2F2F2"/>
            <w:vAlign w:val="center"/>
          </w:tcPr>
          <w:p w14:paraId="2A98CDAB" w14:textId="77777777" w:rsidR="000F7691" w:rsidRPr="005573F6" w:rsidRDefault="000F7691" w:rsidP="00205ECE">
            <w:pPr>
              <w:jc w:val="center"/>
              <w:rPr>
                <w:rFonts w:eastAsia="Calibri"/>
                <w:bCs/>
                <w:sz w:val="18"/>
                <w:szCs w:val="18"/>
              </w:rPr>
            </w:pPr>
            <w:r w:rsidRPr="005573F6">
              <w:rPr>
                <w:rFonts w:eastAsia="Calibri"/>
                <w:sz w:val="18"/>
                <w:szCs w:val="18"/>
              </w:rPr>
              <w:t>(-0.10, 0.26)</w:t>
            </w:r>
          </w:p>
        </w:tc>
        <w:tc>
          <w:tcPr>
            <w:tcW w:w="1311" w:type="pct"/>
            <w:gridSpan w:val="2"/>
            <w:shd w:val="clear" w:color="auto" w:fill="F2F2F2"/>
            <w:vAlign w:val="center"/>
          </w:tcPr>
          <w:p w14:paraId="4316D6DD" w14:textId="77777777" w:rsidR="000F7691" w:rsidRPr="00413443" w:rsidRDefault="000F7691" w:rsidP="00205ECE">
            <w:pPr>
              <w:jc w:val="center"/>
              <w:rPr>
                <w:rFonts w:eastAsia="Calibri"/>
                <w:bCs/>
                <w:sz w:val="18"/>
                <w:szCs w:val="18"/>
              </w:rPr>
            </w:pPr>
            <w:r w:rsidRPr="00413443">
              <w:rPr>
                <w:rFonts w:eastAsia="Calibri"/>
                <w:sz w:val="18"/>
                <w:szCs w:val="18"/>
              </w:rPr>
              <w:t xml:space="preserve">ALZ-101 (250 </w:t>
            </w:r>
            <w:proofErr w:type="gramStart"/>
            <w:r w:rsidRPr="00413443">
              <w:rPr>
                <w:rFonts w:eastAsia="Calibri"/>
                <w:sz w:val="18"/>
                <w:szCs w:val="18"/>
              </w:rPr>
              <w:t>µg</w:t>
            </w:r>
            <w:proofErr w:type="gramEnd"/>
            <w:r w:rsidRPr="00413443">
              <w:rPr>
                <w:rFonts w:eastAsia="Calibri"/>
                <w:sz w:val="18"/>
                <w:szCs w:val="18"/>
              </w:rPr>
              <w:t>) vs ALZ-101 (125 µg)</w:t>
            </w:r>
          </w:p>
        </w:tc>
        <w:tc>
          <w:tcPr>
            <w:tcW w:w="401" w:type="pct"/>
            <w:gridSpan w:val="2"/>
            <w:shd w:val="clear" w:color="auto" w:fill="F2F2F2"/>
            <w:vAlign w:val="center"/>
          </w:tcPr>
          <w:p w14:paraId="5E3DA989" w14:textId="77777777" w:rsidR="000F7691" w:rsidRPr="005573F6" w:rsidRDefault="000F7691" w:rsidP="00205ECE">
            <w:pPr>
              <w:jc w:val="center"/>
              <w:rPr>
                <w:rFonts w:eastAsia="Calibri"/>
                <w:bCs/>
                <w:sz w:val="18"/>
                <w:szCs w:val="18"/>
              </w:rPr>
            </w:pPr>
            <w:r w:rsidRPr="005573F6">
              <w:rPr>
                <w:rFonts w:eastAsia="Calibri"/>
                <w:sz w:val="18"/>
                <w:szCs w:val="18"/>
              </w:rPr>
              <w:t>-0.01</w:t>
            </w:r>
          </w:p>
        </w:tc>
        <w:tc>
          <w:tcPr>
            <w:tcW w:w="591" w:type="pct"/>
            <w:gridSpan w:val="2"/>
            <w:shd w:val="clear" w:color="auto" w:fill="F2F2F2"/>
            <w:vAlign w:val="center"/>
          </w:tcPr>
          <w:p w14:paraId="7E9DD105" w14:textId="77777777" w:rsidR="000F7691" w:rsidRPr="005573F6" w:rsidRDefault="000F7691" w:rsidP="00205ECE">
            <w:pPr>
              <w:jc w:val="center"/>
              <w:rPr>
                <w:rFonts w:eastAsia="Calibri"/>
                <w:bCs/>
                <w:sz w:val="18"/>
                <w:szCs w:val="18"/>
              </w:rPr>
            </w:pPr>
            <w:r w:rsidRPr="005573F6">
              <w:rPr>
                <w:rFonts w:eastAsia="Calibri"/>
                <w:sz w:val="18"/>
                <w:szCs w:val="18"/>
              </w:rPr>
              <w:t>(-0.21, 0.19)</w:t>
            </w:r>
          </w:p>
        </w:tc>
        <w:tc>
          <w:tcPr>
            <w:tcW w:w="369" w:type="pct"/>
            <w:shd w:val="clear" w:color="auto" w:fill="F2F2F2"/>
            <w:vAlign w:val="center"/>
          </w:tcPr>
          <w:p w14:paraId="0768AE5F" w14:textId="77777777" w:rsidR="000F7691" w:rsidRPr="005573F6" w:rsidRDefault="000F7691" w:rsidP="00205ECE">
            <w:pPr>
              <w:jc w:val="center"/>
              <w:rPr>
                <w:rFonts w:eastAsia="Calibri"/>
                <w:bCs/>
                <w:sz w:val="18"/>
                <w:szCs w:val="18"/>
              </w:rPr>
            </w:pPr>
            <w:r w:rsidRPr="005573F6">
              <w:rPr>
                <w:rFonts w:eastAsia="Calibri"/>
                <w:sz w:val="18"/>
                <w:szCs w:val="18"/>
              </w:rPr>
              <w:t>0.939</w:t>
            </w:r>
          </w:p>
        </w:tc>
      </w:tr>
      <w:tr w:rsidR="000F7691" w:rsidRPr="00D81018" w14:paraId="45E474CA" w14:textId="77777777" w:rsidTr="00F1695E">
        <w:trPr>
          <w:trHeight w:val="318"/>
        </w:trPr>
        <w:tc>
          <w:tcPr>
            <w:tcW w:w="476" w:type="pct"/>
            <w:vMerge/>
            <w:shd w:val="clear" w:color="auto" w:fill="F2F2F2"/>
            <w:vAlign w:val="center"/>
          </w:tcPr>
          <w:p w14:paraId="5F7268B3" w14:textId="77777777" w:rsidR="000F7691" w:rsidRPr="005573F6" w:rsidRDefault="000F7691" w:rsidP="00205ECE">
            <w:pPr>
              <w:jc w:val="center"/>
              <w:rPr>
                <w:rFonts w:eastAsia="Calibri"/>
                <w:sz w:val="18"/>
                <w:szCs w:val="18"/>
              </w:rPr>
            </w:pPr>
          </w:p>
        </w:tc>
        <w:tc>
          <w:tcPr>
            <w:tcW w:w="646" w:type="pct"/>
            <w:shd w:val="clear" w:color="auto" w:fill="F2F2F2"/>
            <w:vAlign w:val="center"/>
          </w:tcPr>
          <w:p w14:paraId="4327923D" w14:textId="77777777" w:rsidR="000F7691" w:rsidRPr="005573F6" w:rsidRDefault="000F7691" w:rsidP="00205ECE">
            <w:pPr>
              <w:jc w:val="center"/>
              <w:rPr>
                <w:rFonts w:eastAsia="Calibri"/>
                <w:bCs/>
                <w:sz w:val="18"/>
                <w:szCs w:val="18"/>
              </w:rPr>
            </w:pPr>
            <w:r w:rsidRPr="005573F6">
              <w:rPr>
                <w:rFonts w:eastAsia="Calibri"/>
                <w:sz w:val="18"/>
                <w:szCs w:val="18"/>
              </w:rPr>
              <w:t>Part A: Visit 17/ Week 42</w:t>
            </w:r>
          </w:p>
        </w:tc>
        <w:tc>
          <w:tcPr>
            <w:tcW w:w="228" w:type="pct"/>
            <w:shd w:val="clear" w:color="auto" w:fill="F2F2F2"/>
            <w:vAlign w:val="center"/>
          </w:tcPr>
          <w:p w14:paraId="6022079F" w14:textId="77777777" w:rsidR="000F7691" w:rsidRPr="005573F6" w:rsidRDefault="000F7691" w:rsidP="00205ECE">
            <w:pPr>
              <w:jc w:val="center"/>
              <w:rPr>
                <w:rFonts w:eastAsia="Calibri"/>
                <w:bCs/>
                <w:sz w:val="18"/>
                <w:szCs w:val="18"/>
              </w:rPr>
            </w:pPr>
            <w:r w:rsidRPr="005573F6">
              <w:rPr>
                <w:rFonts w:eastAsia="Calibri"/>
                <w:sz w:val="18"/>
                <w:szCs w:val="18"/>
              </w:rPr>
              <w:t>5</w:t>
            </w:r>
          </w:p>
        </w:tc>
        <w:tc>
          <w:tcPr>
            <w:tcW w:w="425" w:type="pct"/>
            <w:gridSpan w:val="2"/>
            <w:shd w:val="clear" w:color="auto" w:fill="F2F2F2"/>
            <w:vAlign w:val="center"/>
          </w:tcPr>
          <w:p w14:paraId="148B5A52" w14:textId="77777777" w:rsidR="000F7691" w:rsidRPr="005573F6" w:rsidRDefault="000F7691" w:rsidP="00205ECE">
            <w:pPr>
              <w:jc w:val="center"/>
              <w:rPr>
                <w:rFonts w:eastAsia="Calibri"/>
                <w:bCs/>
                <w:sz w:val="18"/>
                <w:szCs w:val="18"/>
              </w:rPr>
            </w:pPr>
            <w:r w:rsidRPr="005573F6">
              <w:rPr>
                <w:rFonts w:eastAsia="Calibri"/>
                <w:sz w:val="18"/>
                <w:szCs w:val="18"/>
              </w:rPr>
              <w:t>0.07</w:t>
            </w:r>
          </w:p>
        </w:tc>
        <w:tc>
          <w:tcPr>
            <w:tcW w:w="553" w:type="pct"/>
            <w:gridSpan w:val="2"/>
            <w:shd w:val="clear" w:color="auto" w:fill="F2F2F2"/>
            <w:vAlign w:val="center"/>
          </w:tcPr>
          <w:p w14:paraId="4114C36C" w14:textId="77777777" w:rsidR="000F7691" w:rsidRPr="005573F6" w:rsidRDefault="000F7691" w:rsidP="00205ECE">
            <w:pPr>
              <w:jc w:val="center"/>
              <w:rPr>
                <w:rFonts w:eastAsia="Calibri"/>
                <w:bCs/>
                <w:sz w:val="18"/>
                <w:szCs w:val="18"/>
              </w:rPr>
            </w:pPr>
            <w:r w:rsidRPr="005573F6">
              <w:rPr>
                <w:rFonts w:eastAsia="Calibri"/>
                <w:sz w:val="18"/>
                <w:szCs w:val="18"/>
              </w:rPr>
              <w:t>(-0.26, 0.41)</w:t>
            </w:r>
          </w:p>
        </w:tc>
        <w:tc>
          <w:tcPr>
            <w:tcW w:w="1311" w:type="pct"/>
            <w:gridSpan w:val="2"/>
            <w:shd w:val="clear" w:color="auto" w:fill="F2F2F2"/>
            <w:vAlign w:val="center"/>
          </w:tcPr>
          <w:p w14:paraId="5499D296" w14:textId="77777777" w:rsidR="000F7691" w:rsidRPr="00413443" w:rsidRDefault="000F7691" w:rsidP="00205ECE">
            <w:pPr>
              <w:jc w:val="center"/>
              <w:rPr>
                <w:rFonts w:eastAsia="Calibri"/>
                <w:bCs/>
                <w:sz w:val="18"/>
                <w:szCs w:val="18"/>
              </w:rPr>
            </w:pPr>
            <w:r w:rsidRPr="00413443">
              <w:rPr>
                <w:rFonts w:eastAsia="Calibri"/>
                <w:sz w:val="18"/>
                <w:szCs w:val="18"/>
              </w:rPr>
              <w:t xml:space="preserve">ALZ-101 (250 </w:t>
            </w:r>
            <w:proofErr w:type="gramStart"/>
            <w:r w:rsidRPr="00413443">
              <w:rPr>
                <w:rFonts w:eastAsia="Calibri"/>
                <w:sz w:val="18"/>
                <w:szCs w:val="18"/>
              </w:rPr>
              <w:t>µg</w:t>
            </w:r>
            <w:proofErr w:type="gramEnd"/>
            <w:r w:rsidRPr="00413443">
              <w:rPr>
                <w:rFonts w:eastAsia="Calibri"/>
                <w:sz w:val="18"/>
                <w:szCs w:val="18"/>
              </w:rPr>
              <w:t>) vs ALZ-101 (125 µg)</w:t>
            </w:r>
          </w:p>
        </w:tc>
        <w:tc>
          <w:tcPr>
            <w:tcW w:w="401" w:type="pct"/>
            <w:gridSpan w:val="2"/>
            <w:shd w:val="clear" w:color="auto" w:fill="F2F2F2"/>
            <w:vAlign w:val="center"/>
          </w:tcPr>
          <w:p w14:paraId="2C30A1DB" w14:textId="77777777" w:rsidR="000F7691" w:rsidRPr="005573F6" w:rsidRDefault="000F7691" w:rsidP="00205ECE">
            <w:pPr>
              <w:jc w:val="center"/>
              <w:rPr>
                <w:rFonts w:eastAsia="Calibri"/>
                <w:bCs/>
                <w:sz w:val="18"/>
                <w:szCs w:val="18"/>
              </w:rPr>
            </w:pPr>
            <w:r w:rsidRPr="005573F6">
              <w:rPr>
                <w:rFonts w:eastAsia="Calibri"/>
                <w:sz w:val="18"/>
                <w:szCs w:val="18"/>
              </w:rPr>
              <w:t>-0.02</w:t>
            </w:r>
          </w:p>
        </w:tc>
        <w:tc>
          <w:tcPr>
            <w:tcW w:w="591" w:type="pct"/>
            <w:gridSpan w:val="2"/>
            <w:shd w:val="clear" w:color="auto" w:fill="F2F2F2"/>
            <w:vAlign w:val="center"/>
          </w:tcPr>
          <w:p w14:paraId="60BE0E79" w14:textId="77777777" w:rsidR="000F7691" w:rsidRPr="005573F6" w:rsidRDefault="000F7691" w:rsidP="00205ECE">
            <w:pPr>
              <w:jc w:val="center"/>
              <w:rPr>
                <w:rFonts w:eastAsia="Calibri"/>
                <w:bCs/>
                <w:sz w:val="18"/>
                <w:szCs w:val="18"/>
              </w:rPr>
            </w:pPr>
            <w:r w:rsidRPr="005573F6">
              <w:rPr>
                <w:rFonts w:eastAsia="Calibri"/>
                <w:sz w:val="18"/>
                <w:szCs w:val="18"/>
              </w:rPr>
              <w:t>(-0.39, 0.35)</w:t>
            </w:r>
          </w:p>
        </w:tc>
        <w:tc>
          <w:tcPr>
            <w:tcW w:w="369" w:type="pct"/>
            <w:shd w:val="clear" w:color="auto" w:fill="F2F2F2"/>
            <w:vAlign w:val="center"/>
          </w:tcPr>
          <w:p w14:paraId="763E0F78" w14:textId="77777777" w:rsidR="000F7691" w:rsidRPr="005573F6" w:rsidRDefault="000F7691" w:rsidP="00205ECE">
            <w:pPr>
              <w:jc w:val="center"/>
              <w:rPr>
                <w:rFonts w:eastAsia="Calibri"/>
                <w:bCs/>
                <w:sz w:val="18"/>
                <w:szCs w:val="18"/>
              </w:rPr>
            </w:pPr>
            <w:r w:rsidRPr="005573F6">
              <w:rPr>
                <w:rFonts w:eastAsia="Calibri"/>
                <w:sz w:val="18"/>
                <w:szCs w:val="18"/>
              </w:rPr>
              <w:t>0.915</w:t>
            </w:r>
          </w:p>
        </w:tc>
      </w:tr>
      <w:tr w:rsidR="000F7691" w:rsidRPr="00D81018" w14:paraId="4B7F03E9" w14:textId="77777777" w:rsidTr="00F1695E">
        <w:trPr>
          <w:trHeight w:val="318"/>
        </w:trPr>
        <w:tc>
          <w:tcPr>
            <w:tcW w:w="476" w:type="pct"/>
            <w:vMerge w:val="restart"/>
            <w:shd w:val="clear" w:color="auto" w:fill="F2F2F2"/>
            <w:vAlign w:val="center"/>
          </w:tcPr>
          <w:p w14:paraId="413F9988" w14:textId="77777777" w:rsidR="009E7323" w:rsidRPr="005573F6" w:rsidRDefault="000F7691" w:rsidP="00205ECE">
            <w:pPr>
              <w:jc w:val="center"/>
              <w:rPr>
                <w:rFonts w:eastAsia="Calibri"/>
                <w:sz w:val="18"/>
                <w:szCs w:val="18"/>
              </w:rPr>
            </w:pPr>
            <w:r w:rsidRPr="005573F6">
              <w:rPr>
                <w:rFonts w:eastAsia="Calibri"/>
                <w:sz w:val="18"/>
                <w:szCs w:val="18"/>
              </w:rPr>
              <w:t>ALZ-101</w:t>
            </w:r>
          </w:p>
          <w:p w14:paraId="68614F82" w14:textId="0A42D705" w:rsidR="000F7691" w:rsidRPr="005573F6" w:rsidRDefault="000F7691" w:rsidP="00205ECE">
            <w:pPr>
              <w:jc w:val="center"/>
              <w:rPr>
                <w:rFonts w:eastAsia="Calibri"/>
                <w:bCs/>
                <w:sz w:val="18"/>
                <w:szCs w:val="18"/>
              </w:rPr>
            </w:pPr>
            <w:r w:rsidRPr="005573F6">
              <w:rPr>
                <w:rFonts w:eastAsia="Calibri"/>
                <w:sz w:val="18"/>
                <w:szCs w:val="18"/>
              </w:rPr>
              <w:t>(125 µg)</w:t>
            </w:r>
          </w:p>
        </w:tc>
        <w:tc>
          <w:tcPr>
            <w:tcW w:w="646" w:type="pct"/>
            <w:shd w:val="clear" w:color="auto" w:fill="F2F2F2"/>
            <w:vAlign w:val="center"/>
          </w:tcPr>
          <w:p w14:paraId="78341E2B" w14:textId="77777777" w:rsidR="000F7691" w:rsidRPr="005573F6" w:rsidRDefault="000F7691" w:rsidP="00205ECE">
            <w:pPr>
              <w:jc w:val="center"/>
              <w:rPr>
                <w:rFonts w:eastAsia="Calibri"/>
                <w:bCs/>
                <w:sz w:val="18"/>
                <w:szCs w:val="18"/>
              </w:rPr>
            </w:pPr>
            <w:r w:rsidRPr="005573F6">
              <w:rPr>
                <w:rFonts w:eastAsia="Calibri"/>
                <w:sz w:val="18"/>
                <w:szCs w:val="18"/>
              </w:rPr>
              <w:t>Part A: Visit 13/ Week 20</w:t>
            </w:r>
          </w:p>
        </w:tc>
        <w:tc>
          <w:tcPr>
            <w:tcW w:w="228" w:type="pct"/>
            <w:shd w:val="clear" w:color="auto" w:fill="F2F2F2"/>
            <w:vAlign w:val="center"/>
          </w:tcPr>
          <w:p w14:paraId="02763FB3" w14:textId="77777777" w:rsidR="000F7691" w:rsidRPr="005573F6" w:rsidRDefault="000F7691" w:rsidP="00205ECE">
            <w:pPr>
              <w:jc w:val="center"/>
              <w:rPr>
                <w:rFonts w:eastAsia="Calibri"/>
                <w:bCs/>
                <w:sz w:val="18"/>
                <w:szCs w:val="18"/>
              </w:rPr>
            </w:pPr>
            <w:r w:rsidRPr="005573F6">
              <w:rPr>
                <w:rFonts w:eastAsia="Calibri"/>
                <w:sz w:val="18"/>
                <w:szCs w:val="18"/>
              </w:rPr>
              <w:t>10</w:t>
            </w:r>
          </w:p>
        </w:tc>
        <w:tc>
          <w:tcPr>
            <w:tcW w:w="425" w:type="pct"/>
            <w:gridSpan w:val="2"/>
            <w:shd w:val="clear" w:color="auto" w:fill="F2F2F2"/>
            <w:vAlign w:val="center"/>
          </w:tcPr>
          <w:p w14:paraId="0D76750C" w14:textId="77777777" w:rsidR="000F7691" w:rsidRPr="005573F6" w:rsidRDefault="000F7691" w:rsidP="00205ECE">
            <w:pPr>
              <w:jc w:val="center"/>
              <w:rPr>
                <w:rFonts w:eastAsia="Calibri"/>
                <w:bCs/>
                <w:sz w:val="18"/>
                <w:szCs w:val="18"/>
              </w:rPr>
            </w:pPr>
            <w:r w:rsidRPr="005573F6">
              <w:rPr>
                <w:rFonts w:eastAsia="Calibri"/>
                <w:sz w:val="18"/>
                <w:szCs w:val="18"/>
              </w:rPr>
              <w:t>0.10</w:t>
            </w:r>
          </w:p>
        </w:tc>
        <w:tc>
          <w:tcPr>
            <w:tcW w:w="553" w:type="pct"/>
            <w:gridSpan w:val="2"/>
            <w:shd w:val="clear" w:color="auto" w:fill="F2F2F2"/>
            <w:vAlign w:val="center"/>
          </w:tcPr>
          <w:p w14:paraId="1474F7A0" w14:textId="77777777" w:rsidR="000F7691" w:rsidRPr="005573F6" w:rsidRDefault="000F7691" w:rsidP="00205ECE">
            <w:pPr>
              <w:jc w:val="center"/>
              <w:rPr>
                <w:rFonts w:eastAsia="Calibri"/>
                <w:bCs/>
                <w:sz w:val="18"/>
                <w:szCs w:val="18"/>
              </w:rPr>
            </w:pPr>
            <w:r w:rsidRPr="005573F6">
              <w:rPr>
                <w:rFonts w:eastAsia="Calibri"/>
                <w:sz w:val="18"/>
                <w:szCs w:val="18"/>
              </w:rPr>
              <w:t>(-0.04, 0.25)</w:t>
            </w:r>
          </w:p>
        </w:tc>
        <w:tc>
          <w:tcPr>
            <w:tcW w:w="1311" w:type="pct"/>
            <w:gridSpan w:val="2"/>
            <w:shd w:val="clear" w:color="auto" w:fill="F2F2F2"/>
            <w:vAlign w:val="center"/>
          </w:tcPr>
          <w:p w14:paraId="664C6A52" w14:textId="77777777" w:rsidR="000F7691" w:rsidRPr="005573F6" w:rsidRDefault="000F7691" w:rsidP="00205ECE">
            <w:pPr>
              <w:jc w:val="center"/>
              <w:rPr>
                <w:rFonts w:eastAsia="Calibri"/>
                <w:bCs/>
                <w:sz w:val="18"/>
                <w:szCs w:val="18"/>
              </w:rPr>
            </w:pPr>
            <w:r w:rsidRPr="005573F6">
              <w:rPr>
                <w:rFonts w:eastAsia="Calibri"/>
                <w:sz w:val="18"/>
                <w:szCs w:val="18"/>
              </w:rPr>
              <w:t xml:space="preserve">ALZ-101 (125 </w:t>
            </w:r>
            <w:proofErr w:type="gramStart"/>
            <w:r w:rsidRPr="005573F6">
              <w:rPr>
                <w:rFonts w:eastAsia="Calibri"/>
                <w:sz w:val="18"/>
                <w:szCs w:val="18"/>
              </w:rPr>
              <w:t>µg</w:t>
            </w:r>
            <w:proofErr w:type="gramEnd"/>
            <w:r w:rsidRPr="005573F6">
              <w:rPr>
                <w:rFonts w:eastAsia="Calibri"/>
                <w:sz w:val="18"/>
                <w:szCs w:val="18"/>
              </w:rPr>
              <w:t>) vs Placebo</w:t>
            </w:r>
          </w:p>
        </w:tc>
        <w:tc>
          <w:tcPr>
            <w:tcW w:w="401" w:type="pct"/>
            <w:gridSpan w:val="2"/>
            <w:shd w:val="clear" w:color="auto" w:fill="F2F2F2"/>
            <w:vAlign w:val="center"/>
          </w:tcPr>
          <w:p w14:paraId="1C97CAA5" w14:textId="77777777" w:rsidR="000F7691" w:rsidRPr="005573F6" w:rsidRDefault="000F7691" w:rsidP="00205ECE">
            <w:pPr>
              <w:jc w:val="center"/>
              <w:rPr>
                <w:rFonts w:eastAsia="Calibri"/>
                <w:bCs/>
                <w:sz w:val="18"/>
                <w:szCs w:val="18"/>
              </w:rPr>
            </w:pPr>
            <w:r w:rsidRPr="005573F6">
              <w:rPr>
                <w:rFonts w:eastAsia="Calibri"/>
                <w:sz w:val="18"/>
                <w:szCs w:val="18"/>
              </w:rPr>
              <w:t>0.02</w:t>
            </w:r>
          </w:p>
        </w:tc>
        <w:tc>
          <w:tcPr>
            <w:tcW w:w="591" w:type="pct"/>
            <w:gridSpan w:val="2"/>
            <w:shd w:val="clear" w:color="auto" w:fill="F2F2F2"/>
            <w:vAlign w:val="center"/>
          </w:tcPr>
          <w:p w14:paraId="0645E347" w14:textId="77777777" w:rsidR="000F7691" w:rsidRPr="005573F6" w:rsidRDefault="000F7691" w:rsidP="00205ECE">
            <w:pPr>
              <w:jc w:val="center"/>
              <w:rPr>
                <w:rFonts w:eastAsia="Calibri"/>
                <w:bCs/>
                <w:sz w:val="18"/>
                <w:szCs w:val="18"/>
              </w:rPr>
            </w:pPr>
            <w:r w:rsidRPr="005573F6">
              <w:rPr>
                <w:rFonts w:eastAsia="Calibri"/>
                <w:sz w:val="18"/>
                <w:szCs w:val="18"/>
              </w:rPr>
              <w:t>(-0.21, 0.26)</w:t>
            </w:r>
          </w:p>
        </w:tc>
        <w:tc>
          <w:tcPr>
            <w:tcW w:w="369" w:type="pct"/>
            <w:shd w:val="clear" w:color="auto" w:fill="F2F2F2"/>
            <w:vAlign w:val="center"/>
          </w:tcPr>
          <w:p w14:paraId="422CCB46" w14:textId="77777777" w:rsidR="000F7691" w:rsidRPr="005573F6" w:rsidRDefault="000F7691" w:rsidP="00205ECE">
            <w:pPr>
              <w:jc w:val="center"/>
              <w:rPr>
                <w:rFonts w:eastAsia="Calibri"/>
                <w:bCs/>
                <w:sz w:val="18"/>
                <w:szCs w:val="18"/>
              </w:rPr>
            </w:pPr>
            <w:r w:rsidRPr="005573F6">
              <w:rPr>
                <w:rFonts w:eastAsia="Calibri"/>
                <w:sz w:val="18"/>
                <w:szCs w:val="18"/>
              </w:rPr>
              <w:t>0.831</w:t>
            </w:r>
          </w:p>
        </w:tc>
      </w:tr>
      <w:tr w:rsidR="000F7691" w:rsidRPr="00D81018" w14:paraId="07A7E535" w14:textId="77777777" w:rsidTr="00F1695E">
        <w:trPr>
          <w:trHeight w:val="317"/>
        </w:trPr>
        <w:tc>
          <w:tcPr>
            <w:tcW w:w="476" w:type="pct"/>
            <w:vMerge/>
            <w:shd w:val="clear" w:color="auto" w:fill="F2F2F2"/>
            <w:vAlign w:val="center"/>
          </w:tcPr>
          <w:p w14:paraId="62C5E66C" w14:textId="77777777" w:rsidR="000F7691" w:rsidRPr="005573F6" w:rsidRDefault="000F7691" w:rsidP="00205ECE">
            <w:pPr>
              <w:jc w:val="center"/>
              <w:rPr>
                <w:rFonts w:eastAsia="Calibri"/>
                <w:sz w:val="18"/>
                <w:szCs w:val="18"/>
              </w:rPr>
            </w:pPr>
          </w:p>
        </w:tc>
        <w:tc>
          <w:tcPr>
            <w:tcW w:w="646" w:type="pct"/>
            <w:shd w:val="clear" w:color="auto" w:fill="F2F2F2"/>
            <w:vAlign w:val="center"/>
          </w:tcPr>
          <w:p w14:paraId="5D25A2D6" w14:textId="77777777" w:rsidR="000F7691" w:rsidRPr="005573F6" w:rsidRDefault="000F7691" w:rsidP="00205ECE">
            <w:pPr>
              <w:jc w:val="center"/>
              <w:rPr>
                <w:rFonts w:eastAsia="Calibri"/>
                <w:bCs/>
                <w:sz w:val="18"/>
                <w:szCs w:val="18"/>
              </w:rPr>
            </w:pPr>
            <w:r w:rsidRPr="005573F6">
              <w:rPr>
                <w:rFonts w:eastAsia="Calibri"/>
                <w:sz w:val="18"/>
                <w:szCs w:val="18"/>
              </w:rPr>
              <w:t>Part A: Visit 17/ Week 42</w:t>
            </w:r>
          </w:p>
        </w:tc>
        <w:tc>
          <w:tcPr>
            <w:tcW w:w="228" w:type="pct"/>
            <w:shd w:val="clear" w:color="auto" w:fill="F2F2F2"/>
            <w:vAlign w:val="center"/>
          </w:tcPr>
          <w:p w14:paraId="07E4D146" w14:textId="77777777" w:rsidR="000F7691" w:rsidRPr="005573F6" w:rsidRDefault="000F7691" w:rsidP="00205ECE">
            <w:pPr>
              <w:jc w:val="center"/>
              <w:rPr>
                <w:rFonts w:eastAsia="Calibri"/>
                <w:bCs/>
                <w:sz w:val="18"/>
                <w:szCs w:val="18"/>
              </w:rPr>
            </w:pPr>
            <w:r w:rsidRPr="005573F6">
              <w:rPr>
                <w:rFonts w:eastAsia="Calibri"/>
                <w:sz w:val="18"/>
                <w:szCs w:val="18"/>
              </w:rPr>
              <w:t>9</w:t>
            </w:r>
          </w:p>
        </w:tc>
        <w:tc>
          <w:tcPr>
            <w:tcW w:w="425" w:type="pct"/>
            <w:gridSpan w:val="2"/>
            <w:shd w:val="clear" w:color="auto" w:fill="F2F2F2"/>
            <w:vAlign w:val="center"/>
          </w:tcPr>
          <w:p w14:paraId="703D22A0" w14:textId="77777777" w:rsidR="000F7691" w:rsidRPr="005573F6" w:rsidRDefault="000F7691" w:rsidP="00205ECE">
            <w:pPr>
              <w:jc w:val="center"/>
              <w:rPr>
                <w:rFonts w:eastAsia="Calibri"/>
                <w:bCs/>
                <w:sz w:val="18"/>
                <w:szCs w:val="18"/>
              </w:rPr>
            </w:pPr>
            <w:r w:rsidRPr="005573F6">
              <w:rPr>
                <w:rFonts w:eastAsia="Calibri"/>
                <w:sz w:val="18"/>
                <w:szCs w:val="18"/>
              </w:rPr>
              <w:t>0.23</w:t>
            </w:r>
          </w:p>
        </w:tc>
        <w:tc>
          <w:tcPr>
            <w:tcW w:w="553" w:type="pct"/>
            <w:gridSpan w:val="2"/>
            <w:shd w:val="clear" w:color="auto" w:fill="F2F2F2"/>
            <w:vAlign w:val="center"/>
          </w:tcPr>
          <w:p w14:paraId="746636CD" w14:textId="77777777" w:rsidR="000F7691" w:rsidRPr="005573F6" w:rsidRDefault="000F7691" w:rsidP="00205ECE">
            <w:pPr>
              <w:jc w:val="center"/>
              <w:rPr>
                <w:rFonts w:eastAsia="Calibri"/>
                <w:bCs/>
                <w:sz w:val="18"/>
                <w:szCs w:val="18"/>
              </w:rPr>
            </w:pPr>
            <w:r w:rsidRPr="005573F6">
              <w:rPr>
                <w:rFonts w:eastAsia="Calibri"/>
                <w:sz w:val="18"/>
                <w:szCs w:val="18"/>
              </w:rPr>
              <w:t>(-0.03, 0.49)</w:t>
            </w:r>
          </w:p>
        </w:tc>
        <w:tc>
          <w:tcPr>
            <w:tcW w:w="1311" w:type="pct"/>
            <w:gridSpan w:val="2"/>
            <w:shd w:val="clear" w:color="auto" w:fill="F2F2F2"/>
            <w:vAlign w:val="center"/>
          </w:tcPr>
          <w:p w14:paraId="10515F38" w14:textId="77777777" w:rsidR="000F7691" w:rsidRPr="005573F6" w:rsidRDefault="000F7691" w:rsidP="00205ECE">
            <w:pPr>
              <w:jc w:val="center"/>
              <w:rPr>
                <w:rFonts w:eastAsia="Calibri"/>
                <w:bCs/>
                <w:sz w:val="18"/>
                <w:szCs w:val="18"/>
              </w:rPr>
            </w:pPr>
            <w:r w:rsidRPr="005573F6">
              <w:rPr>
                <w:rFonts w:eastAsia="Calibri"/>
                <w:sz w:val="18"/>
                <w:szCs w:val="18"/>
              </w:rPr>
              <w:t xml:space="preserve">ALZ-101 (125 </w:t>
            </w:r>
            <w:proofErr w:type="gramStart"/>
            <w:r w:rsidRPr="005573F6">
              <w:rPr>
                <w:rFonts w:eastAsia="Calibri"/>
                <w:sz w:val="18"/>
                <w:szCs w:val="18"/>
              </w:rPr>
              <w:t>µg</w:t>
            </w:r>
            <w:proofErr w:type="gramEnd"/>
            <w:r w:rsidRPr="005573F6">
              <w:rPr>
                <w:rFonts w:eastAsia="Calibri"/>
                <w:sz w:val="18"/>
                <w:szCs w:val="18"/>
              </w:rPr>
              <w:t>) vs Placebo</w:t>
            </w:r>
          </w:p>
        </w:tc>
        <w:tc>
          <w:tcPr>
            <w:tcW w:w="401" w:type="pct"/>
            <w:gridSpan w:val="2"/>
            <w:shd w:val="clear" w:color="auto" w:fill="F2F2F2"/>
            <w:vAlign w:val="center"/>
          </w:tcPr>
          <w:p w14:paraId="1CBEADDB" w14:textId="77777777" w:rsidR="000F7691" w:rsidRPr="005573F6" w:rsidRDefault="000F7691" w:rsidP="00205ECE">
            <w:pPr>
              <w:jc w:val="center"/>
              <w:rPr>
                <w:rFonts w:eastAsia="Calibri"/>
                <w:bCs/>
                <w:sz w:val="18"/>
                <w:szCs w:val="18"/>
              </w:rPr>
            </w:pPr>
            <w:r w:rsidRPr="005573F6">
              <w:rPr>
                <w:rFonts w:eastAsia="Calibri"/>
                <w:sz w:val="18"/>
                <w:szCs w:val="18"/>
              </w:rPr>
              <w:t>0.16</w:t>
            </w:r>
          </w:p>
        </w:tc>
        <w:tc>
          <w:tcPr>
            <w:tcW w:w="591" w:type="pct"/>
            <w:gridSpan w:val="2"/>
            <w:shd w:val="clear" w:color="auto" w:fill="F2F2F2"/>
            <w:vAlign w:val="center"/>
          </w:tcPr>
          <w:p w14:paraId="5A205B1C" w14:textId="77777777" w:rsidR="000F7691" w:rsidRPr="005573F6" w:rsidRDefault="000F7691" w:rsidP="00205ECE">
            <w:pPr>
              <w:jc w:val="center"/>
              <w:rPr>
                <w:rFonts w:eastAsia="Calibri"/>
                <w:bCs/>
                <w:sz w:val="18"/>
                <w:szCs w:val="18"/>
              </w:rPr>
            </w:pPr>
            <w:r w:rsidRPr="005573F6">
              <w:rPr>
                <w:rFonts w:eastAsia="Calibri"/>
                <w:sz w:val="18"/>
                <w:szCs w:val="18"/>
              </w:rPr>
              <w:t>(-0.27, 0.58)</w:t>
            </w:r>
          </w:p>
        </w:tc>
        <w:tc>
          <w:tcPr>
            <w:tcW w:w="369" w:type="pct"/>
            <w:shd w:val="clear" w:color="auto" w:fill="F2F2F2"/>
            <w:vAlign w:val="center"/>
          </w:tcPr>
          <w:p w14:paraId="265435FD" w14:textId="77777777" w:rsidR="000F7691" w:rsidRPr="005573F6" w:rsidRDefault="000F7691" w:rsidP="00205ECE">
            <w:pPr>
              <w:jc w:val="center"/>
              <w:rPr>
                <w:rFonts w:eastAsia="Calibri"/>
                <w:bCs/>
                <w:sz w:val="18"/>
                <w:szCs w:val="18"/>
              </w:rPr>
            </w:pPr>
            <w:r w:rsidRPr="005573F6">
              <w:rPr>
                <w:rFonts w:eastAsia="Calibri"/>
                <w:sz w:val="18"/>
                <w:szCs w:val="18"/>
              </w:rPr>
              <w:t>0.451</w:t>
            </w:r>
          </w:p>
        </w:tc>
      </w:tr>
      <w:tr w:rsidR="000F7691" w:rsidRPr="00D81018" w14:paraId="05E487E5" w14:textId="77777777" w:rsidTr="00F1695E">
        <w:trPr>
          <w:trHeight w:val="317"/>
        </w:trPr>
        <w:tc>
          <w:tcPr>
            <w:tcW w:w="476" w:type="pct"/>
            <w:vMerge w:val="restart"/>
            <w:shd w:val="clear" w:color="auto" w:fill="F2F2F2"/>
            <w:vAlign w:val="center"/>
          </w:tcPr>
          <w:p w14:paraId="7E1D997A" w14:textId="77777777" w:rsidR="009E7323" w:rsidRPr="005573F6" w:rsidRDefault="000F7691" w:rsidP="00205ECE">
            <w:pPr>
              <w:jc w:val="center"/>
              <w:rPr>
                <w:rFonts w:eastAsia="Calibri"/>
                <w:sz w:val="18"/>
                <w:szCs w:val="18"/>
              </w:rPr>
            </w:pPr>
            <w:r w:rsidRPr="005573F6">
              <w:rPr>
                <w:rFonts w:eastAsia="Calibri"/>
                <w:sz w:val="18"/>
                <w:szCs w:val="18"/>
              </w:rPr>
              <w:lastRenderedPageBreak/>
              <w:t>ALZ-101</w:t>
            </w:r>
          </w:p>
          <w:p w14:paraId="4F10E1DE" w14:textId="3AFFB05C" w:rsidR="000F7691" w:rsidRPr="005573F6" w:rsidRDefault="000F7691" w:rsidP="00205ECE">
            <w:pPr>
              <w:jc w:val="center"/>
              <w:rPr>
                <w:rFonts w:eastAsia="Calibri"/>
                <w:bCs/>
                <w:sz w:val="18"/>
                <w:szCs w:val="18"/>
              </w:rPr>
            </w:pPr>
            <w:r w:rsidRPr="005573F6">
              <w:rPr>
                <w:rFonts w:eastAsia="Calibri"/>
                <w:sz w:val="18"/>
                <w:szCs w:val="18"/>
              </w:rPr>
              <w:t>(250 µg)</w:t>
            </w:r>
          </w:p>
        </w:tc>
        <w:tc>
          <w:tcPr>
            <w:tcW w:w="646" w:type="pct"/>
            <w:shd w:val="clear" w:color="auto" w:fill="F2F2F2"/>
            <w:vAlign w:val="center"/>
          </w:tcPr>
          <w:p w14:paraId="55B5E3A7" w14:textId="77777777" w:rsidR="000F7691" w:rsidRPr="005573F6" w:rsidRDefault="000F7691" w:rsidP="00205ECE">
            <w:pPr>
              <w:jc w:val="center"/>
              <w:rPr>
                <w:rFonts w:eastAsia="Calibri"/>
                <w:bCs/>
                <w:sz w:val="18"/>
                <w:szCs w:val="18"/>
              </w:rPr>
            </w:pPr>
            <w:r w:rsidRPr="005573F6">
              <w:rPr>
                <w:rFonts w:eastAsia="Calibri"/>
                <w:sz w:val="18"/>
                <w:szCs w:val="18"/>
              </w:rPr>
              <w:t>Part A: Visit 13/ Week 20</w:t>
            </w:r>
          </w:p>
        </w:tc>
        <w:tc>
          <w:tcPr>
            <w:tcW w:w="228" w:type="pct"/>
            <w:shd w:val="clear" w:color="auto" w:fill="F2F2F2"/>
            <w:vAlign w:val="center"/>
          </w:tcPr>
          <w:p w14:paraId="3DEB6DFC" w14:textId="77777777" w:rsidR="000F7691" w:rsidRPr="005573F6" w:rsidRDefault="000F7691" w:rsidP="00205ECE">
            <w:pPr>
              <w:jc w:val="center"/>
              <w:rPr>
                <w:rFonts w:eastAsia="Calibri"/>
                <w:bCs/>
                <w:sz w:val="18"/>
                <w:szCs w:val="18"/>
              </w:rPr>
            </w:pPr>
            <w:r w:rsidRPr="005573F6">
              <w:rPr>
                <w:rFonts w:eastAsia="Calibri"/>
                <w:sz w:val="18"/>
                <w:szCs w:val="18"/>
              </w:rPr>
              <w:t>10</w:t>
            </w:r>
          </w:p>
        </w:tc>
        <w:tc>
          <w:tcPr>
            <w:tcW w:w="425" w:type="pct"/>
            <w:gridSpan w:val="2"/>
            <w:shd w:val="clear" w:color="auto" w:fill="F2F2F2"/>
            <w:vAlign w:val="center"/>
          </w:tcPr>
          <w:p w14:paraId="0BE7411B" w14:textId="77777777" w:rsidR="000F7691" w:rsidRPr="005573F6" w:rsidRDefault="000F7691" w:rsidP="00205ECE">
            <w:pPr>
              <w:jc w:val="center"/>
              <w:rPr>
                <w:rFonts w:eastAsia="Calibri"/>
                <w:bCs/>
                <w:sz w:val="18"/>
                <w:szCs w:val="18"/>
              </w:rPr>
            </w:pPr>
            <w:r w:rsidRPr="005573F6">
              <w:rPr>
                <w:rFonts w:eastAsia="Calibri"/>
                <w:sz w:val="18"/>
                <w:szCs w:val="18"/>
              </w:rPr>
              <w:t>0.10</w:t>
            </w:r>
          </w:p>
        </w:tc>
        <w:tc>
          <w:tcPr>
            <w:tcW w:w="553" w:type="pct"/>
            <w:gridSpan w:val="2"/>
            <w:shd w:val="clear" w:color="auto" w:fill="F2F2F2"/>
            <w:vAlign w:val="center"/>
          </w:tcPr>
          <w:p w14:paraId="41B95325" w14:textId="77777777" w:rsidR="000F7691" w:rsidRPr="005573F6" w:rsidRDefault="000F7691" w:rsidP="00205ECE">
            <w:pPr>
              <w:jc w:val="center"/>
              <w:rPr>
                <w:rFonts w:eastAsia="Calibri"/>
                <w:bCs/>
                <w:sz w:val="18"/>
                <w:szCs w:val="18"/>
              </w:rPr>
            </w:pPr>
            <w:r w:rsidRPr="005573F6">
              <w:rPr>
                <w:rFonts w:eastAsia="Calibri"/>
                <w:sz w:val="18"/>
                <w:szCs w:val="18"/>
              </w:rPr>
              <w:t>(-0.04, 0.24)</w:t>
            </w:r>
          </w:p>
        </w:tc>
        <w:tc>
          <w:tcPr>
            <w:tcW w:w="1311" w:type="pct"/>
            <w:gridSpan w:val="2"/>
            <w:shd w:val="clear" w:color="auto" w:fill="F2F2F2"/>
            <w:vAlign w:val="center"/>
          </w:tcPr>
          <w:p w14:paraId="7DB77DF7" w14:textId="77777777" w:rsidR="000F7691" w:rsidRPr="005573F6" w:rsidRDefault="000F7691" w:rsidP="00205ECE">
            <w:pPr>
              <w:jc w:val="center"/>
              <w:rPr>
                <w:rFonts w:eastAsia="Calibri"/>
                <w:bCs/>
                <w:sz w:val="18"/>
                <w:szCs w:val="18"/>
              </w:rPr>
            </w:pPr>
            <w:r w:rsidRPr="005573F6">
              <w:rPr>
                <w:rFonts w:eastAsia="Calibri"/>
                <w:sz w:val="18"/>
                <w:szCs w:val="18"/>
              </w:rPr>
              <w:t xml:space="preserve">ALZ-101 (250 </w:t>
            </w:r>
            <w:proofErr w:type="gramStart"/>
            <w:r w:rsidRPr="005573F6">
              <w:rPr>
                <w:rFonts w:eastAsia="Calibri"/>
                <w:sz w:val="18"/>
                <w:szCs w:val="18"/>
              </w:rPr>
              <w:t>µg</w:t>
            </w:r>
            <w:proofErr w:type="gramEnd"/>
            <w:r w:rsidRPr="005573F6">
              <w:rPr>
                <w:rFonts w:eastAsia="Calibri"/>
                <w:sz w:val="18"/>
                <w:szCs w:val="18"/>
              </w:rPr>
              <w:t>) vs Placebo</w:t>
            </w:r>
          </w:p>
        </w:tc>
        <w:tc>
          <w:tcPr>
            <w:tcW w:w="401" w:type="pct"/>
            <w:gridSpan w:val="2"/>
            <w:shd w:val="clear" w:color="auto" w:fill="F2F2F2"/>
            <w:vAlign w:val="center"/>
          </w:tcPr>
          <w:p w14:paraId="03687089" w14:textId="77777777" w:rsidR="000F7691" w:rsidRPr="005573F6" w:rsidRDefault="000F7691" w:rsidP="00205ECE">
            <w:pPr>
              <w:jc w:val="center"/>
              <w:rPr>
                <w:rFonts w:eastAsia="Calibri"/>
                <w:bCs/>
                <w:sz w:val="18"/>
                <w:szCs w:val="18"/>
              </w:rPr>
            </w:pPr>
            <w:r w:rsidRPr="005573F6">
              <w:rPr>
                <w:rFonts w:eastAsia="Calibri"/>
                <w:sz w:val="18"/>
                <w:szCs w:val="18"/>
              </w:rPr>
              <w:t>0.02</w:t>
            </w:r>
          </w:p>
        </w:tc>
        <w:tc>
          <w:tcPr>
            <w:tcW w:w="591" w:type="pct"/>
            <w:gridSpan w:val="2"/>
            <w:shd w:val="clear" w:color="auto" w:fill="F2F2F2"/>
            <w:vAlign w:val="center"/>
          </w:tcPr>
          <w:p w14:paraId="58B1D85D" w14:textId="77777777" w:rsidR="000F7691" w:rsidRPr="005573F6" w:rsidRDefault="000F7691" w:rsidP="00205ECE">
            <w:pPr>
              <w:jc w:val="center"/>
              <w:rPr>
                <w:rFonts w:eastAsia="Calibri"/>
                <w:bCs/>
                <w:sz w:val="18"/>
                <w:szCs w:val="18"/>
              </w:rPr>
            </w:pPr>
            <w:r w:rsidRPr="005573F6">
              <w:rPr>
                <w:rFonts w:eastAsia="Calibri"/>
                <w:sz w:val="18"/>
                <w:szCs w:val="18"/>
              </w:rPr>
              <w:t>(-0.21, 0.24)</w:t>
            </w:r>
          </w:p>
        </w:tc>
        <w:tc>
          <w:tcPr>
            <w:tcW w:w="369" w:type="pct"/>
            <w:shd w:val="clear" w:color="auto" w:fill="F2F2F2"/>
            <w:vAlign w:val="center"/>
          </w:tcPr>
          <w:p w14:paraId="39C64226" w14:textId="77777777" w:rsidR="000F7691" w:rsidRPr="005573F6" w:rsidRDefault="000F7691" w:rsidP="00205ECE">
            <w:pPr>
              <w:jc w:val="center"/>
              <w:rPr>
                <w:rFonts w:eastAsia="Calibri"/>
                <w:bCs/>
                <w:sz w:val="18"/>
                <w:szCs w:val="18"/>
              </w:rPr>
            </w:pPr>
            <w:r w:rsidRPr="005573F6">
              <w:rPr>
                <w:rFonts w:eastAsia="Calibri"/>
                <w:sz w:val="18"/>
                <w:szCs w:val="18"/>
              </w:rPr>
              <w:t>0.881</w:t>
            </w:r>
          </w:p>
        </w:tc>
      </w:tr>
      <w:tr w:rsidR="000F7691" w:rsidRPr="00D81018" w14:paraId="173628B3" w14:textId="77777777" w:rsidTr="00F1695E">
        <w:trPr>
          <w:trHeight w:val="315"/>
        </w:trPr>
        <w:tc>
          <w:tcPr>
            <w:tcW w:w="476" w:type="pct"/>
            <w:vMerge/>
            <w:tcBorders>
              <w:bottom w:val="single" w:sz="12" w:space="0" w:color="auto"/>
            </w:tcBorders>
            <w:shd w:val="clear" w:color="auto" w:fill="F2F2F2"/>
            <w:vAlign w:val="center"/>
          </w:tcPr>
          <w:p w14:paraId="2B3E18BC" w14:textId="77777777" w:rsidR="000F7691" w:rsidRPr="005573F6" w:rsidRDefault="000F7691" w:rsidP="00205ECE">
            <w:pPr>
              <w:jc w:val="center"/>
              <w:rPr>
                <w:rFonts w:eastAsia="Calibri"/>
                <w:sz w:val="18"/>
                <w:szCs w:val="18"/>
              </w:rPr>
            </w:pPr>
          </w:p>
        </w:tc>
        <w:tc>
          <w:tcPr>
            <w:tcW w:w="646" w:type="pct"/>
            <w:tcBorders>
              <w:bottom w:val="single" w:sz="12" w:space="0" w:color="auto"/>
            </w:tcBorders>
            <w:shd w:val="clear" w:color="auto" w:fill="F2F2F2"/>
            <w:vAlign w:val="center"/>
          </w:tcPr>
          <w:p w14:paraId="0847B526" w14:textId="77777777" w:rsidR="000F7691" w:rsidRPr="005573F6" w:rsidRDefault="000F7691" w:rsidP="00205ECE">
            <w:pPr>
              <w:jc w:val="center"/>
              <w:rPr>
                <w:rFonts w:eastAsia="Calibri"/>
                <w:bCs/>
                <w:sz w:val="18"/>
                <w:szCs w:val="18"/>
              </w:rPr>
            </w:pPr>
            <w:r w:rsidRPr="005573F6">
              <w:rPr>
                <w:rFonts w:eastAsia="Calibri"/>
                <w:sz w:val="18"/>
                <w:szCs w:val="18"/>
              </w:rPr>
              <w:t>Part A: Visit 17/ Week 42</w:t>
            </w:r>
          </w:p>
        </w:tc>
        <w:tc>
          <w:tcPr>
            <w:tcW w:w="228" w:type="pct"/>
            <w:tcBorders>
              <w:bottom w:val="single" w:sz="12" w:space="0" w:color="auto"/>
            </w:tcBorders>
            <w:shd w:val="clear" w:color="auto" w:fill="F2F2F2"/>
            <w:vAlign w:val="center"/>
          </w:tcPr>
          <w:p w14:paraId="41FD25E8" w14:textId="77777777" w:rsidR="000F7691" w:rsidRPr="005573F6" w:rsidRDefault="000F7691" w:rsidP="00205ECE">
            <w:pPr>
              <w:jc w:val="center"/>
              <w:rPr>
                <w:rFonts w:eastAsia="Calibri"/>
                <w:bCs/>
                <w:sz w:val="18"/>
                <w:szCs w:val="18"/>
              </w:rPr>
            </w:pPr>
            <w:r w:rsidRPr="005573F6">
              <w:rPr>
                <w:rFonts w:eastAsia="Calibri"/>
                <w:sz w:val="18"/>
                <w:szCs w:val="18"/>
              </w:rPr>
              <w:t>8</w:t>
            </w:r>
          </w:p>
        </w:tc>
        <w:tc>
          <w:tcPr>
            <w:tcW w:w="425" w:type="pct"/>
            <w:gridSpan w:val="2"/>
            <w:tcBorders>
              <w:bottom w:val="single" w:sz="12" w:space="0" w:color="auto"/>
            </w:tcBorders>
            <w:shd w:val="clear" w:color="auto" w:fill="F2F2F2"/>
            <w:vAlign w:val="center"/>
          </w:tcPr>
          <w:p w14:paraId="27A40A7A" w14:textId="77777777" w:rsidR="000F7691" w:rsidRPr="005573F6" w:rsidRDefault="000F7691" w:rsidP="00205ECE">
            <w:pPr>
              <w:jc w:val="center"/>
              <w:rPr>
                <w:rFonts w:eastAsia="Calibri"/>
                <w:bCs/>
                <w:sz w:val="18"/>
                <w:szCs w:val="18"/>
              </w:rPr>
            </w:pPr>
            <w:r w:rsidRPr="005573F6">
              <w:rPr>
                <w:rFonts w:eastAsia="Calibri"/>
                <w:sz w:val="18"/>
                <w:szCs w:val="18"/>
              </w:rPr>
              <w:t>0.21</w:t>
            </w:r>
          </w:p>
        </w:tc>
        <w:tc>
          <w:tcPr>
            <w:tcW w:w="553" w:type="pct"/>
            <w:gridSpan w:val="2"/>
            <w:tcBorders>
              <w:bottom w:val="single" w:sz="12" w:space="0" w:color="auto"/>
            </w:tcBorders>
            <w:shd w:val="clear" w:color="auto" w:fill="F2F2F2"/>
            <w:vAlign w:val="center"/>
          </w:tcPr>
          <w:p w14:paraId="5B32B1F3" w14:textId="77777777" w:rsidR="000F7691" w:rsidRPr="005573F6" w:rsidRDefault="000F7691" w:rsidP="00205ECE">
            <w:pPr>
              <w:jc w:val="center"/>
              <w:rPr>
                <w:rFonts w:eastAsia="Calibri"/>
                <w:bCs/>
                <w:sz w:val="18"/>
                <w:szCs w:val="18"/>
              </w:rPr>
            </w:pPr>
            <w:r w:rsidRPr="005573F6">
              <w:rPr>
                <w:rFonts w:eastAsia="Calibri"/>
                <w:sz w:val="18"/>
                <w:szCs w:val="18"/>
              </w:rPr>
              <w:t>(-0.05, 0.48)</w:t>
            </w:r>
          </w:p>
        </w:tc>
        <w:tc>
          <w:tcPr>
            <w:tcW w:w="1311" w:type="pct"/>
            <w:gridSpan w:val="2"/>
            <w:tcBorders>
              <w:bottom w:val="single" w:sz="12" w:space="0" w:color="auto"/>
            </w:tcBorders>
            <w:shd w:val="clear" w:color="auto" w:fill="F2F2F2"/>
            <w:vAlign w:val="center"/>
          </w:tcPr>
          <w:p w14:paraId="42E1A9FE" w14:textId="77777777" w:rsidR="000F7691" w:rsidRPr="005573F6" w:rsidRDefault="000F7691" w:rsidP="00205ECE">
            <w:pPr>
              <w:jc w:val="center"/>
              <w:rPr>
                <w:rFonts w:eastAsia="Calibri"/>
                <w:bCs/>
                <w:sz w:val="18"/>
                <w:szCs w:val="18"/>
              </w:rPr>
            </w:pPr>
            <w:r w:rsidRPr="005573F6">
              <w:rPr>
                <w:rFonts w:eastAsia="Calibri"/>
                <w:sz w:val="18"/>
                <w:szCs w:val="18"/>
              </w:rPr>
              <w:t xml:space="preserve">ALZ-101 (250 </w:t>
            </w:r>
            <w:proofErr w:type="gramStart"/>
            <w:r w:rsidRPr="005573F6">
              <w:rPr>
                <w:rFonts w:eastAsia="Calibri"/>
                <w:sz w:val="18"/>
                <w:szCs w:val="18"/>
              </w:rPr>
              <w:t>µg</w:t>
            </w:r>
            <w:proofErr w:type="gramEnd"/>
            <w:r w:rsidRPr="005573F6">
              <w:rPr>
                <w:rFonts w:eastAsia="Calibri"/>
                <w:sz w:val="18"/>
                <w:szCs w:val="18"/>
              </w:rPr>
              <w:t>) vs Placebo</w:t>
            </w:r>
          </w:p>
        </w:tc>
        <w:tc>
          <w:tcPr>
            <w:tcW w:w="401" w:type="pct"/>
            <w:gridSpan w:val="2"/>
            <w:tcBorders>
              <w:bottom w:val="single" w:sz="12" w:space="0" w:color="auto"/>
            </w:tcBorders>
            <w:shd w:val="clear" w:color="auto" w:fill="F2F2F2"/>
            <w:vAlign w:val="center"/>
          </w:tcPr>
          <w:p w14:paraId="664352A2" w14:textId="77777777" w:rsidR="000F7691" w:rsidRPr="005573F6" w:rsidRDefault="000F7691" w:rsidP="00205ECE">
            <w:pPr>
              <w:jc w:val="center"/>
              <w:rPr>
                <w:rFonts w:eastAsia="Calibri"/>
                <w:bCs/>
                <w:sz w:val="18"/>
                <w:szCs w:val="18"/>
              </w:rPr>
            </w:pPr>
            <w:r w:rsidRPr="005573F6">
              <w:rPr>
                <w:rFonts w:eastAsia="Calibri"/>
                <w:sz w:val="18"/>
                <w:szCs w:val="18"/>
              </w:rPr>
              <w:t>0.14</w:t>
            </w:r>
          </w:p>
        </w:tc>
        <w:tc>
          <w:tcPr>
            <w:tcW w:w="591" w:type="pct"/>
            <w:gridSpan w:val="2"/>
            <w:tcBorders>
              <w:bottom w:val="single" w:sz="12" w:space="0" w:color="auto"/>
            </w:tcBorders>
            <w:shd w:val="clear" w:color="auto" w:fill="F2F2F2"/>
            <w:vAlign w:val="center"/>
          </w:tcPr>
          <w:p w14:paraId="3FC5F721" w14:textId="77777777" w:rsidR="000F7691" w:rsidRPr="005573F6" w:rsidRDefault="000F7691" w:rsidP="00205ECE">
            <w:pPr>
              <w:jc w:val="center"/>
              <w:rPr>
                <w:rFonts w:eastAsia="Calibri"/>
                <w:bCs/>
                <w:sz w:val="18"/>
                <w:szCs w:val="18"/>
              </w:rPr>
            </w:pPr>
            <w:r w:rsidRPr="005573F6">
              <w:rPr>
                <w:rFonts w:eastAsia="Calibri"/>
                <w:sz w:val="18"/>
                <w:szCs w:val="18"/>
              </w:rPr>
              <w:t>(-0.29, 0.57)</w:t>
            </w:r>
          </w:p>
        </w:tc>
        <w:tc>
          <w:tcPr>
            <w:tcW w:w="369" w:type="pct"/>
            <w:tcBorders>
              <w:bottom w:val="single" w:sz="12" w:space="0" w:color="auto"/>
            </w:tcBorders>
            <w:shd w:val="clear" w:color="auto" w:fill="F2F2F2"/>
            <w:vAlign w:val="center"/>
          </w:tcPr>
          <w:p w14:paraId="28A68482" w14:textId="77777777" w:rsidR="000F7691" w:rsidRPr="005573F6" w:rsidRDefault="000F7691" w:rsidP="00205ECE">
            <w:pPr>
              <w:jc w:val="center"/>
              <w:rPr>
                <w:rFonts w:eastAsia="Calibri"/>
                <w:bCs/>
                <w:sz w:val="18"/>
                <w:szCs w:val="18"/>
              </w:rPr>
            </w:pPr>
            <w:r w:rsidRPr="005573F6">
              <w:rPr>
                <w:rFonts w:eastAsia="Calibri"/>
                <w:sz w:val="18"/>
                <w:szCs w:val="18"/>
              </w:rPr>
              <w:t>0.510</w:t>
            </w:r>
          </w:p>
        </w:tc>
      </w:tr>
      <w:tr w:rsidR="000F7691" w:rsidRPr="00D81018" w14:paraId="6541C774" w14:textId="77777777" w:rsidTr="00F1695E">
        <w:trPr>
          <w:trHeight w:val="322"/>
        </w:trPr>
        <w:tc>
          <w:tcPr>
            <w:tcW w:w="5000" w:type="pct"/>
            <w:gridSpan w:val="14"/>
            <w:tcBorders>
              <w:top w:val="single" w:sz="12" w:space="0" w:color="auto"/>
            </w:tcBorders>
            <w:vAlign w:val="center"/>
          </w:tcPr>
          <w:p w14:paraId="13C41AB8" w14:textId="77777777" w:rsidR="000F7691" w:rsidRPr="005573F6" w:rsidRDefault="000F7691" w:rsidP="00205ECE">
            <w:pPr>
              <w:jc w:val="center"/>
              <w:rPr>
                <w:rFonts w:eastAsia="Calibri"/>
                <w:bCs/>
                <w:sz w:val="18"/>
                <w:szCs w:val="18"/>
              </w:rPr>
            </w:pPr>
            <w:r w:rsidRPr="005573F6">
              <w:rPr>
                <w:rFonts w:eastAsia="Calibri"/>
                <w:b/>
                <w:sz w:val="18"/>
                <w:szCs w:val="18"/>
              </w:rPr>
              <w:t>ADAS-Cog13</w:t>
            </w:r>
          </w:p>
        </w:tc>
      </w:tr>
      <w:tr w:rsidR="000F7691" w:rsidRPr="00D81018" w14:paraId="39EE55E4" w14:textId="77777777" w:rsidTr="00F1695E">
        <w:trPr>
          <w:trHeight w:val="322"/>
        </w:trPr>
        <w:tc>
          <w:tcPr>
            <w:tcW w:w="476" w:type="pct"/>
            <w:vMerge w:val="restart"/>
            <w:vAlign w:val="center"/>
          </w:tcPr>
          <w:p w14:paraId="278D9957" w14:textId="77777777" w:rsidR="000F7691" w:rsidRPr="005573F6" w:rsidRDefault="000F7691" w:rsidP="00205ECE">
            <w:pPr>
              <w:jc w:val="center"/>
              <w:rPr>
                <w:rFonts w:eastAsia="Calibri"/>
                <w:bCs/>
                <w:sz w:val="18"/>
                <w:szCs w:val="18"/>
              </w:rPr>
            </w:pPr>
            <w:r w:rsidRPr="005573F6">
              <w:rPr>
                <w:rFonts w:eastAsia="Calibri"/>
                <w:sz w:val="18"/>
                <w:szCs w:val="18"/>
              </w:rPr>
              <w:t>Placebo</w:t>
            </w:r>
          </w:p>
        </w:tc>
        <w:tc>
          <w:tcPr>
            <w:tcW w:w="646" w:type="pct"/>
            <w:vAlign w:val="center"/>
          </w:tcPr>
          <w:p w14:paraId="7E405D2B" w14:textId="77777777" w:rsidR="000F7691" w:rsidRPr="005573F6" w:rsidRDefault="000F7691" w:rsidP="00205ECE">
            <w:pPr>
              <w:jc w:val="center"/>
              <w:rPr>
                <w:rFonts w:eastAsia="Calibri"/>
                <w:bCs/>
                <w:sz w:val="18"/>
                <w:szCs w:val="18"/>
              </w:rPr>
            </w:pPr>
            <w:r w:rsidRPr="005573F6">
              <w:rPr>
                <w:rFonts w:eastAsia="Calibri"/>
                <w:sz w:val="18"/>
                <w:szCs w:val="18"/>
              </w:rPr>
              <w:t>Part A: Visit 13/ Week 20</w:t>
            </w:r>
          </w:p>
        </w:tc>
        <w:tc>
          <w:tcPr>
            <w:tcW w:w="228" w:type="pct"/>
            <w:vAlign w:val="center"/>
          </w:tcPr>
          <w:p w14:paraId="06432E2A" w14:textId="77777777" w:rsidR="000F7691" w:rsidRPr="005573F6" w:rsidRDefault="000F7691" w:rsidP="00205ECE">
            <w:pPr>
              <w:jc w:val="center"/>
              <w:rPr>
                <w:rFonts w:eastAsia="Calibri"/>
                <w:bCs/>
                <w:sz w:val="18"/>
                <w:szCs w:val="18"/>
              </w:rPr>
            </w:pPr>
            <w:r w:rsidRPr="005573F6">
              <w:rPr>
                <w:rFonts w:eastAsia="Calibri"/>
                <w:sz w:val="18"/>
                <w:szCs w:val="18"/>
              </w:rPr>
              <w:t>6</w:t>
            </w:r>
          </w:p>
        </w:tc>
        <w:tc>
          <w:tcPr>
            <w:tcW w:w="425" w:type="pct"/>
            <w:gridSpan w:val="2"/>
            <w:vAlign w:val="center"/>
          </w:tcPr>
          <w:p w14:paraId="5A4EB854" w14:textId="77777777" w:rsidR="000F7691" w:rsidRPr="005573F6" w:rsidRDefault="000F7691" w:rsidP="00205ECE">
            <w:pPr>
              <w:jc w:val="center"/>
              <w:rPr>
                <w:rFonts w:eastAsia="Calibri"/>
                <w:bCs/>
                <w:sz w:val="18"/>
                <w:szCs w:val="18"/>
              </w:rPr>
            </w:pPr>
            <w:r w:rsidRPr="005573F6">
              <w:rPr>
                <w:rFonts w:eastAsia="Calibri"/>
                <w:sz w:val="18"/>
                <w:szCs w:val="18"/>
              </w:rPr>
              <w:t>4.37</w:t>
            </w:r>
          </w:p>
        </w:tc>
        <w:tc>
          <w:tcPr>
            <w:tcW w:w="553" w:type="pct"/>
            <w:gridSpan w:val="2"/>
            <w:vAlign w:val="center"/>
          </w:tcPr>
          <w:p w14:paraId="19025BC4" w14:textId="77777777" w:rsidR="000F7691" w:rsidRPr="005573F6" w:rsidRDefault="000F7691" w:rsidP="00205ECE">
            <w:pPr>
              <w:jc w:val="center"/>
              <w:rPr>
                <w:rFonts w:eastAsia="Calibri"/>
                <w:bCs/>
                <w:sz w:val="18"/>
                <w:szCs w:val="18"/>
              </w:rPr>
            </w:pPr>
            <w:r w:rsidRPr="005573F6">
              <w:rPr>
                <w:rFonts w:eastAsia="Calibri"/>
                <w:sz w:val="18"/>
                <w:szCs w:val="18"/>
              </w:rPr>
              <w:t>(-0.71, 9.44)</w:t>
            </w:r>
          </w:p>
        </w:tc>
        <w:tc>
          <w:tcPr>
            <w:tcW w:w="1311" w:type="pct"/>
            <w:gridSpan w:val="2"/>
            <w:vAlign w:val="center"/>
          </w:tcPr>
          <w:p w14:paraId="0A871B3D" w14:textId="77777777" w:rsidR="000F7691" w:rsidRPr="00413443" w:rsidRDefault="000F7691" w:rsidP="00205ECE">
            <w:pPr>
              <w:jc w:val="center"/>
              <w:rPr>
                <w:rFonts w:eastAsia="Calibri"/>
                <w:bCs/>
                <w:sz w:val="18"/>
                <w:szCs w:val="18"/>
              </w:rPr>
            </w:pPr>
            <w:r w:rsidRPr="00413443">
              <w:rPr>
                <w:rFonts w:eastAsia="Calibri"/>
                <w:sz w:val="18"/>
                <w:szCs w:val="18"/>
              </w:rPr>
              <w:t xml:space="preserve">ALZ-101 (250 </w:t>
            </w:r>
            <w:proofErr w:type="gramStart"/>
            <w:r w:rsidRPr="00413443">
              <w:rPr>
                <w:rFonts w:eastAsia="Calibri"/>
                <w:sz w:val="18"/>
                <w:szCs w:val="18"/>
              </w:rPr>
              <w:t>µg</w:t>
            </w:r>
            <w:proofErr w:type="gramEnd"/>
            <w:r w:rsidRPr="00413443">
              <w:rPr>
                <w:rFonts w:eastAsia="Calibri"/>
                <w:sz w:val="18"/>
                <w:szCs w:val="18"/>
              </w:rPr>
              <w:t>) vs ALZ-101 (125 µg)</w:t>
            </w:r>
          </w:p>
        </w:tc>
        <w:tc>
          <w:tcPr>
            <w:tcW w:w="401" w:type="pct"/>
            <w:gridSpan w:val="2"/>
            <w:vAlign w:val="center"/>
          </w:tcPr>
          <w:p w14:paraId="7C2CAD00" w14:textId="77777777" w:rsidR="000F7691" w:rsidRPr="005573F6" w:rsidRDefault="000F7691" w:rsidP="00205ECE">
            <w:pPr>
              <w:jc w:val="center"/>
              <w:rPr>
                <w:rFonts w:eastAsia="Calibri"/>
                <w:bCs/>
                <w:sz w:val="18"/>
                <w:szCs w:val="18"/>
              </w:rPr>
            </w:pPr>
            <w:r w:rsidRPr="005573F6">
              <w:rPr>
                <w:rFonts w:eastAsia="Calibri"/>
                <w:sz w:val="18"/>
                <w:szCs w:val="18"/>
              </w:rPr>
              <w:t>-3.06</w:t>
            </w:r>
          </w:p>
        </w:tc>
        <w:tc>
          <w:tcPr>
            <w:tcW w:w="591" w:type="pct"/>
            <w:gridSpan w:val="2"/>
            <w:vAlign w:val="center"/>
          </w:tcPr>
          <w:p w14:paraId="58F5E1E5" w14:textId="77777777" w:rsidR="000F7691" w:rsidRPr="005573F6" w:rsidRDefault="000F7691" w:rsidP="00205ECE">
            <w:pPr>
              <w:jc w:val="center"/>
              <w:rPr>
                <w:rFonts w:eastAsia="Calibri"/>
                <w:bCs/>
                <w:sz w:val="18"/>
                <w:szCs w:val="18"/>
              </w:rPr>
            </w:pPr>
            <w:r w:rsidRPr="005573F6">
              <w:rPr>
                <w:rFonts w:eastAsia="Calibri"/>
                <w:sz w:val="18"/>
                <w:szCs w:val="18"/>
              </w:rPr>
              <w:t>(-8.73, 2.61)</w:t>
            </w:r>
          </w:p>
        </w:tc>
        <w:tc>
          <w:tcPr>
            <w:tcW w:w="369" w:type="pct"/>
            <w:vAlign w:val="center"/>
          </w:tcPr>
          <w:p w14:paraId="6BE7E2A2" w14:textId="77777777" w:rsidR="000F7691" w:rsidRPr="005573F6" w:rsidRDefault="000F7691" w:rsidP="00205ECE">
            <w:pPr>
              <w:jc w:val="center"/>
              <w:rPr>
                <w:rFonts w:eastAsia="Calibri"/>
                <w:bCs/>
                <w:sz w:val="18"/>
                <w:szCs w:val="18"/>
              </w:rPr>
            </w:pPr>
            <w:r w:rsidRPr="005573F6">
              <w:rPr>
                <w:rFonts w:eastAsia="Calibri"/>
                <w:sz w:val="18"/>
                <w:szCs w:val="18"/>
              </w:rPr>
              <w:t>0.275</w:t>
            </w:r>
          </w:p>
        </w:tc>
      </w:tr>
      <w:tr w:rsidR="000F7691" w:rsidRPr="00D81018" w14:paraId="089B5631" w14:textId="77777777" w:rsidTr="00F1695E">
        <w:trPr>
          <w:trHeight w:val="318"/>
        </w:trPr>
        <w:tc>
          <w:tcPr>
            <w:tcW w:w="476" w:type="pct"/>
            <w:vMerge/>
            <w:vAlign w:val="center"/>
          </w:tcPr>
          <w:p w14:paraId="0761DB2E" w14:textId="77777777" w:rsidR="000F7691" w:rsidRPr="005573F6" w:rsidRDefault="000F7691" w:rsidP="00205ECE">
            <w:pPr>
              <w:jc w:val="center"/>
              <w:rPr>
                <w:rFonts w:eastAsia="Calibri"/>
                <w:sz w:val="18"/>
                <w:szCs w:val="18"/>
              </w:rPr>
            </w:pPr>
          </w:p>
        </w:tc>
        <w:tc>
          <w:tcPr>
            <w:tcW w:w="646" w:type="pct"/>
            <w:vAlign w:val="center"/>
          </w:tcPr>
          <w:p w14:paraId="502234E6" w14:textId="77777777" w:rsidR="000F7691" w:rsidRPr="005573F6" w:rsidRDefault="000F7691" w:rsidP="00205ECE">
            <w:pPr>
              <w:jc w:val="center"/>
              <w:rPr>
                <w:rFonts w:eastAsia="Calibri"/>
                <w:bCs/>
                <w:sz w:val="18"/>
                <w:szCs w:val="18"/>
              </w:rPr>
            </w:pPr>
            <w:r w:rsidRPr="005573F6">
              <w:rPr>
                <w:rFonts w:eastAsia="Calibri"/>
                <w:sz w:val="18"/>
                <w:szCs w:val="18"/>
              </w:rPr>
              <w:t>Part A: Visit 17/ Week 42</w:t>
            </w:r>
          </w:p>
        </w:tc>
        <w:tc>
          <w:tcPr>
            <w:tcW w:w="228" w:type="pct"/>
            <w:vAlign w:val="center"/>
          </w:tcPr>
          <w:p w14:paraId="4B543671" w14:textId="77777777" w:rsidR="000F7691" w:rsidRPr="005573F6" w:rsidRDefault="000F7691" w:rsidP="00205ECE">
            <w:pPr>
              <w:jc w:val="center"/>
              <w:rPr>
                <w:rFonts w:eastAsia="Calibri"/>
                <w:bCs/>
                <w:sz w:val="18"/>
                <w:szCs w:val="18"/>
              </w:rPr>
            </w:pPr>
            <w:r w:rsidRPr="005573F6">
              <w:rPr>
                <w:rFonts w:eastAsia="Calibri"/>
                <w:sz w:val="18"/>
                <w:szCs w:val="18"/>
              </w:rPr>
              <w:t>5</w:t>
            </w:r>
          </w:p>
        </w:tc>
        <w:tc>
          <w:tcPr>
            <w:tcW w:w="425" w:type="pct"/>
            <w:gridSpan w:val="2"/>
            <w:vAlign w:val="center"/>
          </w:tcPr>
          <w:p w14:paraId="78B9738D" w14:textId="77777777" w:rsidR="000F7691" w:rsidRPr="005573F6" w:rsidRDefault="000F7691" w:rsidP="00205ECE">
            <w:pPr>
              <w:jc w:val="center"/>
              <w:rPr>
                <w:rFonts w:eastAsia="Calibri"/>
                <w:bCs/>
                <w:sz w:val="18"/>
                <w:szCs w:val="18"/>
              </w:rPr>
            </w:pPr>
            <w:r w:rsidRPr="005573F6">
              <w:rPr>
                <w:rFonts w:eastAsia="Calibri"/>
                <w:sz w:val="18"/>
                <w:szCs w:val="18"/>
              </w:rPr>
              <w:t>6.35</w:t>
            </w:r>
          </w:p>
        </w:tc>
        <w:tc>
          <w:tcPr>
            <w:tcW w:w="553" w:type="pct"/>
            <w:gridSpan w:val="2"/>
            <w:vAlign w:val="center"/>
          </w:tcPr>
          <w:p w14:paraId="7D92D4A4" w14:textId="77777777" w:rsidR="000F7691" w:rsidRPr="005573F6" w:rsidRDefault="000F7691" w:rsidP="00205ECE">
            <w:pPr>
              <w:jc w:val="center"/>
              <w:rPr>
                <w:rFonts w:eastAsia="Calibri"/>
                <w:bCs/>
                <w:sz w:val="18"/>
                <w:szCs w:val="18"/>
              </w:rPr>
            </w:pPr>
            <w:r w:rsidRPr="005573F6">
              <w:rPr>
                <w:rFonts w:eastAsia="Calibri"/>
                <w:sz w:val="18"/>
                <w:szCs w:val="18"/>
              </w:rPr>
              <w:t>(-1.34, 14.05)</w:t>
            </w:r>
          </w:p>
        </w:tc>
        <w:tc>
          <w:tcPr>
            <w:tcW w:w="1311" w:type="pct"/>
            <w:gridSpan w:val="2"/>
            <w:vAlign w:val="center"/>
          </w:tcPr>
          <w:p w14:paraId="04F4917E" w14:textId="77777777" w:rsidR="000F7691" w:rsidRPr="00413443" w:rsidRDefault="000F7691" w:rsidP="00205ECE">
            <w:pPr>
              <w:jc w:val="center"/>
              <w:rPr>
                <w:rFonts w:eastAsia="Calibri"/>
                <w:bCs/>
                <w:sz w:val="18"/>
                <w:szCs w:val="18"/>
              </w:rPr>
            </w:pPr>
            <w:r w:rsidRPr="00413443">
              <w:rPr>
                <w:rFonts w:eastAsia="Calibri"/>
                <w:sz w:val="18"/>
                <w:szCs w:val="18"/>
              </w:rPr>
              <w:t xml:space="preserve">ALZ-101 (250 </w:t>
            </w:r>
            <w:proofErr w:type="gramStart"/>
            <w:r w:rsidRPr="00413443">
              <w:rPr>
                <w:rFonts w:eastAsia="Calibri"/>
                <w:sz w:val="18"/>
                <w:szCs w:val="18"/>
              </w:rPr>
              <w:t>µg</w:t>
            </w:r>
            <w:proofErr w:type="gramEnd"/>
            <w:r w:rsidRPr="00413443">
              <w:rPr>
                <w:rFonts w:eastAsia="Calibri"/>
                <w:sz w:val="18"/>
                <w:szCs w:val="18"/>
              </w:rPr>
              <w:t>) vs ALZ-101 (125 µg)</w:t>
            </w:r>
          </w:p>
        </w:tc>
        <w:tc>
          <w:tcPr>
            <w:tcW w:w="401" w:type="pct"/>
            <w:gridSpan w:val="2"/>
            <w:vAlign w:val="center"/>
          </w:tcPr>
          <w:p w14:paraId="357E3044" w14:textId="77777777" w:rsidR="000F7691" w:rsidRPr="005573F6" w:rsidRDefault="000F7691" w:rsidP="00205ECE">
            <w:pPr>
              <w:jc w:val="center"/>
              <w:rPr>
                <w:rFonts w:eastAsia="Calibri"/>
                <w:bCs/>
                <w:sz w:val="18"/>
                <w:szCs w:val="18"/>
              </w:rPr>
            </w:pPr>
            <w:r w:rsidRPr="005573F6">
              <w:rPr>
                <w:rFonts w:eastAsia="Calibri"/>
                <w:sz w:val="18"/>
                <w:szCs w:val="18"/>
              </w:rPr>
              <w:t>2.43</w:t>
            </w:r>
          </w:p>
        </w:tc>
        <w:tc>
          <w:tcPr>
            <w:tcW w:w="591" w:type="pct"/>
            <w:gridSpan w:val="2"/>
            <w:vAlign w:val="center"/>
          </w:tcPr>
          <w:p w14:paraId="450E81F6" w14:textId="77777777" w:rsidR="000F7691" w:rsidRPr="005573F6" w:rsidRDefault="000F7691" w:rsidP="00205ECE">
            <w:pPr>
              <w:jc w:val="center"/>
              <w:rPr>
                <w:rFonts w:eastAsia="Calibri"/>
                <w:bCs/>
                <w:sz w:val="18"/>
                <w:szCs w:val="18"/>
              </w:rPr>
            </w:pPr>
            <w:r w:rsidRPr="005573F6">
              <w:rPr>
                <w:rFonts w:eastAsia="Calibri"/>
                <w:sz w:val="18"/>
                <w:szCs w:val="18"/>
              </w:rPr>
              <w:t>(-6.02, 10.87)</w:t>
            </w:r>
          </w:p>
        </w:tc>
        <w:tc>
          <w:tcPr>
            <w:tcW w:w="369" w:type="pct"/>
            <w:vAlign w:val="center"/>
          </w:tcPr>
          <w:p w14:paraId="589C8B5D" w14:textId="77777777" w:rsidR="000F7691" w:rsidRPr="005573F6" w:rsidRDefault="000F7691" w:rsidP="00205ECE">
            <w:pPr>
              <w:jc w:val="center"/>
              <w:rPr>
                <w:rFonts w:eastAsia="Calibri"/>
                <w:bCs/>
                <w:sz w:val="18"/>
                <w:szCs w:val="18"/>
              </w:rPr>
            </w:pPr>
            <w:r w:rsidRPr="005573F6">
              <w:rPr>
                <w:rFonts w:eastAsia="Calibri"/>
                <w:sz w:val="18"/>
                <w:szCs w:val="18"/>
              </w:rPr>
              <w:t>0.557</w:t>
            </w:r>
          </w:p>
        </w:tc>
      </w:tr>
      <w:tr w:rsidR="000F7691" w:rsidRPr="00D81018" w14:paraId="737708CC" w14:textId="77777777" w:rsidTr="00F1695E">
        <w:trPr>
          <w:trHeight w:val="318"/>
        </w:trPr>
        <w:tc>
          <w:tcPr>
            <w:tcW w:w="476" w:type="pct"/>
            <w:vMerge w:val="restart"/>
            <w:vAlign w:val="center"/>
          </w:tcPr>
          <w:p w14:paraId="7DC7549B" w14:textId="77777777" w:rsidR="009E7323" w:rsidRPr="005573F6" w:rsidRDefault="000F7691" w:rsidP="00205ECE">
            <w:pPr>
              <w:jc w:val="center"/>
              <w:rPr>
                <w:rFonts w:eastAsia="Calibri"/>
                <w:sz w:val="18"/>
                <w:szCs w:val="18"/>
              </w:rPr>
            </w:pPr>
            <w:r w:rsidRPr="005573F6">
              <w:rPr>
                <w:rFonts w:eastAsia="Calibri"/>
                <w:sz w:val="18"/>
                <w:szCs w:val="18"/>
              </w:rPr>
              <w:t>ALZ-101</w:t>
            </w:r>
          </w:p>
          <w:p w14:paraId="4A463C63" w14:textId="1F96F87B" w:rsidR="000F7691" w:rsidRPr="005573F6" w:rsidRDefault="000F7691" w:rsidP="00205ECE">
            <w:pPr>
              <w:jc w:val="center"/>
              <w:rPr>
                <w:rFonts w:eastAsia="Calibri"/>
                <w:bCs/>
                <w:sz w:val="18"/>
                <w:szCs w:val="18"/>
              </w:rPr>
            </w:pPr>
            <w:r w:rsidRPr="005573F6">
              <w:rPr>
                <w:rFonts w:eastAsia="Calibri"/>
                <w:sz w:val="18"/>
                <w:szCs w:val="18"/>
              </w:rPr>
              <w:t>(125 µg)</w:t>
            </w:r>
          </w:p>
        </w:tc>
        <w:tc>
          <w:tcPr>
            <w:tcW w:w="646" w:type="pct"/>
            <w:vAlign w:val="center"/>
          </w:tcPr>
          <w:p w14:paraId="038790B6" w14:textId="77777777" w:rsidR="000F7691" w:rsidRPr="005573F6" w:rsidRDefault="000F7691" w:rsidP="00205ECE">
            <w:pPr>
              <w:jc w:val="center"/>
              <w:rPr>
                <w:rFonts w:eastAsia="Calibri"/>
                <w:bCs/>
                <w:sz w:val="18"/>
                <w:szCs w:val="18"/>
              </w:rPr>
            </w:pPr>
            <w:r w:rsidRPr="005573F6">
              <w:rPr>
                <w:rFonts w:eastAsia="Calibri"/>
                <w:sz w:val="18"/>
                <w:szCs w:val="18"/>
              </w:rPr>
              <w:t>Part A: Visit 13/ Week 20</w:t>
            </w:r>
          </w:p>
        </w:tc>
        <w:tc>
          <w:tcPr>
            <w:tcW w:w="228" w:type="pct"/>
            <w:vAlign w:val="center"/>
          </w:tcPr>
          <w:p w14:paraId="02C75B6E" w14:textId="77777777" w:rsidR="000F7691" w:rsidRPr="005573F6" w:rsidRDefault="000F7691" w:rsidP="00205ECE">
            <w:pPr>
              <w:jc w:val="center"/>
              <w:rPr>
                <w:rFonts w:eastAsia="Calibri"/>
                <w:bCs/>
                <w:sz w:val="18"/>
                <w:szCs w:val="18"/>
              </w:rPr>
            </w:pPr>
            <w:r w:rsidRPr="005573F6">
              <w:rPr>
                <w:rFonts w:eastAsia="Calibri"/>
                <w:sz w:val="18"/>
                <w:szCs w:val="18"/>
              </w:rPr>
              <w:t>10</w:t>
            </w:r>
          </w:p>
        </w:tc>
        <w:tc>
          <w:tcPr>
            <w:tcW w:w="425" w:type="pct"/>
            <w:gridSpan w:val="2"/>
            <w:vAlign w:val="center"/>
          </w:tcPr>
          <w:p w14:paraId="350B3F1D" w14:textId="77777777" w:rsidR="000F7691" w:rsidRPr="005573F6" w:rsidRDefault="000F7691" w:rsidP="00205ECE">
            <w:pPr>
              <w:jc w:val="center"/>
              <w:rPr>
                <w:rFonts w:eastAsia="Calibri"/>
                <w:bCs/>
                <w:sz w:val="18"/>
                <w:szCs w:val="18"/>
              </w:rPr>
            </w:pPr>
            <w:r w:rsidRPr="005573F6">
              <w:rPr>
                <w:rFonts w:eastAsia="Calibri"/>
                <w:sz w:val="18"/>
                <w:szCs w:val="18"/>
              </w:rPr>
              <w:t>4.02</w:t>
            </w:r>
          </w:p>
        </w:tc>
        <w:tc>
          <w:tcPr>
            <w:tcW w:w="553" w:type="pct"/>
            <w:gridSpan w:val="2"/>
            <w:vAlign w:val="center"/>
          </w:tcPr>
          <w:p w14:paraId="0B80FF34" w14:textId="77777777" w:rsidR="000F7691" w:rsidRPr="005573F6" w:rsidRDefault="000F7691" w:rsidP="00205ECE">
            <w:pPr>
              <w:jc w:val="center"/>
              <w:rPr>
                <w:rFonts w:eastAsia="Calibri"/>
                <w:bCs/>
                <w:sz w:val="18"/>
                <w:szCs w:val="18"/>
              </w:rPr>
            </w:pPr>
            <w:r w:rsidRPr="005573F6">
              <w:rPr>
                <w:rFonts w:eastAsia="Calibri"/>
                <w:sz w:val="18"/>
                <w:szCs w:val="18"/>
              </w:rPr>
              <w:t>(0.11, 7.93)</w:t>
            </w:r>
          </w:p>
        </w:tc>
        <w:tc>
          <w:tcPr>
            <w:tcW w:w="1311" w:type="pct"/>
            <w:gridSpan w:val="2"/>
            <w:vAlign w:val="center"/>
          </w:tcPr>
          <w:p w14:paraId="6ECB12D4" w14:textId="77777777" w:rsidR="000F7691" w:rsidRPr="005573F6" w:rsidRDefault="000F7691" w:rsidP="00205ECE">
            <w:pPr>
              <w:jc w:val="center"/>
              <w:rPr>
                <w:rFonts w:eastAsia="Calibri"/>
                <w:bCs/>
                <w:sz w:val="18"/>
                <w:szCs w:val="18"/>
              </w:rPr>
            </w:pPr>
            <w:r w:rsidRPr="005573F6">
              <w:rPr>
                <w:rFonts w:eastAsia="Calibri"/>
                <w:sz w:val="18"/>
                <w:szCs w:val="18"/>
              </w:rPr>
              <w:t xml:space="preserve">ALZ-101 (125 </w:t>
            </w:r>
            <w:proofErr w:type="gramStart"/>
            <w:r w:rsidRPr="005573F6">
              <w:rPr>
                <w:rFonts w:eastAsia="Calibri"/>
                <w:sz w:val="18"/>
                <w:szCs w:val="18"/>
              </w:rPr>
              <w:t>µg</w:t>
            </w:r>
            <w:proofErr w:type="gramEnd"/>
            <w:r w:rsidRPr="005573F6">
              <w:rPr>
                <w:rFonts w:eastAsia="Calibri"/>
                <w:sz w:val="18"/>
                <w:szCs w:val="18"/>
              </w:rPr>
              <w:t>) vs Placebo</w:t>
            </w:r>
          </w:p>
        </w:tc>
        <w:tc>
          <w:tcPr>
            <w:tcW w:w="401" w:type="pct"/>
            <w:gridSpan w:val="2"/>
            <w:vAlign w:val="center"/>
          </w:tcPr>
          <w:p w14:paraId="7F9E3DE8" w14:textId="77777777" w:rsidR="000F7691" w:rsidRPr="005573F6" w:rsidRDefault="000F7691" w:rsidP="00205ECE">
            <w:pPr>
              <w:jc w:val="center"/>
              <w:rPr>
                <w:rFonts w:eastAsia="Calibri"/>
                <w:bCs/>
                <w:sz w:val="18"/>
                <w:szCs w:val="18"/>
              </w:rPr>
            </w:pPr>
            <w:r w:rsidRPr="005573F6">
              <w:rPr>
                <w:rFonts w:eastAsia="Calibri"/>
                <w:sz w:val="18"/>
                <w:szCs w:val="18"/>
              </w:rPr>
              <w:t>-0.35</w:t>
            </w:r>
          </w:p>
        </w:tc>
        <w:tc>
          <w:tcPr>
            <w:tcW w:w="591" w:type="pct"/>
            <w:gridSpan w:val="2"/>
            <w:vAlign w:val="center"/>
          </w:tcPr>
          <w:p w14:paraId="74B9E6E3" w14:textId="77777777" w:rsidR="000F7691" w:rsidRPr="005573F6" w:rsidRDefault="000F7691" w:rsidP="00205ECE">
            <w:pPr>
              <w:jc w:val="center"/>
              <w:rPr>
                <w:rFonts w:eastAsia="Calibri"/>
                <w:bCs/>
                <w:sz w:val="18"/>
                <w:szCs w:val="18"/>
              </w:rPr>
            </w:pPr>
            <w:r w:rsidRPr="005573F6">
              <w:rPr>
                <w:rFonts w:eastAsia="Calibri"/>
                <w:sz w:val="18"/>
                <w:szCs w:val="18"/>
              </w:rPr>
              <w:t>(-6.69, 6.00)</w:t>
            </w:r>
          </w:p>
        </w:tc>
        <w:tc>
          <w:tcPr>
            <w:tcW w:w="369" w:type="pct"/>
            <w:vAlign w:val="center"/>
          </w:tcPr>
          <w:p w14:paraId="1ADB8B2D" w14:textId="77777777" w:rsidR="000F7691" w:rsidRPr="005573F6" w:rsidRDefault="000F7691" w:rsidP="00205ECE">
            <w:pPr>
              <w:jc w:val="center"/>
              <w:rPr>
                <w:rFonts w:eastAsia="Calibri"/>
                <w:bCs/>
                <w:sz w:val="18"/>
                <w:szCs w:val="18"/>
              </w:rPr>
            </w:pPr>
            <w:r w:rsidRPr="005573F6">
              <w:rPr>
                <w:rFonts w:eastAsia="Calibri"/>
                <w:sz w:val="18"/>
                <w:szCs w:val="18"/>
              </w:rPr>
              <w:t>0.911</w:t>
            </w:r>
          </w:p>
        </w:tc>
      </w:tr>
      <w:tr w:rsidR="000F7691" w:rsidRPr="00D81018" w14:paraId="185EE841" w14:textId="77777777" w:rsidTr="00F1695E">
        <w:trPr>
          <w:trHeight w:val="317"/>
        </w:trPr>
        <w:tc>
          <w:tcPr>
            <w:tcW w:w="476" w:type="pct"/>
            <w:vMerge/>
            <w:vAlign w:val="center"/>
          </w:tcPr>
          <w:p w14:paraId="389976F1" w14:textId="77777777" w:rsidR="000F7691" w:rsidRPr="005573F6" w:rsidRDefault="000F7691" w:rsidP="00205ECE">
            <w:pPr>
              <w:jc w:val="center"/>
              <w:rPr>
                <w:rFonts w:eastAsia="Calibri"/>
                <w:sz w:val="18"/>
                <w:szCs w:val="18"/>
              </w:rPr>
            </w:pPr>
          </w:p>
        </w:tc>
        <w:tc>
          <w:tcPr>
            <w:tcW w:w="646" w:type="pct"/>
            <w:vAlign w:val="center"/>
          </w:tcPr>
          <w:p w14:paraId="7274C6B3" w14:textId="77777777" w:rsidR="000F7691" w:rsidRPr="005573F6" w:rsidRDefault="000F7691" w:rsidP="00205ECE">
            <w:pPr>
              <w:jc w:val="center"/>
              <w:rPr>
                <w:rFonts w:eastAsia="Calibri"/>
                <w:bCs/>
                <w:sz w:val="18"/>
                <w:szCs w:val="18"/>
              </w:rPr>
            </w:pPr>
            <w:r w:rsidRPr="005573F6">
              <w:rPr>
                <w:rFonts w:eastAsia="Calibri"/>
                <w:sz w:val="18"/>
                <w:szCs w:val="18"/>
              </w:rPr>
              <w:t>Part A: Visit 17/ Week 42</w:t>
            </w:r>
          </w:p>
        </w:tc>
        <w:tc>
          <w:tcPr>
            <w:tcW w:w="228" w:type="pct"/>
            <w:vAlign w:val="center"/>
          </w:tcPr>
          <w:p w14:paraId="04F7C85A" w14:textId="77777777" w:rsidR="000F7691" w:rsidRPr="005573F6" w:rsidRDefault="000F7691" w:rsidP="00205ECE">
            <w:pPr>
              <w:jc w:val="center"/>
              <w:rPr>
                <w:rFonts w:eastAsia="Calibri"/>
                <w:bCs/>
                <w:sz w:val="18"/>
                <w:szCs w:val="18"/>
              </w:rPr>
            </w:pPr>
            <w:r w:rsidRPr="005573F6">
              <w:rPr>
                <w:rFonts w:eastAsia="Calibri"/>
                <w:sz w:val="18"/>
                <w:szCs w:val="18"/>
              </w:rPr>
              <w:t>9</w:t>
            </w:r>
          </w:p>
        </w:tc>
        <w:tc>
          <w:tcPr>
            <w:tcW w:w="425" w:type="pct"/>
            <w:gridSpan w:val="2"/>
            <w:vAlign w:val="center"/>
          </w:tcPr>
          <w:p w14:paraId="30CDD9F8" w14:textId="77777777" w:rsidR="000F7691" w:rsidRPr="005573F6" w:rsidRDefault="000F7691" w:rsidP="00205ECE">
            <w:pPr>
              <w:jc w:val="center"/>
              <w:rPr>
                <w:rFonts w:eastAsia="Calibri"/>
                <w:bCs/>
                <w:sz w:val="18"/>
                <w:szCs w:val="18"/>
              </w:rPr>
            </w:pPr>
            <w:r w:rsidRPr="005573F6">
              <w:rPr>
                <w:rFonts w:eastAsia="Calibri"/>
                <w:sz w:val="18"/>
                <w:szCs w:val="18"/>
              </w:rPr>
              <w:t>1.80</w:t>
            </w:r>
          </w:p>
        </w:tc>
        <w:tc>
          <w:tcPr>
            <w:tcW w:w="553" w:type="pct"/>
            <w:gridSpan w:val="2"/>
            <w:vAlign w:val="center"/>
          </w:tcPr>
          <w:p w14:paraId="642FDE8D" w14:textId="77777777" w:rsidR="000F7691" w:rsidRPr="005573F6" w:rsidRDefault="000F7691" w:rsidP="00205ECE">
            <w:pPr>
              <w:jc w:val="center"/>
              <w:rPr>
                <w:rFonts w:eastAsia="Calibri"/>
                <w:bCs/>
                <w:sz w:val="18"/>
                <w:szCs w:val="18"/>
              </w:rPr>
            </w:pPr>
            <w:r w:rsidRPr="005573F6">
              <w:rPr>
                <w:rFonts w:eastAsia="Calibri"/>
                <w:sz w:val="18"/>
                <w:szCs w:val="18"/>
              </w:rPr>
              <w:t>(-4.02, 7.62)</w:t>
            </w:r>
          </w:p>
        </w:tc>
        <w:tc>
          <w:tcPr>
            <w:tcW w:w="1311" w:type="pct"/>
            <w:gridSpan w:val="2"/>
            <w:vAlign w:val="center"/>
          </w:tcPr>
          <w:p w14:paraId="1B79B0CD" w14:textId="77777777" w:rsidR="000F7691" w:rsidRPr="005573F6" w:rsidRDefault="000F7691" w:rsidP="00205ECE">
            <w:pPr>
              <w:jc w:val="center"/>
              <w:rPr>
                <w:rFonts w:eastAsia="Calibri"/>
                <w:bCs/>
                <w:sz w:val="18"/>
                <w:szCs w:val="18"/>
              </w:rPr>
            </w:pPr>
            <w:r w:rsidRPr="005573F6">
              <w:rPr>
                <w:rFonts w:eastAsia="Calibri"/>
                <w:sz w:val="18"/>
                <w:szCs w:val="18"/>
              </w:rPr>
              <w:t xml:space="preserve">ALZ-101 (125 </w:t>
            </w:r>
            <w:proofErr w:type="gramStart"/>
            <w:r w:rsidRPr="005573F6">
              <w:rPr>
                <w:rFonts w:eastAsia="Calibri"/>
                <w:sz w:val="18"/>
                <w:szCs w:val="18"/>
              </w:rPr>
              <w:t>µg</w:t>
            </w:r>
            <w:proofErr w:type="gramEnd"/>
            <w:r w:rsidRPr="005573F6">
              <w:rPr>
                <w:rFonts w:eastAsia="Calibri"/>
                <w:sz w:val="18"/>
                <w:szCs w:val="18"/>
              </w:rPr>
              <w:t>) vs Placebo</w:t>
            </w:r>
          </w:p>
        </w:tc>
        <w:tc>
          <w:tcPr>
            <w:tcW w:w="401" w:type="pct"/>
            <w:gridSpan w:val="2"/>
            <w:vAlign w:val="center"/>
          </w:tcPr>
          <w:p w14:paraId="26805954" w14:textId="77777777" w:rsidR="000F7691" w:rsidRPr="005573F6" w:rsidRDefault="000F7691" w:rsidP="00205ECE">
            <w:pPr>
              <w:jc w:val="center"/>
              <w:rPr>
                <w:rFonts w:eastAsia="Calibri"/>
                <w:bCs/>
                <w:sz w:val="18"/>
                <w:szCs w:val="18"/>
              </w:rPr>
            </w:pPr>
            <w:r w:rsidRPr="005573F6">
              <w:rPr>
                <w:rFonts w:eastAsia="Calibri"/>
                <w:sz w:val="18"/>
                <w:szCs w:val="18"/>
              </w:rPr>
              <w:t>-4.55</w:t>
            </w:r>
          </w:p>
        </w:tc>
        <w:tc>
          <w:tcPr>
            <w:tcW w:w="591" w:type="pct"/>
            <w:gridSpan w:val="2"/>
            <w:vAlign w:val="center"/>
          </w:tcPr>
          <w:p w14:paraId="24EFAF7A" w14:textId="77777777" w:rsidR="000F7691" w:rsidRPr="005573F6" w:rsidRDefault="000F7691" w:rsidP="00205ECE">
            <w:pPr>
              <w:jc w:val="center"/>
              <w:rPr>
                <w:rFonts w:eastAsia="Calibri"/>
                <w:bCs/>
                <w:sz w:val="18"/>
                <w:szCs w:val="18"/>
              </w:rPr>
            </w:pPr>
            <w:r w:rsidRPr="005573F6">
              <w:rPr>
                <w:rFonts w:eastAsia="Calibri"/>
                <w:sz w:val="18"/>
                <w:szCs w:val="18"/>
              </w:rPr>
              <w:t>(-14.17, 5.06)</w:t>
            </w:r>
          </w:p>
        </w:tc>
        <w:tc>
          <w:tcPr>
            <w:tcW w:w="369" w:type="pct"/>
            <w:vAlign w:val="center"/>
          </w:tcPr>
          <w:p w14:paraId="1A2BAB7F" w14:textId="77777777" w:rsidR="000F7691" w:rsidRPr="005573F6" w:rsidRDefault="000F7691" w:rsidP="00205ECE">
            <w:pPr>
              <w:jc w:val="center"/>
              <w:rPr>
                <w:rFonts w:eastAsia="Calibri"/>
                <w:bCs/>
                <w:sz w:val="18"/>
                <w:szCs w:val="18"/>
              </w:rPr>
            </w:pPr>
            <w:r w:rsidRPr="005573F6">
              <w:rPr>
                <w:rFonts w:eastAsia="Calibri"/>
                <w:sz w:val="18"/>
                <w:szCs w:val="18"/>
              </w:rPr>
              <w:t>0.335</w:t>
            </w:r>
          </w:p>
        </w:tc>
      </w:tr>
      <w:tr w:rsidR="000F7691" w:rsidRPr="00D81018" w14:paraId="0A383FC9" w14:textId="77777777" w:rsidTr="00F1695E">
        <w:trPr>
          <w:trHeight w:val="317"/>
        </w:trPr>
        <w:tc>
          <w:tcPr>
            <w:tcW w:w="476" w:type="pct"/>
            <w:vMerge w:val="restart"/>
            <w:vAlign w:val="center"/>
          </w:tcPr>
          <w:p w14:paraId="5889DDD9" w14:textId="77777777" w:rsidR="009E7323" w:rsidRPr="005573F6" w:rsidRDefault="000F7691" w:rsidP="00205ECE">
            <w:pPr>
              <w:jc w:val="center"/>
              <w:rPr>
                <w:rFonts w:eastAsia="Calibri"/>
                <w:sz w:val="18"/>
                <w:szCs w:val="18"/>
              </w:rPr>
            </w:pPr>
            <w:r w:rsidRPr="005573F6">
              <w:rPr>
                <w:rFonts w:eastAsia="Calibri"/>
                <w:sz w:val="18"/>
                <w:szCs w:val="18"/>
              </w:rPr>
              <w:t>ALZ-101</w:t>
            </w:r>
          </w:p>
          <w:p w14:paraId="0C00B32C" w14:textId="6DE07F8B" w:rsidR="000F7691" w:rsidRPr="005573F6" w:rsidRDefault="000F7691" w:rsidP="00205ECE">
            <w:pPr>
              <w:jc w:val="center"/>
              <w:rPr>
                <w:rFonts w:eastAsia="Calibri"/>
                <w:bCs/>
                <w:sz w:val="18"/>
                <w:szCs w:val="18"/>
              </w:rPr>
            </w:pPr>
            <w:r w:rsidRPr="005573F6">
              <w:rPr>
                <w:rFonts w:eastAsia="Calibri"/>
                <w:sz w:val="18"/>
                <w:szCs w:val="18"/>
              </w:rPr>
              <w:t>(250 µg)</w:t>
            </w:r>
          </w:p>
        </w:tc>
        <w:tc>
          <w:tcPr>
            <w:tcW w:w="646" w:type="pct"/>
            <w:vAlign w:val="center"/>
          </w:tcPr>
          <w:p w14:paraId="11E6633F" w14:textId="77777777" w:rsidR="000F7691" w:rsidRPr="005573F6" w:rsidRDefault="000F7691" w:rsidP="00205ECE">
            <w:pPr>
              <w:jc w:val="center"/>
              <w:rPr>
                <w:rFonts w:eastAsia="Calibri"/>
                <w:bCs/>
                <w:sz w:val="18"/>
                <w:szCs w:val="18"/>
              </w:rPr>
            </w:pPr>
            <w:r w:rsidRPr="005573F6">
              <w:rPr>
                <w:rFonts w:eastAsia="Calibri"/>
                <w:sz w:val="18"/>
                <w:szCs w:val="18"/>
              </w:rPr>
              <w:t>Part A: Visit 13/ Week 20</w:t>
            </w:r>
          </w:p>
        </w:tc>
        <w:tc>
          <w:tcPr>
            <w:tcW w:w="228" w:type="pct"/>
            <w:vAlign w:val="center"/>
          </w:tcPr>
          <w:p w14:paraId="4E7A2D92" w14:textId="77777777" w:rsidR="000F7691" w:rsidRPr="005573F6" w:rsidRDefault="000F7691" w:rsidP="00205ECE">
            <w:pPr>
              <w:jc w:val="center"/>
              <w:rPr>
                <w:rFonts w:eastAsia="Calibri"/>
                <w:bCs/>
                <w:sz w:val="18"/>
                <w:szCs w:val="18"/>
              </w:rPr>
            </w:pPr>
            <w:r w:rsidRPr="005573F6">
              <w:rPr>
                <w:rFonts w:eastAsia="Calibri"/>
                <w:sz w:val="18"/>
                <w:szCs w:val="18"/>
              </w:rPr>
              <w:t>10</w:t>
            </w:r>
          </w:p>
        </w:tc>
        <w:tc>
          <w:tcPr>
            <w:tcW w:w="425" w:type="pct"/>
            <w:gridSpan w:val="2"/>
            <w:vAlign w:val="center"/>
          </w:tcPr>
          <w:p w14:paraId="40331108" w14:textId="77777777" w:rsidR="000F7691" w:rsidRPr="005573F6" w:rsidRDefault="000F7691" w:rsidP="00205ECE">
            <w:pPr>
              <w:jc w:val="center"/>
              <w:rPr>
                <w:rFonts w:eastAsia="Calibri"/>
                <w:bCs/>
                <w:sz w:val="18"/>
                <w:szCs w:val="18"/>
              </w:rPr>
            </w:pPr>
            <w:r w:rsidRPr="005573F6">
              <w:rPr>
                <w:rFonts w:eastAsia="Calibri"/>
                <w:sz w:val="18"/>
                <w:szCs w:val="18"/>
              </w:rPr>
              <w:t>0.96</w:t>
            </w:r>
          </w:p>
        </w:tc>
        <w:tc>
          <w:tcPr>
            <w:tcW w:w="553" w:type="pct"/>
            <w:gridSpan w:val="2"/>
            <w:vAlign w:val="center"/>
          </w:tcPr>
          <w:p w14:paraId="02213554" w14:textId="77777777" w:rsidR="000F7691" w:rsidRPr="005573F6" w:rsidRDefault="000F7691" w:rsidP="00205ECE">
            <w:pPr>
              <w:jc w:val="center"/>
              <w:rPr>
                <w:rFonts w:eastAsia="Calibri"/>
                <w:bCs/>
                <w:sz w:val="18"/>
                <w:szCs w:val="18"/>
              </w:rPr>
            </w:pPr>
            <w:r w:rsidRPr="005573F6">
              <w:rPr>
                <w:rFonts w:eastAsia="Calibri"/>
                <w:sz w:val="18"/>
                <w:szCs w:val="18"/>
              </w:rPr>
              <w:t>(-3.04, 4.96)</w:t>
            </w:r>
          </w:p>
        </w:tc>
        <w:tc>
          <w:tcPr>
            <w:tcW w:w="1311" w:type="pct"/>
            <w:gridSpan w:val="2"/>
            <w:vAlign w:val="center"/>
          </w:tcPr>
          <w:p w14:paraId="4F078DB0" w14:textId="77777777" w:rsidR="000F7691" w:rsidRPr="005573F6" w:rsidRDefault="000F7691" w:rsidP="00205ECE">
            <w:pPr>
              <w:jc w:val="center"/>
              <w:rPr>
                <w:rFonts w:eastAsia="Calibri"/>
                <w:bCs/>
                <w:sz w:val="18"/>
                <w:szCs w:val="18"/>
              </w:rPr>
            </w:pPr>
            <w:r w:rsidRPr="005573F6">
              <w:rPr>
                <w:rFonts w:eastAsia="Calibri"/>
                <w:sz w:val="18"/>
                <w:szCs w:val="18"/>
              </w:rPr>
              <w:t xml:space="preserve">ALZ-101 (250 </w:t>
            </w:r>
            <w:proofErr w:type="gramStart"/>
            <w:r w:rsidRPr="005573F6">
              <w:rPr>
                <w:rFonts w:eastAsia="Calibri"/>
                <w:sz w:val="18"/>
                <w:szCs w:val="18"/>
              </w:rPr>
              <w:t>µg</w:t>
            </w:r>
            <w:proofErr w:type="gramEnd"/>
            <w:r w:rsidRPr="005573F6">
              <w:rPr>
                <w:rFonts w:eastAsia="Calibri"/>
                <w:sz w:val="18"/>
                <w:szCs w:val="18"/>
              </w:rPr>
              <w:t>) vs Placebo</w:t>
            </w:r>
          </w:p>
        </w:tc>
        <w:tc>
          <w:tcPr>
            <w:tcW w:w="401" w:type="pct"/>
            <w:gridSpan w:val="2"/>
            <w:vAlign w:val="center"/>
          </w:tcPr>
          <w:p w14:paraId="6FD37F4A" w14:textId="77777777" w:rsidR="000F7691" w:rsidRPr="005573F6" w:rsidRDefault="000F7691" w:rsidP="00205ECE">
            <w:pPr>
              <w:jc w:val="center"/>
              <w:rPr>
                <w:rFonts w:eastAsia="Calibri"/>
                <w:bCs/>
                <w:sz w:val="18"/>
                <w:szCs w:val="18"/>
              </w:rPr>
            </w:pPr>
            <w:r w:rsidRPr="005573F6">
              <w:rPr>
                <w:rFonts w:eastAsia="Calibri"/>
                <w:sz w:val="18"/>
                <w:szCs w:val="18"/>
              </w:rPr>
              <w:t>-3.41</w:t>
            </w:r>
          </w:p>
        </w:tc>
        <w:tc>
          <w:tcPr>
            <w:tcW w:w="591" w:type="pct"/>
            <w:gridSpan w:val="2"/>
            <w:vAlign w:val="center"/>
          </w:tcPr>
          <w:p w14:paraId="1FC72F5F" w14:textId="77777777" w:rsidR="000F7691" w:rsidRPr="005573F6" w:rsidRDefault="000F7691" w:rsidP="00205ECE">
            <w:pPr>
              <w:jc w:val="center"/>
              <w:rPr>
                <w:rFonts w:eastAsia="Calibri"/>
                <w:bCs/>
                <w:sz w:val="18"/>
                <w:szCs w:val="18"/>
              </w:rPr>
            </w:pPr>
            <w:r w:rsidRPr="005573F6">
              <w:rPr>
                <w:rFonts w:eastAsia="Calibri"/>
                <w:sz w:val="18"/>
                <w:szCs w:val="18"/>
              </w:rPr>
              <w:t>(-9.98, 3.17)</w:t>
            </w:r>
          </w:p>
        </w:tc>
        <w:tc>
          <w:tcPr>
            <w:tcW w:w="369" w:type="pct"/>
            <w:vAlign w:val="center"/>
          </w:tcPr>
          <w:p w14:paraId="37712229" w14:textId="77777777" w:rsidR="000F7691" w:rsidRPr="005573F6" w:rsidRDefault="000F7691" w:rsidP="00205ECE">
            <w:pPr>
              <w:jc w:val="center"/>
              <w:rPr>
                <w:rFonts w:eastAsia="Calibri"/>
                <w:bCs/>
                <w:sz w:val="18"/>
                <w:szCs w:val="18"/>
              </w:rPr>
            </w:pPr>
            <w:r w:rsidRPr="005573F6">
              <w:rPr>
                <w:rFonts w:eastAsia="Calibri"/>
                <w:sz w:val="18"/>
                <w:szCs w:val="18"/>
              </w:rPr>
              <w:t>0.294</w:t>
            </w:r>
          </w:p>
        </w:tc>
      </w:tr>
      <w:tr w:rsidR="000F7691" w:rsidRPr="00D81018" w14:paraId="1FCF5CE7" w14:textId="77777777" w:rsidTr="00F1695E">
        <w:trPr>
          <w:trHeight w:val="315"/>
        </w:trPr>
        <w:tc>
          <w:tcPr>
            <w:tcW w:w="476" w:type="pct"/>
            <w:vMerge/>
            <w:tcBorders>
              <w:bottom w:val="single" w:sz="12" w:space="0" w:color="auto"/>
            </w:tcBorders>
            <w:vAlign w:val="center"/>
          </w:tcPr>
          <w:p w14:paraId="2AF3C109" w14:textId="77777777" w:rsidR="000F7691" w:rsidRPr="005573F6" w:rsidRDefault="000F7691" w:rsidP="00205ECE">
            <w:pPr>
              <w:jc w:val="center"/>
              <w:rPr>
                <w:rFonts w:eastAsia="Calibri"/>
                <w:sz w:val="18"/>
                <w:szCs w:val="18"/>
              </w:rPr>
            </w:pPr>
          </w:p>
        </w:tc>
        <w:tc>
          <w:tcPr>
            <w:tcW w:w="646" w:type="pct"/>
            <w:tcBorders>
              <w:bottom w:val="single" w:sz="12" w:space="0" w:color="auto"/>
            </w:tcBorders>
            <w:vAlign w:val="center"/>
          </w:tcPr>
          <w:p w14:paraId="644146E4" w14:textId="77777777" w:rsidR="000F7691" w:rsidRPr="005573F6" w:rsidRDefault="000F7691" w:rsidP="00205ECE">
            <w:pPr>
              <w:jc w:val="center"/>
              <w:rPr>
                <w:rFonts w:eastAsia="Calibri"/>
                <w:bCs/>
                <w:sz w:val="18"/>
                <w:szCs w:val="18"/>
              </w:rPr>
            </w:pPr>
            <w:r w:rsidRPr="005573F6">
              <w:rPr>
                <w:rFonts w:eastAsia="Calibri"/>
                <w:sz w:val="18"/>
                <w:szCs w:val="18"/>
              </w:rPr>
              <w:t>Part A: Visit 17/ Week 42</w:t>
            </w:r>
          </w:p>
        </w:tc>
        <w:tc>
          <w:tcPr>
            <w:tcW w:w="228" w:type="pct"/>
            <w:tcBorders>
              <w:bottom w:val="single" w:sz="12" w:space="0" w:color="auto"/>
            </w:tcBorders>
            <w:vAlign w:val="center"/>
          </w:tcPr>
          <w:p w14:paraId="374983C0" w14:textId="77777777" w:rsidR="000F7691" w:rsidRPr="005573F6" w:rsidRDefault="000F7691" w:rsidP="00205ECE">
            <w:pPr>
              <w:jc w:val="center"/>
              <w:rPr>
                <w:rFonts w:eastAsia="Calibri"/>
                <w:bCs/>
                <w:sz w:val="18"/>
                <w:szCs w:val="18"/>
              </w:rPr>
            </w:pPr>
            <w:r w:rsidRPr="005573F6">
              <w:rPr>
                <w:rFonts w:eastAsia="Calibri"/>
                <w:sz w:val="18"/>
                <w:szCs w:val="18"/>
              </w:rPr>
              <w:t>8</w:t>
            </w:r>
          </w:p>
        </w:tc>
        <w:tc>
          <w:tcPr>
            <w:tcW w:w="425" w:type="pct"/>
            <w:gridSpan w:val="2"/>
            <w:tcBorders>
              <w:bottom w:val="single" w:sz="12" w:space="0" w:color="auto"/>
            </w:tcBorders>
            <w:vAlign w:val="center"/>
          </w:tcPr>
          <w:p w14:paraId="1A503E4F" w14:textId="77777777" w:rsidR="000F7691" w:rsidRPr="005573F6" w:rsidRDefault="000F7691" w:rsidP="00205ECE">
            <w:pPr>
              <w:jc w:val="center"/>
              <w:rPr>
                <w:rFonts w:eastAsia="Calibri"/>
                <w:bCs/>
                <w:sz w:val="18"/>
                <w:szCs w:val="18"/>
              </w:rPr>
            </w:pPr>
            <w:r w:rsidRPr="005573F6">
              <w:rPr>
                <w:rFonts w:eastAsia="Calibri"/>
                <w:sz w:val="18"/>
                <w:szCs w:val="18"/>
              </w:rPr>
              <w:t>4.22</w:t>
            </w:r>
          </w:p>
        </w:tc>
        <w:tc>
          <w:tcPr>
            <w:tcW w:w="553" w:type="pct"/>
            <w:gridSpan w:val="2"/>
            <w:tcBorders>
              <w:bottom w:val="single" w:sz="12" w:space="0" w:color="auto"/>
            </w:tcBorders>
            <w:vAlign w:val="center"/>
          </w:tcPr>
          <w:p w14:paraId="13732336" w14:textId="77777777" w:rsidR="000F7691" w:rsidRPr="005573F6" w:rsidRDefault="000F7691" w:rsidP="00205ECE">
            <w:pPr>
              <w:jc w:val="center"/>
              <w:rPr>
                <w:rFonts w:eastAsia="Calibri"/>
                <w:bCs/>
                <w:sz w:val="18"/>
                <w:szCs w:val="18"/>
              </w:rPr>
            </w:pPr>
            <w:r w:rsidRPr="005573F6">
              <w:rPr>
                <w:rFonts w:eastAsia="Calibri"/>
                <w:sz w:val="18"/>
                <w:szCs w:val="18"/>
              </w:rPr>
              <w:t>(-1.84, 10.29)</w:t>
            </w:r>
          </w:p>
        </w:tc>
        <w:tc>
          <w:tcPr>
            <w:tcW w:w="1311" w:type="pct"/>
            <w:gridSpan w:val="2"/>
            <w:tcBorders>
              <w:bottom w:val="single" w:sz="12" w:space="0" w:color="auto"/>
            </w:tcBorders>
            <w:vAlign w:val="center"/>
          </w:tcPr>
          <w:p w14:paraId="431A7F2C" w14:textId="77777777" w:rsidR="000F7691" w:rsidRPr="005573F6" w:rsidRDefault="000F7691" w:rsidP="00205ECE">
            <w:pPr>
              <w:jc w:val="center"/>
              <w:rPr>
                <w:rFonts w:eastAsia="Calibri"/>
                <w:bCs/>
                <w:sz w:val="18"/>
                <w:szCs w:val="18"/>
              </w:rPr>
            </w:pPr>
            <w:r w:rsidRPr="005573F6">
              <w:rPr>
                <w:rFonts w:eastAsia="Calibri"/>
                <w:sz w:val="18"/>
                <w:szCs w:val="18"/>
              </w:rPr>
              <w:t xml:space="preserve">ALZ-101 (250 </w:t>
            </w:r>
            <w:proofErr w:type="gramStart"/>
            <w:r w:rsidRPr="005573F6">
              <w:rPr>
                <w:rFonts w:eastAsia="Calibri"/>
                <w:sz w:val="18"/>
                <w:szCs w:val="18"/>
              </w:rPr>
              <w:t>µg</w:t>
            </w:r>
            <w:proofErr w:type="gramEnd"/>
            <w:r w:rsidRPr="005573F6">
              <w:rPr>
                <w:rFonts w:eastAsia="Calibri"/>
                <w:sz w:val="18"/>
                <w:szCs w:val="18"/>
              </w:rPr>
              <w:t>) vs Placebo</w:t>
            </w:r>
          </w:p>
        </w:tc>
        <w:tc>
          <w:tcPr>
            <w:tcW w:w="401" w:type="pct"/>
            <w:gridSpan w:val="2"/>
            <w:tcBorders>
              <w:bottom w:val="single" w:sz="12" w:space="0" w:color="auto"/>
            </w:tcBorders>
            <w:vAlign w:val="center"/>
          </w:tcPr>
          <w:p w14:paraId="6A8D896F" w14:textId="77777777" w:rsidR="000F7691" w:rsidRPr="005573F6" w:rsidRDefault="000F7691" w:rsidP="00205ECE">
            <w:pPr>
              <w:jc w:val="center"/>
              <w:rPr>
                <w:rFonts w:eastAsia="Calibri"/>
                <w:bCs/>
                <w:sz w:val="18"/>
                <w:szCs w:val="18"/>
              </w:rPr>
            </w:pPr>
            <w:r w:rsidRPr="005573F6">
              <w:rPr>
                <w:rFonts w:eastAsia="Calibri"/>
                <w:sz w:val="18"/>
                <w:szCs w:val="18"/>
              </w:rPr>
              <w:t>-2.13</w:t>
            </w:r>
          </w:p>
        </w:tc>
        <w:tc>
          <w:tcPr>
            <w:tcW w:w="591" w:type="pct"/>
            <w:gridSpan w:val="2"/>
            <w:tcBorders>
              <w:bottom w:val="single" w:sz="12" w:space="0" w:color="auto"/>
            </w:tcBorders>
            <w:vAlign w:val="center"/>
          </w:tcPr>
          <w:p w14:paraId="52DE47FB" w14:textId="77777777" w:rsidR="000F7691" w:rsidRPr="005573F6" w:rsidRDefault="000F7691" w:rsidP="00205ECE">
            <w:pPr>
              <w:jc w:val="center"/>
              <w:rPr>
                <w:rFonts w:eastAsia="Calibri"/>
                <w:bCs/>
                <w:sz w:val="18"/>
                <w:szCs w:val="18"/>
              </w:rPr>
            </w:pPr>
            <w:r w:rsidRPr="005573F6">
              <w:rPr>
                <w:rFonts w:eastAsia="Calibri"/>
                <w:sz w:val="18"/>
                <w:szCs w:val="18"/>
              </w:rPr>
              <w:t>(-12.00, 7.74)</w:t>
            </w:r>
          </w:p>
        </w:tc>
        <w:tc>
          <w:tcPr>
            <w:tcW w:w="369" w:type="pct"/>
            <w:tcBorders>
              <w:bottom w:val="single" w:sz="12" w:space="0" w:color="auto"/>
            </w:tcBorders>
            <w:vAlign w:val="center"/>
          </w:tcPr>
          <w:p w14:paraId="347C4E29" w14:textId="77777777" w:rsidR="000F7691" w:rsidRPr="005573F6" w:rsidRDefault="000F7691" w:rsidP="00205ECE">
            <w:pPr>
              <w:jc w:val="center"/>
              <w:rPr>
                <w:rFonts w:eastAsia="Calibri"/>
                <w:bCs/>
                <w:sz w:val="18"/>
                <w:szCs w:val="18"/>
              </w:rPr>
            </w:pPr>
            <w:r w:rsidRPr="005573F6">
              <w:rPr>
                <w:rFonts w:eastAsia="Calibri"/>
                <w:sz w:val="18"/>
                <w:szCs w:val="18"/>
              </w:rPr>
              <w:t>0.659</w:t>
            </w:r>
          </w:p>
        </w:tc>
      </w:tr>
      <w:tr w:rsidR="000F7691" w:rsidRPr="00D81018" w14:paraId="396BF691" w14:textId="77777777" w:rsidTr="00F1695E">
        <w:trPr>
          <w:trHeight w:val="322"/>
        </w:trPr>
        <w:tc>
          <w:tcPr>
            <w:tcW w:w="5000" w:type="pct"/>
            <w:gridSpan w:val="14"/>
            <w:tcBorders>
              <w:top w:val="single" w:sz="12" w:space="0" w:color="auto"/>
            </w:tcBorders>
            <w:shd w:val="clear" w:color="auto" w:fill="F2F2F2"/>
            <w:vAlign w:val="center"/>
          </w:tcPr>
          <w:p w14:paraId="712BD3DF" w14:textId="77777777" w:rsidR="000F7691" w:rsidRPr="005573F6" w:rsidRDefault="000F7691" w:rsidP="00205ECE">
            <w:pPr>
              <w:jc w:val="center"/>
              <w:rPr>
                <w:rFonts w:eastAsia="Calibri"/>
                <w:bCs/>
                <w:sz w:val="18"/>
                <w:szCs w:val="18"/>
              </w:rPr>
            </w:pPr>
            <w:r w:rsidRPr="005573F6">
              <w:rPr>
                <w:rFonts w:eastAsia="Calibri"/>
                <w:b/>
                <w:sz w:val="18"/>
                <w:szCs w:val="18"/>
              </w:rPr>
              <w:t>ADCS-ADL</w:t>
            </w:r>
          </w:p>
        </w:tc>
      </w:tr>
      <w:tr w:rsidR="000F7691" w:rsidRPr="00D81018" w14:paraId="2D9F38C4" w14:textId="77777777" w:rsidTr="00F1695E">
        <w:trPr>
          <w:trHeight w:val="322"/>
        </w:trPr>
        <w:tc>
          <w:tcPr>
            <w:tcW w:w="476" w:type="pct"/>
            <w:vMerge w:val="restart"/>
            <w:shd w:val="clear" w:color="auto" w:fill="F2F2F2"/>
            <w:vAlign w:val="center"/>
          </w:tcPr>
          <w:p w14:paraId="7DDEE985" w14:textId="77777777" w:rsidR="000F7691" w:rsidRPr="005573F6" w:rsidRDefault="000F7691" w:rsidP="00205ECE">
            <w:pPr>
              <w:jc w:val="center"/>
              <w:rPr>
                <w:rFonts w:eastAsia="Calibri"/>
                <w:bCs/>
                <w:sz w:val="18"/>
                <w:szCs w:val="18"/>
              </w:rPr>
            </w:pPr>
            <w:r w:rsidRPr="005573F6">
              <w:rPr>
                <w:rFonts w:eastAsia="Calibri"/>
                <w:sz w:val="18"/>
                <w:szCs w:val="18"/>
              </w:rPr>
              <w:t>Placebo</w:t>
            </w:r>
          </w:p>
        </w:tc>
        <w:tc>
          <w:tcPr>
            <w:tcW w:w="646" w:type="pct"/>
            <w:shd w:val="clear" w:color="auto" w:fill="F2F2F2"/>
            <w:vAlign w:val="center"/>
          </w:tcPr>
          <w:p w14:paraId="6BB19324" w14:textId="77777777" w:rsidR="000F7691" w:rsidRPr="005573F6" w:rsidRDefault="000F7691" w:rsidP="00205ECE">
            <w:pPr>
              <w:jc w:val="center"/>
              <w:rPr>
                <w:rFonts w:eastAsia="Calibri"/>
                <w:bCs/>
                <w:sz w:val="18"/>
                <w:szCs w:val="18"/>
              </w:rPr>
            </w:pPr>
            <w:r w:rsidRPr="005573F6">
              <w:rPr>
                <w:rFonts w:eastAsia="Calibri"/>
                <w:sz w:val="18"/>
                <w:szCs w:val="18"/>
              </w:rPr>
              <w:t>Part A: Visit 13/ Week 20</w:t>
            </w:r>
          </w:p>
        </w:tc>
        <w:tc>
          <w:tcPr>
            <w:tcW w:w="228" w:type="pct"/>
            <w:shd w:val="clear" w:color="auto" w:fill="F2F2F2"/>
            <w:vAlign w:val="center"/>
          </w:tcPr>
          <w:p w14:paraId="1666C7CA" w14:textId="77777777" w:rsidR="000F7691" w:rsidRPr="005573F6" w:rsidRDefault="000F7691" w:rsidP="00205ECE">
            <w:pPr>
              <w:jc w:val="center"/>
              <w:rPr>
                <w:rFonts w:eastAsia="Calibri"/>
                <w:bCs/>
                <w:sz w:val="18"/>
                <w:szCs w:val="18"/>
              </w:rPr>
            </w:pPr>
            <w:r w:rsidRPr="005573F6">
              <w:rPr>
                <w:rFonts w:eastAsia="Calibri"/>
                <w:sz w:val="18"/>
                <w:szCs w:val="18"/>
              </w:rPr>
              <w:t>6</w:t>
            </w:r>
          </w:p>
        </w:tc>
        <w:tc>
          <w:tcPr>
            <w:tcW w:w="425" w:type="pct"/>
            <w:gridSpan w:val="2"/>
            <w:shd w:val="clear" w:color="auto" w:fill="F2F2F2"/>
            <w:vAlign w:val="center"/>
          </w:tcPr>
          <w:p w14:paraId="000B3FAB" w14:textId="77777777" w:rsidR="000F7691" w:rsidRPr="005573F6" w:rsidRDefault="000F7691" w:rsidP="00205ECE">
            <w:pPr>
              <w:jc w:val="center"/>
              <w:rPr>
                <w:rFonts w:eastAsia="Calibri"/>
                <w:bCs/>
                <w:sz w:val="18"/>
                <w:szCs w:val="18"/>
              </w:rPr>
            </w:pPr>
            <w:r w:rsidRPr="005573F6">
              <w:rPr>
                <w:rFonts w:eastAsia="Calibri"/>
                <w:sz w:val="18"/>
                <w:szCs w:val="18"/>
              </w:rPr>
              <w:t>-0.12</w:t>
            </w:r>
          </w:p>
        </w:tc>
        <w:tc>
          <w:tcPr>
            <w:tcW w:w="553" w:type="pct"/>
            <w:gridSpan w:val="2"/>
            <w:shd w:val="clear" w:color="auto" w:fill="F2F2F2"/>
            <w:vAlign w:val="center"/>
          </w:tcPr>
          <w:p w14:paraId="4A9627D6" w14:textId="77777777" w:rsidR="000F7691" w:rsidRPr="005573F6" w:rsidRDefault="000F7691" w:rsidP="00205ECE">
            <w:pPr>
              <w:jc w:val="center"/>
              <w:rPr>
                <w:rFonts w:eastAsia="Calibri"/>
                <w:bCs/>
                <w:sz w:val="18"/>
                <w:szCs w:val="18"/>
              </w:rPr>
            </w:pPr>
            <w:r w:rsidRPr="005573F6">
              <w:rPr>
                <w:rFonts w:eastAsia="Calibri"/>
                <w:sz w:val="18"/>
                <w:szCs w:val="18"/>
              </w:rPr>
              <w:t>(-2.96, 2.71)</w:t>
            </w:r>
          </w:p>
        </w:tc>
        <w:tc>
          <w:tcPr>
            <w:tcW w:w="1311" w:type="pct"/>
            <w:gridSpan w:val="2"/>
            <w:shd w:val="clear" w:color="auto" w:fill="F2F2F2"/>
            <w:vAlign w:val="center"/>
          </w:tcPr>
          <w:p w14:paraId="7D8316BB" w14:textId="77777777" w:rsidR="000F7691" w:rsidRPr="00413443" w:rsidRDefault="000F7691" w:rsidP="00205ECE">
            <w:pPr>
              <w:jc w:val="center"/>
              <w:rPr>
                <w:rFonts w:eastAsia="Calibri"/>
                <w:bCs/>
                <w:sz w:val="18"/>
                <w:szCs w:val="18"/>
              </w:rPr>
            </w:pPr>
            <w:r w:rsidRPr="00413443">
              <w:rPr>
                <w:rFonts w:eastAsia="Calibri"/>
                <w:sz w:val="18"/>
                <w:szCs w:val="18"/>
              </w:rPr>
              <w:t xml:space="preserve">ALZ-101 (250 </w:t>
            </w:r>
            <w:proofErr w:type="gramStart"/>
            <w:r w:rsidRPr="00413443">
              <w:rPr>
                <w:rFonts w:eastAsia="Calibri"/>
                <w:sz w:val="18"/>
                <w:szCs w:val="18"/>
              </w:rPr>
              <w:t>µg</w:t>
            </w:r>
            <w:proofErr w:type="gramEnd"/>
            <w:r w:rsidRPr="00413443">
              <w:rPr>
                <w:rFonts w:eastAsia="Calibri"/>
                <w:sz w:val="18"/>
                <w:szCs w:val="18"/>
              </w:rPr>
              <w:t>) vs ALZ-101 (125 µg)</w:t>
            </w:r>
          </w:p>
        </w:tc>
        <w:tc>
          <w:tcPr>
            <w:tcW w:w="401" w:type="pct"/>
            <w:gridSpan w:val="2"/>
            <w:shd w:val="clear" w:color="auto" w:fill="F2F2F2"/>
            <w:vAlign w:val="center"/>
          </w:tcPr>
          <w:p w14:paraId="290BF12E" w14:textId="77777777" w:rsidR="000F7691" w:rsidRPr="005573F6" w:rsidRDefault="000F7691" w:rsidP="00205ECE">
            <w:pPr>
              <w:jc w:val="center"/>
              <w:rPr>
                <w:rFonts w:eastAsia="Calibri"/>
                <w:bCs/>
                <w:sz w:val="18"/>
                <w:szCs w:val="18"/>
              </w:rPr>
            </w:pPr>
            <w:r w:rsidRPr="005573F6">
              <w:rPr>
                <w:rFonts w:eastAsia="Calibri"/>
                <w:sz w:val="18"/>
                <w:szCs w:val="18"/>
              </w:rPr>
              <w:t>1.04</w:t>
            </w:r>
          </w:p>
        </w:tc>
        <w:tc>
          <w:tcPr>
            <w:tcW w:w="591" w:type="pct"/>
            <w:gridSpan w:val="2"/>
            <w:shd w:val="clear" w:color="auto" w:fill="F2F2F2"/>
            <w:vAlign w:val="center"/>
          </w:tcPr>
          <w:p w14:paraId="4A304541" w14:textId="77777777" w:rsidR="000F7691" w:rsidRPr="005573F6" w:rsidRDefault="000F7691" w:rsidP="00205ECE">
            <w:pPr>
              <w:jc w:val="center"/>
              <w:rPr>
                <w:rFonts w:eastAsia="Calibri"/>
                <w:bCs/>
                <w:sz w:val="18"/>
                <w:szCs w:val="18"/>
              </w:rPr>
            </w:pPr>
            <w:r w:rsidRPr="005573F6">
              <w:rPr>
                <w:rFonts w:eastAsia="Calibri"/>
                <w:sz w:val="18"/>
                <w:szCs w:val="18"/>
              </w:rPr>
              <w:t>(-2.02, 4.10)</w:t>
            </w:r>
          </w:p>
        </w:tc>
        <w:tc>
          <w:tcPr>
            <w:tcW w:w="369" w:type="pct"/>
            <w:shd w:val="clear" w:color="auto" w:fill="F2F2F2"/>
            <w:vAlign w:val="center"/>
          </w:tcPr>
          <w:p w14:paraId="38DDBCC2" w14:textId="77777777" w:rsidR="000F7691" w:rsidRPr="005573F6" w:rsidRDefault="000F7691" w:rsidP="00205ECE">
            <w:pPr>
              <w:jc w:val="center"/>
              <w:rPr>
                <w:rFonts w:eastAsia="Calibri"/>
                <w:bCs/>
                <w:sz w:val="18"/>
                <w:szCs w:val="18"/>
              </w:rPr>
            </w:pPr>
            <w:r w:rsidRPr="005573F6">
              <w:rPr>
                <w:rFonts w:eastAsia="Calibri"/>
                <w:sz w:val="18"/>
                <w:szCs w:val="18"/>
              </w:rPr>
              <w:t>0.490</w:t>
            </w:r>
          </w:p>
        </w:tc>
      </w:tr>
      <w:tr w:rsidR="000F7691" w:rsidRPr="00D81018" w14:paraId="77B25D18" w14:textId="77777777" w:rsidTr="00F1695E">
        <w:trPr>
          <w:trHeight w:val="318"/>
        </w:trPr>
        <w:tc>
          <w:tcPr>
            <w:tcW w:w="476" w:type="pct"/>
            <w:vMerge/>
            <w:shd w:val="clear" w:color="auto" w:fill="F2F2F2"/>
            <w:vAlign w:val="center"/>
          </w:tcPr>
          <w:p w14:paraId="50518C52" w14:textId="77777777" w:rsidR="000F7691" w:rsidRPr="005573F6" w:rsidRDefault="000F7691" w:rsidP="00205ECE">
            <w:pPr>
              <w:jc w:val="center"/>
              <w:rPr>
                <w:rFonts w:eastAsia="Calibri"/>
                <w:sz w:val="18"/>
                <w:szCs w:val="18"/>
              </w:rPr>
            </w:pPr>
          </w:p>
        </w:tc>
        <w:tc>
          <w:tcPr>
            <w:tcW w:w="646" w:type="pct"/>
            <w:shd w:val="clear" w:color="auto" w:fill="F2F2F2"/>
            <w:vAlign w:val="center"/>
          </w:tcPr>
          <w:p w14:paraId="63810CD0" w14:textId="77777777" w:rsidR="000F7691" w:rsidRPr="005573F6" w:rsidRDefault="000F7691" w:rsidP="00205ECE">
            <w:pPr>
              <w:jc w:val="center"/>
              <w:rPr>
                <w:rFonts w:eastAsia="Calibri"/>
                <w:bCs/>
                <w:sz w:val="18"/>
                <w:szCs w:val="18"/>
              </w:rPr>
            </w:pPr>
            <w:r w:rsidRPr="005573F6">
              <w:rPr>
                <w:rFonts w:eastAsia="Calibri"/>
                <w:sz w:val="18"/>
                <w:szCs w:val="18"/>
              </w:rPr>
              <w:t>Part A: Visit 17/ Week 42</w:t>
            </w:r>
          </w:p>
        </w:tc>
        <w:tc>
          <w:tcPr>
            <w:tcW w:w="228" w:type="pct"/>
            <w:shd w:val="clear" w:color="auto" w:fill="F2F2F2"/>
            <w:vAlign w:val="center"/>
          </w:tcPr>
          <w:p w14:paraId="68D57E66" w14:textId="77777777" w:rsidR="000F7691" w:rsidRPr="005573F6" w:rsidRDefault="000F7691" w:rsidP="00205ECE">
            <w:pPr>
              <w:jc w:val="center"/>
              <w:rPr>
                <w:rFonts w:eastAsia="Calibri"/>
                <w:bCs/>
                <w:sz w:val="18"/>
                <w:szCs w:val="18"/>
              </w:rPr>
            </w:pPr>
            <w:r w:rsidRPr="005573F6">
              <w:rPr>
                <w:rFonts w:eastAsia="Calibri"/>
                <w:sz w:val="18"/>
                <w:szCs w:val="18"/>
              </w:rPr>
              <w:t>5</w:t>
            </w:r>
          </w:p>
        </w:tc>
        <w:tc>
          <w:tcPr>
            <w:tcW w:w="425" w:type="pct"/>
            <w:gridSpan w:val="2"/>
            <w:shd w:val="clear" w:color="auto" w:fill="F2F2F2"/>
            <w:vAlign w:val="center"/>
          </w:tcPr>
          <w:p w14:paraId="615EEC0A" w14:textId="77777777" w:rsidR="000F7691" w:rsidRPr="005573F6" w:rsidRDefault="000F7691" w:rsidP="00205ECE">
            <w:pPr>
              <w:jc w:val="center"/>
              <w:rPr>
                <w:rFonts w:eastAsia="Calibri"/>
                <w:bCs/>
                <w:sz w:val="18"/>
                <w:szCs w:val="18"/>
              </w:rPr>
            </w:pPr>
            <w:r w:rsidRPr="005573F6">
              <w:rPr>
                <w:rFonts w:eastAsia="Calibri"/>
                <w:sz w:val="18"/>
                <w:szCs w:val="18"/>
              </w:rPr>
              <w:t>-0.46</w:t>
            </w:r>
          </w:p>
        </w:tc>
        <w:tc>
          <w:tcPr>
            <w:tcW w:w="553" w:type="pct"/>
            <w:gridSpan w:val="2"/>
            <w:shd w:val="clear" w:color="auto" w:fill="F2F2F2"/>
            <w:vAlign w:val="center"/>
          </w:tcPr>
          <w:p w14:paraId="1192256F" w14:textId="77777777" w:rsidR="000F7691" w:rsidRPr="005573F6" w:rsidRDefault="000F7691" w:rsidP="00205ECE">
            <w:pPr>
              <w:jc w:val="center"/>
              <w:rPr>
                <w:rFonts w:eastAsia="Calibri"/>
                <w:bCs/>
                <w:sz w:val="18"/>
                <w:szCs w:val="18"/>
              </w:rPr>
            </w:pPr>
            <w:r w:rsidRPr="005573F6">
              <w:rPr>
                <w:rFonts w:eastAsia="Calibri"/>
                <w:sz w:val="18"/>
                <w:szCs w:val="18"/>
              </w:rPr>
              <w:t>(-4.77, 3.85)</w:t>
            </w:r>
          </w:p>
        </w:tc>
        <w:tc>
          <w:tcPr>
            <w:tcW w:w="1311" w:type="pct"/>
            <w:gridSpan w:val="2"/>
            <w:shd w:val="clear" w:color="auto" w:fill="F2F2F2"/>
            <w:vAlign w:val="center"/>
          </w:tcPr>
          <w:p w14:paraId="2EB2D915" w14:textId="77777777" w:rsidR="000F7691" w:rsidRPr="00413443" w:rsidRDefault="000F7691" w:rsidP="00205ECE">
            <w:pPr>
              <w:jc w:val="center"/>
              <w:rPr>
                <w:rFonts w:eastAsia="Calibri"/>
                <w:bCs/>
                <w:sz w:val="18"/>
                <w:szCs w:val="18"/>
              </w:rPr>
            </w:pPr>
            <w:r w:rsidRPr="00413443">
              <w:rPr>
                <w:rFonts w:eastAsia="Calibri"/>
                <w:sz w:val="18"/>
                <w:szCs w:val="18"/>
              </w:rPr>
              <w:t xml:space="preserve">ALZ-101 (250 </w:t>
            </w:r>
            <w:proofErr w:type="gramStart"/>
            <w:r w:rsidRPr="00413443">
              <w:rPr>
                <w:rFonts w:eastAsia="Calibri"/>
                <w:sz w:val="18"/>
                <w:szCs w:val="18"/>
              </w:rPr>
              <w:t>µg</w:t>
            </w:r>
            <w:proofErr w:type="gramEnd"/>
            <w:r w:rsidRPr="00413443">
              <w:rPr>
                <w:rFonts w:eastAsia="Calibri"/>
                <w:sz w:val="18"/>
                <w:szCs w:val="18"/>
              </w:rPr>
              <w:t>) vs ALZ-101 (125 µg)</w:t>
            </w:r>
          </w:p>
        </w:tc>
        <w:tc>
          <w:tcPr>
            <w:tcW w:w="401" w:type="pct"/>
            <w:gridSpan w:val="2"/>
            <w:shd w:val="clear" w:color="auto" w:fill="F2F2F2"/>
            <w:vAlign w:val="center"/>
          </w:tcPr>
          <w:p w14:paraId="1E3ED897" w14:textId="77777777" w:rsidR="000F7691" w:rsidRPr="005573F6" w:rsidRDefault="000F7691" w:rsidP="00205ECE">
            <w:pPr>
              <w:jc w:val="center"/>
              <w:rPr>
                <w:rFonts w:eastAsia="Calibri"/>
                <w:bCs/>
                <w:sz w:val="18"/>
                <w:szCs w:val="18"/>
              </w:rPr>
            </w:pPr>
            <w:r w:rsidRPr="005573F6">
              <w:rPr>
                <w:rFonts w:eastAsia="Calibri"/>
                <w:sz w:val="18"/>
                <w:szCs w:val="18"/>
              </w:rPr>
              <w:t>0.94</w:t>
            </w:r>
          </w:p>
        </w:tc>
        <w:tc>
          <w:tcPr>
            <w:tcW w:w="591" w:type="pct"/>
            <w:gridSpan w:val="2"/>
            <w:shd w:val="clear" w:color="auto" w:fill="F2F2F2"/>
            <w:vAlign w:val="center"/>
          </w:tcPr>
          <w:p w14:paraId="6C07EA26" w14:textId="77777777" w:rsidR="000F7691" w:rsidRPr="005573F6" w:rsidRDefault="000F7691" w:rsidP="00205ECE">
            <w:pPr>
              <w:jc w:val="center"/>
              <w:rPr>
                <w:rFonts w:eastAsia="Calibri"/>
                <w:bCs/>
                <w:sz w:val="18"/>
                <w:szCs w:val="18"/>
              </w:rPr>
            </w:pPr>
            <w:r w:rsidRPr="005573F6">
              <w:rPr>
                <w:rFonts w:eastAsia="Calibri"/>
                <w:sz w:val="18"/>
                <w:szCs w:val="18"/>
              </w:rPr>
              <w:t>(-3.75, 5.62)</w:t>
            </w:r>
          </w:p>
        </w:tc>
        <w:tc>
          <w:tcPr>
            <w:tcW w:w="369" w:type="pct"/>
            <w:shd w:val="clear" w:color="auto" w:fill="F2F2F2"/>
            <w:vAlign w:val="center"/>
          </w:tcPr>
          <w:p w14:paraId="06AEB715" w14:textId="77777777" w:rsidR="000F7691" w:rsidRPr="005573F6" w:rsidRDefault="000F7691" w:rsidP="00205ECE">
            <w:pPr>
              <w:jc w:val="center"/>
              <w:rPr>
                <w:rFonts w:eastAsia="Calibri"/>
                <w:bCs/>
                <w:sz w:val="18"/>
                <w:szCs w:val="18"/>
              </w:rPr>
            </w:pPr>
            <w:r w:rsidRPr="005573F6">
              <w:rPr>
                <w:rFonts w:eastAsia="Calibri"/>
                <w:sz w:val="18"/>
                <w:szCs w:val="18"/>
              </w:rPr>
              <w:t>0.684</w:t>
            </w:r>
          </w:p>
        </w:tc>
      </w:tr>
      <w:tr w:rsidR="000F7691" w:rsidRPr="00D81018" w14:paraId="7E9A6F8D" w14:textId="77777777" w:rsidTr="00F1695E">
        <w:trPr>
          <w:trHeight w:val="318"/>
        </w:trPr>
        <w:tc>
          <w:tcPr>
            <w:tcW w:w="476" w:type="pct"/>
            <w:vMerge w:val="restart"/>
            <w:shd w:val="clear" w:color="auto" w:fill="F2F2F2"/>
            <w:vAlign w:val="center"/>
          </w:tcPr>
          <w:p w14:paraId="51A0A7EC" w14:textId="77777777" w:rsidR="009E7323" w:rsidRPr="005573F6" w:rsidRDefault="000F7691" w:rsidP="00205ECE">
            <w:pPr>
              <w:jc w:val="center"/>
              <w:rPr>
                <w:rFonts w:eastAsia="Calibri"/>
                <w:sz w:val="18"/>
                <w:szCs w:val="18"/>
              </w:rPr>
            </w:pPr>
            <w:r w:rsidRPr="005573F6">
              <w:rPr>
                <w:rFonts w:eastAsia="Calibri"/>
                <w:sz w:val="18"/>
                <w:szCs w:val="18"/>
              </w:rPr>
              <w:t>ALZ-101</w:t>
            </w:r>
          </w:p>
          <w:p w14:paraId="10AA51F7" w14:textId="66B53AE1" w:rsidR="000F7691" w:rsidRPr="005573F6" w:rsidRDefault="000F7691" w:rsidP="00205ECE">
            <w:pPr>
              <w:jc w:val="center"/>
              <w:rPr>
                <w:rFonts w:eastAsia="Calibri"/>
                <w:bCs/>
                <w:sz w:val="18"/>
                <w:szCs w:val="18"/>
              </w:rPr>
            </w:pPr>
            <w:r w:rsidRPr="005573F6">
              <w:rPr>
                <w:rFonts w:eastAsia="Calibri"/>
                <w:sz w:val="18"/>
                <w:szCs w:val="18"/>
              </w:rPr>
              <w:t>(125 µg)</w:t>
            </w:r>
          </w:p>
        </w:tc>
        <w:tc>
          <w:tcPr>
            <w:tcW w:w="646" w:type="pct"/>
            <w:shd w:val="clear" w:color="auto" w:fill="F2F2F2"/>
            <w:vAlign w:val="center"/>
          </w:tcPr>
          <w:p w14:paraId="7117281A" w14:textId="77777777" w:rsidR="000F7691" w:rsidRPr="005573F6" w:rsidRDefault="000F7691" w:rsidP="00205ECE">
            <w:pPr>
              <w:jc w:val="center"/>
              <w:rPr>
                <w:rFonts w:eastAsia="Calibri"/>
                <w:bCs/>
                <w:sz w:val="18"/>
                <w:szCs w:val="18"/>
              </w:rPr>
            </w:pPr>
            <w:r w:rsidRPr="005573F6">
              <w:rPr>
                <w:rFonts w:eastAsia="Calibri"/>
                <w:sz w:val="18"/>
                <w:szCs w:val="18"/>
              </w:rPr>
              <w:t>Part A: Visit 13/ Week 20</w:t>
            </w:r>
          </w:p>
        </w:tc>
        <w:tc>
          <w:tcPr>
            <w:tcW w:w="228" w:type="pct"/>
            <w:shd w:val="clear" w:color="auto" w:fill="F2F2F2"/>
            <w:vAlign w:val="center"/>
          </w:tcPr>
          <w:p w14:paraId="206A5034" w14:textId="77777777" w:rsidR="000F7691" w:rsidRPr="005573F6" w:rsidRDefault="000F7691" w:rsidP="00205ECE">
            <w:pPr>
              <w:jc w:val="center"/>
              <w:rPr>
                <w:rFonts w:eastAsia="Calibri"/>
                <w:bCs/>
                <w:sz w:val="18"/>
                <w:szCs w:val="18"/>
              </w:rPr>
            </w:pPr>
            <w:r w:rsidRPr="005573F6">
              <w:rPr>
                <w:rFonts w:eastAsia="Calibri"/>
                <w:sz w:val="18"/>
                <w:szCs w:val="18"/>
              </w:rPr>
              <w:t>10</w:t>
            </w:r>
          </w:p>
        </w:tc>
        <w:tc>
          <w:tcPr>
            <w:tcW w:w="425" w:type="pct"/>
            <w:gridSpan w:val="2"/>
            <w:shd w:val="clear" w:color="auto" w:fill="F2F2F2"/>
            <w:vAlign w:val="center"/>
          </w:tcPr>
          <w:p w14:paraId="29939DF4" w14:textId="77777777" w:rsidR="000F7691" w:rsidRPr="005573F6" w:rsidRDefault="000F7691" w:rsidP="00205ECE">
            <w:pPr>
              <w:jc w:val="center"/>
              <w:rPr>
                <w:rFonts w:eastAsia="Calibri"/>
                <w:bCs/>
                <w:sz w:val="18"/>
                <w:szCs w:val="18"/>
              </w:rPr>
            </w:pPr>
            <w:r w:rsidRPr="005573F6">
              <w:rPr>
                <w:rFonts w:eastAsia="Calibri"/>
                <w:sz w:val="18"/>
                <w:szCs w:val="18"/>
              </w:rPr>
              <w:t>-1.13</w:t>
            </w:r>
          </w:p>
        </w:tc>
        <w:tc>
          <w:tcPr>
            <w:tcW w:w="553" w:type="pct"/>
            <w:gridSpan w:val="2"/>
            <w:shd w:val="clear" w:color="auto" w:fill="F2F2F2"/>
            <w:vAlign w:val="center"/>
          </w:tcPr>
          <w:p w14:paraId="1F1F62EC" w14:textId="77777777" w:rsidR="000F7691" w:rsidRPr="005573F6" w:rsidRDefault="000F7691" w:rsidP="00205ECE">
            <w:pPr>
              <w:jc w:val="center"/>
              <w:rPr>
                <w:rFonts w:eastAsia="Calibri"/>
                <w:bCs/>
                <w:sz w:val="18"/>
                <w:szCs w:val="18"/>
              </w:rPr>
            </w:pPr>
            <w:r w:rsidRPr="005573F6">
              <w:rPr>
                <w:rFonts w:eastAsia="Calibri"/>
                <w:sz w:val="18"/>
                <w:szCs w:val="18"/>
              </w:rPr>
              <w:t>(-3.29, 1.04)</w:t>
            </w:r>
          </w:p>
        </w:tc>
        <w:tc>
          <w:tcPr>
            <w:tcW w:w="1311" w:type="pct"/>
            <w:gridSpan w:val="2"/>
            <w:shd w:val="clear" w:color="auto" w:fill="F2F2F2"/>
            <w:vAlign w:val="center"/>
          </w:tcPr>
          <w:p w14:paraId="1222C3F1" w14:textId="77777777" w:rsidR="000F7691" w:rsidRPr="005573F6" w:rsidRDefault="000F7691" w:rsidP="00205ECE">
            <w:pPr>
              <w:jc w:val="center"/>
              <w:rPr>
                <w:rFonts w:eastAsia="Calibri"/>
                <w:bCs/>
                <w:sz w:val="18"/>
                <w:szCs w:val="18"/>
              </w:rPr>
            </w:pPr>
            <w:r w:rsidRPr="005573F6">
              <w:rPr>
                <w:rFonts w:eastAsia="Calibri"/>
                <w:sz w:val="18"/>
                <w:szCs w:val="18"/>
              </w:rPr>
              <w:t xml:space="preserve">ALZ-101 (125 </w:t>
            </w:r>
            <w:proofErr w:type="gramStart"/>
            <w:r w:rsidRPr="005573F6">
              <w:rPr>
                <w:rFonts w:eastAsia="Calibri"/>
                <w:sz w:val="18"/>
                <w:szCs w:val="18"/>
              </w:rPr>
              <w:t>µg</w:t>
            </w:r>
            <w:proofErr w:type="gramEnd"/>
            <w:r w:rsidRPr="005573F6">
              <w:rPr>
                <w:rFonts w:eastAsia="Calibri"/>
                <w:sz w:val="18"/>
                <w:szCs w:val="18"/>
              </w:rPr>
              <w:t>) vs Placebo</w:t>
            </w:r>
          </w:p>
        </w:tc>
        <w:tc>
          <w:tcPr>
            <w:tcW w:w="401" w:type="pct"/>
            <w:gridSpan w:val="2"/>
            <w:shd w:val="clear" w:color="auto" w:fill="F2F2F2"/>
            <w:vAlign w:val="center"/>
          </w:tcPr>
          <w:p w14:paraId="5AC39D9C" w14:textId="77777777" w:rsidR="000F7691" w:rsidRPr="005573F6" w:rsidRDefault="000F7691" w:rsidP="00205ECE">
            <w:pPr>
              <w:jc w:val="center"/>
              <w:rPr>
                <w:rFonts w:eastAsia="Calibri"/>
                <w:bCs/>
                <w:sz w:val="18"/>
                <w:szCs w:val="18"/>
              </w:rPr>
            </w:pPr>
            <w:r w:rsidRPr="005573F6">
              <w:rPr>
                <w:rFonts w:eastAsia="Calibri"/>
                <w:sz w:val="18"/>
                <w:szCs w:val="18"/>
              </w:rPr>
              <w:t>-1.00</w:t>
            </w:r>
          </w:p>
        </w:tc>
        <w:tc>
          <w:tcPr>
            <w:tcW w:w="591" w:type="pct"/>
            <w:gridSpan w:val="2"/>
            <w:shd w:val="clear" w:color="auto" w:fill="F2F2F2"/>
            <w:vAlign w:val="center"/>
          </w:tcPr>
          <w:p w14:paraId="1D825832" w14:textId="77777777" w:rsidR="000F7691" w:rsidRPr="005573F6" w:rsidRDefault="000F7691" w:rsidP="00205ECE">
            <w:pPr>
              <w:jc w:val="center"/>
              <w:rPr>
                <w:rFonts w:eastAsia="Calibri"/>
                <w:bCs/>
                <w:sz w:val="18"/>
                <w:szCs w:val="18"/>
              </w:rPr>
            </w:pPr>
            <w:r w:rsidRPr="005573F6">
              <w:rPr>
                <w:rFonts w:eastAsia="Calibri"/>
                <w:sz w:val="18"/>
                <w:szCs w:val="18"/>
              </w:rPr>
              <w:t>(-4.67, 2.67)</w:t>
            </w:r>
          </w:p>
        </w:tc>
        <w:tc>
          <w:tcPr>
            <w:tcW w:w="369" w:type="pct"/>
            <w:shd w:val="clear" w:color="auto" w:fill="F2F2F2"/>
            <w:vAlign w:val="center"/>
          </w:tcPr>
          <w:p w14:paraId="2C7E2692" w14:textId="77777777" w:rsidR="000F7691" w:rsidRPr="005573F6" w:rsidRDefault="000F7691" w:rsidP="00205ECE">
            <w:pPr>
              <w:jc w:val="center"/>
              <w:rPr>
                <w:rFonts w:eastAsia="Calibri"/>
                <w:bCs/>
                <w:sz w:val="18"/>
                <w:szCs w:val="18"/>
              </w:rPr>
            </w:pPr>
            <w:r w:rsidRPr="005573F6">
              <w:rPr>
                <w:rFonts w:eastAsia="Calibri"/>
                <w:sz w:val="18"/>
                <w:szCs w:val="18"/>
              </w:rPr>
              <w:t>0.577</w:t>
            </w:r>
          </w:p>
        </w:tc>
      </w:tr>
      <w:tr w:rsidR="000F7691" w:rsidRPr="00D81018" w14:paraId="314C51D4" w14:textId="77777777" w:rsidTr="00F1695E">
        <w:trPr>
          <w:trHeight w:val="317"/>
        </w:trPr>
        <w:tc>
          <w:tcPr>
            <w:tcW w:w="476" w:type="pct"/>
            <w:vMerge/>
            <w:shd w:val="clear" w:color="auto" w:fill="F2F2F2"/>
            <w:vAlign w:val="center"/>
          </w:tcPr>
          <w:p w14:paraId="05B65D20" w14:textId="77777777" w:rsidR="000F7691" w:rsidRPr="005573F6" w:rsidRDefault="000F7691" w:rsidP="00205ECE">
            <w:pPr>
              <w:jc w:val="center"/>
              <w:rPr>
                <w:rFonts w:eastAsia="Calibri"/>
                <w:sz w:val="18"/>
                <w:szCs w:val="18"/>
              </w:rPr>
            </w:pPr>
          </w:p>
        </w:tc>
        <w:tc>
          <w:tcPr>
            <w:tcW w:w="646" w:type="pct"/>
            <w:shd w:val="clear" w:color="auto" w:fill="F2F2F2"/>
            <w:vAlign w:val="center"/>
          </w:tcPr>
          <w:p w14:paraId="401F537D" w14:textId="77777777" w:rsidR="000F7691" w:rsidRPr="005573F6" w:rsidRDefault="000F7691" w:rsidP="00205ECE">
            <w:pPr>
              <w:jc w:val="center"/>
              <w:rPr>
                <w:rFonts w:eastAsia="Calibri"/>
                <w:bCs/>
                <w:sz w:val="18"/>
                <w:szCs w:val="18"/>
              </w:rPr>
            </w:pPr>
            <w:r w:rsidRPr="005573F6">
              <w:rPr>
                <w:rFonts w:eastAsia="Calibri"/>
                <w:sz w:val="18"/>
                <w:szCs w:val="18"/>
              </w:rPr>
              <w:t>Part A: Visit 17/ Week 42</w:t>
            </w:r>
          </w:p>
        </w:tc>
        <w:tc>
          <w:tcPr>
            <w:tcW w:w="228" w:type="pct"/>
            <w:shd w:val="clear" w:color="auto" w:fill="F2F2F2"/>
            <w:vAlign w:val="center"/>
          </w:tcPr>
          <w:p w14:paraId="0CD2CB77" w14:textId="77777777" w:rsidR="000F7691" w:rsidRPr="005573F6" w:rsidRDefault="000F7691" w:rsidP="00205ECE">
            <w:pPr>
              <w:jc w:val="center"/>
              <w:rPr>
                <w:rFonts w:eastAsia="Calibri"/>
                <w:bCs/>
                <w:sz w:val="18"/>
                <w:szCs w:val="18"/>
              </w:rPr>
            </w:pPr>
            <w:r w:rsidRPr="005573F6">
              <w:rPr>
                <w:rFonts w:eastAsia="Calibri"/>
                <w:sz w:val="18"/>
                <w:szCs w:val="18"/>
              </w:rPr>
              <w:t>9</w:t>
            </w:r>
          </w:p>
        </w:tc>
        <w:tc>
          <w:tcPr>
            <w:tcW w:w="425" w:type="pct"/>
            <w:gridSpan w:val="2"/>
            <w:shd w:val="clear" w:color="auto" w:fill="F2F2F2"/>
            <w:vAlign w:val="center"/>
          </w:tcPr>
          <w:p w14:paraId="0DD43AAC" w14:textId="77777777" w:rsidR="000F7691" w:rsidRPr="005573F6" w:rsidRDefault="000F7691" w:rsidP="00205ECE">
            <w:pPr>
              <w:jc w:val="center"/>
              <w:rPr>
                <w:rFonts w:eastAsia="Calibri"/>
                <w:bCs/>
                <w:sz w:val="18"/>
                <w:szCs w:val="18"/>
              </w:rPr>
            </w:pPr>
            <w:r w:rsidRPr="005573F6">
              <w:rPr>
                <w:rFonts w:eastAsia="Calibri"/>
                <w:sz w:val="18"/>
                <w:szCs w:val="18"/>
              </w:rPr>
              <w:t>-1.82</w:t>
            </w:r>
          </w:p>
        </w:tc>
        <w:tc>
          <w:tcPr>
            <w:tcW w:w="553" w:type="pct"/>
            <w:gridSpan w:val="2"/>
            <w:shd w:val="clear" w:color="auto" w:fill="F2F2F2"/>
            <w:vAlign w:val="center"/>
          </w:tcPr>
          <w:p w14:paraId="21DB92EE" w14:textId="77777777" w:rsidR="000F7691" w:rsidRPr="005573F6" w:rsidRDefault="000F7691" w:rsidP="00205ECE">
            <w:pPr>
              <w:jc w:val="center"/>
              <w:rPr>
                <w:rFonts w:eastAsia="Calibri"/>
                <w:bCs/>
                <w:sz w:val="18"/>
                <w:szCs w:val="18"/>
              </w:rPr>
            </w:pPr>
            <w:r w:rsidRPr="005573F6">
              <w:rPr>
                <w:rFonts w:eastAsia="Calibri"/>
                <w:sz w:val="18"/>
                <w:szCs w:val="18"/>
              </w:rPr>
              <w:t>(-5.09, 1.44)</w:t>
            </w:r>
          </w:p>
        </w:tc>
        <w:tc>
          <w:tcPr>
            <w:tcW w:w="1311" w:type="pct"/>
            <w:gridSpan w:val="2"/>
            <w:shd w:val="clear" w:color="auto" w:fill="F2F2F2"/>
            <w:vAlign w:val="center"/>
          </w:tcPr>
          <w:p w14:paraId="7FA08202" w14:textId="77777777" w:rsidR="000F7691" w:rsidRPr="005573F6" w:rsidRDefault="000F7691" w:rsidP="00205ECE">
            <w:pPr>
              <w:jc w:val="center"/>
              <w:rPr>
                <w:rFonts w:eastAsia="Calibri"/>
                <w:bCs/>
                <w:sz w:val="18"/>
                <w:szCs w:val="18"/>
              </w:rPr>
            </w:pPr>
            <w:r w:rsidRPr="005573F6">
              <w:rPr>
                <w:rFonts w:eastAsia="Calibri"/>
                <w:sz w:val="18"/>
                <w:szCs w:val="18"/>
              </w:rPr>
              <w:t xml:space="preserve">ALZ-101 (125 </w:t>
            </w:r>
            <w:proofErr w:type="gramStart"/>
            <w:r w:rsidRPr="005573F6">
              <w:rPr>
                <w:rFonts w:eastAsia="Calibri"/>
                <w:sz w:val="18"/>
                <w:szCs w:val="18"/>
              </w:rPr>
              <w:t>µg</w:t>
            </w:r>
            <w:proofErr w:type="gramEnd"/>
            <w:r w:rsidRPr="005573F6">
              <w:rPr>
                <w:rFonts w:eastAsia="Calibri"/>
                <w:sz w:val="18"/>
                <w:szCs w:val="18"/>
              </w:rPr>
              <w:t>) vs Placebo</w:t>
            </w:r>
          </w:p>
        </w:tc>
        <w:tc>
          <w:tcPr>
            <w:tcW w:w="401" w:type="pct"/>
            <w:gridSpan w:val="2"/>
            <w:shd w:val="clear" w:color="auto" w:fill="F2F2F2"/>
            <w:vAlign w:val="center"/>
          </w:tcPr>
          <w:p w14:paraId="4BA886DB" w14:textId="77777777" w:rsidR="000F7691" w:rsidRPr="005573F6" w:rsidRDefault="000F7691" w:rsidP="00205ECE">
            <w:pPr>
              <w:jc w:val="center"/>
              <w:rPr>
                <w:rFonts w:eastAsia="Calibri"/>
                <w:bCs/>
                <w:sz w:val="18"/>
                <w:szCs w:val="18"/>
              </w:rPr>
            </w:pPr>
            <w:r w:rsidRPr="005573F6">
              <w:rPr>
                <w:rFonts w:eastAsia="Calibri"/>
                <w:sz w:val="18"/>
                <w:szCs w:val="18"/>
              </w:rPr>
              <w:t>-1.36</w:t>
            </w:r>
          </w:p>
        </w:tc>
        <w:tc>
          <w:tcPr>
            <w:tcW w:w="591" w:type="pct"/>
            <w:gridSpan w:val="2"/>
            <w:shd w:val="clear" w:color="auto" w:fill="F2F2F2"/>
            <w:vAlign w:val="center"/>
          </w:tcPr>
          <w:p w14:paraId="1B4A4A6A" w14:textId="77777777" w:rsidR="000F7691" w:rsidRPr="005573F6" w:rsidRDefault="000F7691" w:rsidP="00205ECE">
            <w:pPr>
              <w:jc w:val="center"/>
              <w:rPr>
                <w:rFonts w:eastAsia="Calibri"/>
                <w:bCs/>
                <w:sz w:val="18"/>
                <w:szCs w:val="18"/>
              </w:rPr>
            </w:pPr>
            <w:r w:rsidRPr="005573F6">
              <w:rPr>
                <w:rFonts w:eastAsia="Calibri"/>
                <w:sz w:val="18"/>
                <w:szCs w:val="18"/>
              </w:rPr>
              <w:t>(-6.82, 4.11)</w:t>
            </w:r>
          </w:p>
        </w:tc>
        <w:tc>
          <w:tcPr>
            <w:tcW w:w="369" w:type="pct"/>
            <w:shd w:val="clear" w:color="auto" w:fill="F2F2F2"/>
            <w:vAlign w:val="center"/>
          </w:tcPr>
          <w:p w14:paraId="0C158998" w14:textId="77777777" w:rsidR="000F7691" w:rsidRPr="005573F6" w:rsidRDefault="000F7691" w:rsidP="00205ECE">
            <w:pPr>
              <w:jc w:val="center"/>
              <w:rPr>
                <w:rFonts w:eastAsia="Calibri"/>
                <w:bCs/>
                <w:sz w:val="18"/>
                <w:szCs w:val="18"/>
              </w:rPr>
            </w:pPr>
            <w:r w:rsidRPr="005573F6">
              <w:rPr>
                <w:rFonts w:eastAsia="Calibri"/>
                <w:sz w:val="18"/>
                <w:szCs w:val="18"/>
              </w:rPr>
              <w:t>0.613</w:t>
            </w:r>
          </w:p>
        </w:tc>
      </w:tr>
      <w:tr w:rsidR="000F7691" w:rsidRPr="00D81018" w14:paraId="16E5D49C" w14:textId="77777777" w:rsidTr="00F1695E">
        <w:trPr>
          <w:trHeight w:val="317"/>
        </w:trPr>
        <w:tc>
          <w:tcPr>
            <w:tcW w:w="476" w:type="pct"/>
            <w:vMerge w:val="restart"/>
            <w:shd w:val="clear" w:color="auto" w:fill="F2F2F2"/>
            <w:vAlign w:val="center"/>
          </w:tcPr>
          <w:p w14:paraId="70623940" w14:textId="77777777" w:rsidR="009E7323" w:rsidRPr="005573F6" w:rsidRDefault="000F7691" w:rsidP="00205ECE">
            <w:pPr>
              <w:jc w:val="center"/>
              <w:rPr>
                <w:rFonts w:eastAsia="Calibri"/>
                <w:sz w:val="18"/>
                <w:szCs w:val="18"/>
              </w:rPr>
            </w:pPr>
            <w:r w:rsidRPr="005573F6">
              <w:rPr>
                <w:rFonts w:eastAsia="Calibri"/>
                <w:sz w:val="18"/>
                <w:szCs w:val="18"/>
              </w:rPr>
              <w:t>ALZ-101</w:t>
            </w:r>
          </w:p>
          <w:p w14:paraId="57EC020A" w14:textId="71193DBC" w:rsidR="000F7691" w:rsidRPr="005573F6" w:rsidRDefault="000F7691" w:rsidP="00205ECE">
            <w:pPr>
              <w:jc w:val="center"/>
              <w:rPr>
                <w:rFonts w:eastAsia="Calibri"/>
                <w:bCs/>
                <w:sz w:val="18"/>
                <w:szCs w:val="18"/>
              </w:rPr>
            </w:pPr>
            <w:r w:rsidRPr="005573F6">
              <w:rPr>
                <w:rFonts w:eastAsia="Calibri"/>
                <w:sz w:val="18"/>
                <w:szCs w:val="18"/>
              </w:rPr>
              <w:t>(250 µg)</w:t>
            </w:r>
          </w:p>
        </w:tc>
        <w:tc>
          <w:tcPr>
            <w:tcW w:w="646" w:type="pct"/>
            <w:shd w:val="clear" w:color="auto" w:fill="F2F2F2"/>
            <w:vAlign w:val="center"/>
          </w:tcPr>
          <w:p w14:paraId="1417132D" w14:textId="77777777" w:rsidR="000F7691" w:rsidRPr="005573F6" w:rsidRDefault="000F7691" w:rsidP="00205ECE">
            <w:pPr>
              <w:jc w:val="center"/>
              <w:rPr>
                <w:rFonts w:eastAsia="Calibri"/>
                <w:bCs/>
                <w:sz w:val="18"/>
                <w:szCs w:val="18"/>
              </w:rPr>
            </w:pPr>
            <w:r w:rsidRPr="005573F6">
              <w:rPr>
                <w:rFonts w:eastAsia="Calibri"/>
                <w:sz w:val="18"/>
                <w:szCs w:val="18"/>
              </w:rPr>
              <w:t>Part A: Visit 13/ Week 20</w:t>
            </w:r>
          </w:p>
        </w:tc>
        <w:tc>
          <w:tcPr>
            <w:tcW w:w="228" w:type="pct"/>
            <w:shd w:val="clear" w:color="auto" w:fill="F2F2F2"/>
            <w:vAlign w:val="center"/>
          </w:tcPr>
          <w:p w14:paraId="54475B25" w14:textId="77777777" w:rsidR="000F7691" w:rsidRPr="005573F6" w:rsidRDefault="000F7691" w:rsidP="00205ECE">
            <w:pPr>
              <w:jc w:val="center"/>
              <w:rPr>
                <w:rFonts w:eastAsia="Calibri"/>
                <w:bCs/>
                <w:sz w:val="18"/>
                <w:szCs w:val="18"/>
              </w:rPr>
            </w:pPr>
            <w:r w:rsidRPr="005573F6">
              <w:rPr>
                <w:rFonts w:eastAsia="Calibri"/>
                <w:sz w:val="18"/>
                <w:szCs w:val="18"/>
              </w:rPr>
              <w:t>10</w:t>
            </w:r>
          </w:p>
        </w:tc>
        <w:tc>
          <w:tcPr>
            <w:tcW w:w="425" w:type="pct"/>
            <w:gridSpan w:val="2"/>
            <w:shd w:val="clear" w:color="auto" w:fill="F2F2F2"/>
            <w:vAlign w:val="center"/>
          </w:tcPr>
          <w:p w14:paraId="50808450" w14:textId="77777777" w:rsidR="000F7691" w:rsidRPr="005573F6" w:rsidRDefault="000F7691" w:rsidP="00205ECE">
            <w:pPr>
              <w:jc w:val="center"/>
              <w:rPr>
                <w:rFonts w:eastAsia="Calibri"/>
                <w:bCs/>
                <w:sz w:val="18"/>
                <w:szCs w:val="18"/>
              </w:rPr>
            </w:pPr>
            <w:r w:rsidRPr="005573F6">
              <w:rPr>
                <w:rFonts w:eastAsia="Calibri"/>
                <w:sz w:val="18"/>
                <w:szCs w:val="18"/>
              </w:rPr>
              <w:t>-0.09</w:t>
            </w:r>
          </w:p>
        </w:tc>
        <w:tc>
          <w:tcPr>
            <w:tcW w:w="553" w:type="pct"/>
            <w:gridSpan w:val="2"/>
            <w:shd w:val="clear" w:color="auto" w:fill="F2F2F2"/>
            <w:vAlign w:val="center"/>
          </w:tcPr>
          <w:p w14:paraId="6D60E426" w14:textId="77777777" w:rsidR="000F7691" w:rsidRPr="005573F6" w:rsidRDefault="000F7691" w:rsidP="00205ECE">
            <w:pPr>
              <w:jc w:val="center"/>
              <w:rPr>
                <w:rFonts w:eastAsia="Calibri"/>
                <w:bCs/>
                <w:sz w:val="18"/>
                <w:szCs w:val="18"/>
              </w:rPr>
            </w:pPr>
            <w:r w:rsidRPr="005573F6">
              <w:rPr>
                <w:rFonts w:eastAsia="Calibri"/>
                <w:sz w:val="18"/>
                <w:szCs w:val="18"/>
              </w:rPr>
              <w:t>(-2.21, 2.03)</w:t>
            </w:r>
          </w:p>
        </w:tc>
        <w:tc>
          <w:tcPr>
            <w:tcW w:w="1311" w:type="pct"/>
            <w:gridSpan w:val="2"/>
            <w:shd w:val="clear" w:color="auto" w:fill="F2F2F2"/>
            <w:vAlign w:val="center"/>
          </w:tcPr>
          <w:p w14:paraId="391D8602" w14:textId="77777777" w:rsidR="000F7691" w:rsidRPr="005573F6" w:rsidRDefault="000F7691" w:rsidP="00205ECE">
            <w:pPr>
              <w:jc w:val="center"/>
              <w:rPr>
                <w:rFonts w:eastAsia="Calibri"/>
                <w:bCs/>
                <w:sz w:val="18"/>
                <w:szCs w:val="18"/>
              </w:rPr>
            </w:pPr>
            <w:r w:rsidRPr="005573F6">
              <w:rPr>
                <w:rFonts w:eastAsia="Calibri"/>
                <w:sz w:val="18"/>
                <w:szCs w:val="18"/>
              </w:rPr>
              <w:t xml:space="preserve">ALZ-101 (250 </w:t>
            </w:r>
            <w:proofErr w:type="gramStart"/>
            <w:r w:rsidRPr="005573F6">
              <w:rPr>
                <w:rFonts w:eastAsia="Calibri"/>
                <w:sz w:val="18"/>
                <w:szCs w:val="18"/>
              </w:rPr>
              <w:t>µg</w:t>
            </w:r>
            <w:proofErr w:type="gramEnd"/>
            <w:r w:rsidRPr="005573F6">
              <w:rPr>
                <w:rFonts w:eastAsia="Calibri"/>
                <w:sz w:val="18"/>
                <w:szCs w:val="18"/>
              </w:rPr>
              <w:t>) vs Placebo</w:t>
            </w:r>
          </w:p>
        </w:tc>
        <w:tc>
          <w:tcPr>
            <w:tcW w:w="401" w:type="pct"/>
            <w:gridSpan w:val="2"/>
            <w:shd w:val="clear" w:color="auto" w:fill="F2F2F2"/>
            <w:vAlign w:val="center"/>
          </w:tcPr>
          <w:p w14:paraId="3CAACC79" w14:textId="77777777" w:rsidR="000F7691" w:rsidRPr="005573F6" w:rsidRDefault="000F7691" w:rsidP="00205ECE">
            <w:pPr>
              <w:jc w:val="center"/>
              <w:rPr>
                <w:rFonts w:eastAsia="Calibri"/>
                <w:bCs/>
                <w:sz w:val="18"/>
                <w:szCs w:val="18"/>
              </w:rPr>
            </w:pPr>
            <w:r w:rsidRPr="005573F6">
              <w:rPr>
                <w:rFonts w:eastAsia="Calibri"/>
                <w:sz w:val="18"/>
                <w:szCs w:val="18"/>
              </w:rPr>
              <w:t>0.03</w:t>
            </w:r>
          </w:p>
        </w:tc>
        <w:tc>
          <w:tcPr>
            <w:tcW w:w="591" w:type="pct"/>
            <w:gridSpan w:val="2"/>
            <w:shd w:val="clear" w:color="auto" w:fill="F2F2F2"/>
            <w:vAlign w:val="center"/>
          </w:tcPr>
          <w:p w14:paraId="7F731E50" w14:textId="77777777" w:rsidR="000F7691" w:rsidRPr="005573F6" w:rsidRDefault="000F7691" w:rsidP="00205ECE">
            <w:pPr>
              <w:jc w:val="center"/>
              <w:rPr>
                <w:rFonts w:eastAsia="Calibri"/>
                <w:bCs/>
                <w:sz w:val="18"/>
                <w:szCs w:val="18"/>
              </w:rPr>
            </w:pPr>
            <w:r w:rsidRPr="005573F6">
              <w:rPr>
                <w:rFonts w:eastAsia="Calibri"/>
                <w:sz w:val="18"/>
                <w:szCs w:val="18"/>
              </w:rPr>
              <w:t>(-3.46, 3.53)</w:t>
            </w:r>
          </w:p>
        </w:tc>
        <w:tc>
          <w:tcPr>
            <w:tcW w:w="369" w:type="pct"/>
            <w:shd w:val="clear" w:color="auto" w:fill="F2F2F2"/>
            <w:vAlign w:val="center"/>
          </w:tcPr>
          <w:p w14:paraId="7E5ED387" w14:textId="77777777" w:rsidR="000F7691" w:rsidRPr="005573F6" w:rsidRDefault="000F7691" w:rsidP="00205ECE">
            <w:pPr>
              <w:jc w:val="center"/>
              <w:rPr>
                <w:rFonts w:eastAsia="Calibri"/>
                <w:bCs/>
                <w:sz w:val="18"/>
                <w:szCs w:val="18"/>
              </w:rPr>
            </w:pPr>
            <w:r w:rsidRPr="005573F6">
              <w:rPr>
                <w:rFonts w:eastAsia="Calibri"/>
                <w:sz w:val="18"/>
                <w:szCs w:val="18"/>
              </w:rPr>
              <w:t>0.984</w:t>
            </w:r>
          </w:p>
        </w:tc>
      </w:tr>
      <w:tr w:rsidR="000F7691" w:rsidRPr="00D81018" w14:paraId="21124E31" w14:textId="77777777" w:rsidTr="00F1695E">
        <w:trPr>
          <w:trHeight w:val="315"/>
        </w:trPr>
        <w:tc>
          <w:tcPr>
            <w:tcW w:w="476" w:type="pct"/>
            <w:vMerge/>
            <w:tcBorders>
              <w:bottom w:val="single" w:sz="12" w:space="0" w:color="auto"/>
            </w:tcBorders>
            <w:shd w:val="clear" w:color="auto" w:fill="F2F2F2"/>
            <w:vAlign w:val="center"/>
          </w:tcPr>
          <w:p w14:paraId="0A1A342D" w14:textId="77777777" w:rsidR="000F7691" w:rsidRPr="005573F6" w:rsidRDefault="000F7691" w:rsidP="00205ECE">
            <w:pPr>
              <w:jc w:val="center"/>
              <w:rPr>
                <w:rFonts w:eastAsia="Calibri"/>
                <w:sz w:val="18"/>
                <w:szCs w:val="18"/>
              </w:rPr>
            </w:pPr>
          </w:p>
        </w:tc>
        <w:tc>
          <w:tcPr>
            <w:tcW w:w="646" w:type="pct"/>
            <w:tcBorders>
              <w:bottom w:val="single" w:sz="12" w:space="0" w:color="auto"/>
            </w:tcBorders>
            <w:shd w:val="clear" w:color="auto" w:fill="F2F2F2"/>
            <w:vAlign w:val="center"/>
          </w:tcPr>
          <w:p w14:paraId="2A504B1C" w14:textId="77777777" w:rsidR="000F7691" w:rsidRPr="005573F6" w:rsidRDefault="000F7691" w:rsidP="00205ECE">
            <w:pPr>
              <w:jc w:val="center"/>
              <w:rPr>
                <w:rFonts w:eastAsia="Calibri"/>
                <w:bCs/>
                <w:sz w:val="18"/>
                <w:szCs w:val="18"/>
              </w:rPr>
            </w:pPr>
            <w:r w:rsidRPr="005573F6">
              <w:rPr>
                <w:rFonts w:eastAsia="Calibri"/>
                <w:sz w:val="18"/>
                <w:szCs w:val="18"/>
              </w:rPr>
              <w:t>Part A: Visit 17/ Week 42</w:t>
            </w:r>
          </w:p>
        </w:tc>
        <w:tc>
          <w:tcPr>
            <w:tcW w:w="228" w:type="pct"/>
            <w:tcBorders>
              <w:bottom w:val="single" w:sz="12" w:space="0" w:color="auto"/>
            </w:tcBorders>
            <w:shd w:val="clear" w:color="auto" w:fill="F2F2F2"/>
            <w:vAlign w:val="center"/>
          </w:tcPr>
          <w:p w14:paraId="655E43D1" w14:textId="77777777" w:rsidR="000F7691" w:rsidRPr="005573F6" w:rsidRDefault="000F7691" w:rsidP="00205ECE">
            <w:pPr>
              <w:jc w:val="center"/>
              <w:rPr>
                <w:rFonts w:eastAsia="Calibri"/>
                <w:bCs/>
                <w:sz w:val="18"/>
                <w:szCs w:val="18"/>
              </w:rPr>
            </w:pPr>
            <w:r w:rsidRPr="005573F6">
              <w:rPr>
                <w:rFonts w:eastAsia="Calibri"/>
                <w:sz w:val="18"/>
                <w:szCs w:val="18"/>
              </w:rPr>
              <w:t>8</w:t>
            </w:r>
          </w:p>
        </w:tc>
        <w:tc>
          <w:tcPr>
            <w:tcW w:w="425" w:type="pct"/>
            <w:gridSpan w:val="2"/>
            <w:tcBorders>
              <w:bottom w:val="single" w:sz="12" w:space="0" w:color="auto"/>
            </w:tcBorders>
            <w:shd w:val="clear" w:color="auto" w:fill="F2F2F2"/>
            <w:vAlign w:val="center"/>
          </w:tcPr>
          <w:p w14:paraId="6C5C902D" w14:textId="77777777" w:rsidR="000F7691" w:rsidRPr="005573F6" w:rsidRDefault="000F7691" w:rsidP="00205ECE">
            <w:pPr>
              <w:jc w:val="center"/>
              <w:rPr>
                <w:rFonts w:eastAsia="Calibri"/>
                <w:bCs/>
                <w:sz w:val="18"/>
                <w:szCs w:val="18"/>
              </w:rPr>
            </w:pPr>
            <w:r w:rsidRPr="005573F6">
              <w:rPr>
                <w:rFonts w:eastAsia="Calibri"/>
                <w:sz w:val="18"/>
                <w:szCs w:val="18"/>
              </w:rPr>
              <w:t>-0.89</w:t>
            </w:r>
          </w:p>
        </w:tc>
        <w:tc>
          <w:tcPr>
            <w:tcW w:w="553" w:type="pct"/>
            <w:gridSpan w:val="2"/>
            <w:tcBorders>
              <w:bottom w:val="single" w:sz="12" w:space="0" w:color="auto"/>
            </w:tcBorders>
            <w:shd w:val="clear" w:color="auto" w:fill="F2F2F2"/>
            <w:vAlign w:val="center"/>
          </w:tcPr>
          <w:p w14:paraId="3613F3BA" w14:textId="77777777" w:rsidR="000F7691" w:rsidRPr="005573F6" w:rsidRDefault="000F7691" w:rsidP="00205ECE">
            <w:pPr>
              <w:jc w:val="center"/>
              <w:rPr>
                <w:rFonts w:eastAsia="Calibri"/>
                <w:bCs/>
                <w:sz w:val="18"/>
                <w:szCs w:val="18"/>
              </w:rPr>
            </w:pPr>
            <w:r w:rsidRPr="005573F6">
              <w:rPr>
                <w:rFonts w:eastAsia="Calibri"/>
                <w:sz w:val="18"/>
                <w:szCs w:val="18"/>
              </w:rPr>
              <w:t>(-4.22, 2.44)</w:t>
            </w:r>
          </w:p>
        </w:tc>
        <w:tc>
          <w:tcPr>
            <w:tcW w:w="1311" w:type="pct"/>
            <w:gridSpan w:val="2"/>
            <w:tcBorders>
              <w:bottom w:val="single" w:sz="12" w:space="0" w:color="auto"/>
            </w:tcBorders>
            <w:shd w:val="clear" w:color="auto" w:fill="F2F2F2"/>
            <w:vAlign w:val="center"/>
          </w:tcPr>
          <w:p w14:paraId="3679F745" w14:textId="77777777" w:rsidR="000F7691" w:rsidRPr="005573F6" w:rsidRDefault="000F7691" w:rsidP="00205ECE">
            <w:pPr>
              <w:jc w:val="center"/>
              <w:rPr>
                <w:rFonts w:eastAsia="Calibri"/>
                <w:bCs/>
                <w:sz w:val="18"/>
                <w:szCs w:val="18"/>
              </w:rPr>
            </w:pPr>
            <w:r w:rsidRPr="005573F6">
              <w:rPr>
                <w:rFonts w:eastAsia="Calibri"/>
                <w:sz w:val="18"/>
                <w:szCs w:val="18"/>
              </w:rPr>
              <w:t xml:space="preserve">ALZ-101 (250 </w:t>
            </w:r>
            <w:proofErr w:type="gramStart"/>
            <w:r w:rsidRPr="005573F6">
              <w:rPr>
                <w:rFonts w:eastAsia="Calibri"/>
                <w:sz w:val="18"/>
                <w:szCs w:val="18"/>
              </w:rPr>
              <w:t>µg</w:t>
            </w:r>
            <w:proofErr w:type="gramEnd"/>
            <w:r w:rsidRPr="005573F6">
              <w:rPr>
                <w:rFonts w:eastAsia="Calibri"/>
                <w:sz w:val="18"/>
                <w:szCs w:val="18"/>
              </w:rPr>
              <w:t>) vs Placebo</w:t>
            </w:r>
          </w:p>
        </w:tc>
        <w:tc>
          <w:tcPr>
            <w:tcW w:w="401" w:type="pct"/>
            <w:gridSpan w:val="2"/>
            <w:tcBorders>
              <w:bottom w:val="single" w:sz="12" w:space="0" w:color="auto"/>
            </w:tcBorders>
            <w:shd w:val="clear" w:color="auto" w:fill="F2F2F2"/>
            <w:vAlign w:val="center"/>
          </w:tcPr>
          <w:p w14:paraId="000FDD99" w14:textId="77777777" w:rsidR="000F7691" w:rsidRPr="005573F6" w:rsidRDefault="000F7691" w:rsidP="00205ECE">
            <w:pPr>
              <w:jc w:val="center"/>
              <w:rPr>
                <w:rFonts w:eastAsia="Calibri"/>
                <w:bCs/>
                <w:sz w:val="18"/>
                <w:szCs w:val="18"/>
              </w:rPr>
            </w:pPr>
            <w:r w:rsidRPr="005573F6">
              <w:rPr>
                <w:rFonts w:eastAsia="Calibri"/>
                <w:sz w:val="18"/>
                <w:szCs w:val="18"/>
              </w:rPr>
              <w:t>-0.42</w:t>
            </w:r>
          </w:p>
        </w:tc>
        <w:tc>
          <w:tcPr>
            <w:tcW w:w="591" w:type="pct"/>
            <w:gridSpan w:val="2"/>
            <w:tcBorders>
              <w:bottom w:val="single" w:sz="12" w:space="0" w:color="auto"/>
            </w:tcBorders>
            <w:shd w:val="clear" w:color="auto" w:fill="F2F2F2"/>
            <w:vAlign w:val="center"/>
          </w:tcPr>
          <w:p w14:paraId="7BB4EDA7" w14:textId="77777777" w:rsidR="000F7691" w:rsidRPr="005573F6" w:rsidRDefault="000F7691" w:rsidP="00205ECE">
            <w:pPr>
              <w:jc w:val="center"/>
              <w:rPr>
                <w:rFonts w:eastAsia="Calibri"/>
                <w:bCs/>
                <w:sz w:val="18"/>
                <w:szCs w:val="18"/>
              </w:rPr>
            </w:pPr>
            <w:r w:rsidRPr="005573F6">
              <w:rPr>
                <w:rFonts w:eastAsia="Calibri"/>
                <w:sz w:val="18"/>
                <w:szCs w:val="18"/>
              </w:rPr>
              <w:t>(-5.84, 4.99)</w:t>
            </w:r>
          </w:p>
        </w:tc>
        <w:tc>
          <w:tcPr>
            <w:tcW w:w="369" w:type="pct"/>
            <w:tcBorders>
              <w:bottom w:val="single" w:sz="12" w:space="0" w:color="auto"/>
            </w:tcBorders>
            <w:shd w:val="clear" w:color="auto" w:fill="F2F2F2"/>
            <w:vAlign w:val="center"/>
          </w:tcPr>
          <w:p w14:paraId="670E0CEA" w14:textId="77777777" w:rsidR="000F7691" w:rsidRPr="005573F6" w:rsidRDefault="000F7691" w:rsidP="00205ECE">
            <w:pPr>
              <w:jc w:val="center"/>
              <w:rPr>
                <w:rFonts w:eastAsia="Calibri"/>
                <w:bCs/>
                <w:sz w:val="18"/>
                <w:szCs w:val="18"/>
              </w:rPr>
            </w:pPr>
            <w:r w:rsidRPr="005573F6">
              <w:rPr>
                <w:rFonts w:eastAsia="Calibri"/>
                <w:sz w:val="18"/>
                <w:szCs w:val="18"/>
              </w:rPr>
              <w:t>0.873</w:t>
            </w:r>
          </w:p>
        </w:tc>
      </w:tr>
      <w:tr w:rsidR="000F7691" w:rsidRPr="00D81018" w14:paraId="1B57EB8A" w14:textId="77777777" w:rsidTr="00F1695E">
        <w:trPr>
          <w:trHeight w:val="322"/>
        </w:trPr>
        <w:tc>
          <w:tcPr>
            <w:tcW w:w="5000" w:type="pct"/>
            <w:gridSpan w:val="14"/>
            <w:tcBorders>
              <w:top w:val="single" w:sz="12" w:space="0" w:color="auto"/>
            </w:tcBorders>
            <w:vAlign w:val="center"/>
          </w:tcPr>
          <w:p w14:paraId="564E77D4" w14:textId="77777777" w:rsidR="000F7691" w:rsidRPr="005573F6" w:rsidRDefault="000F7691" w:rsidP="00205ECE">
            <w:pPr>
              <w:jc w:val="center"/>
              <w:rPr>
                <w:rFonts w:eastAsia="Calibri"/>
                <w:bCs/>
                <w:sz w:val="18"/>
                <w:szCs w:val="18"/>
              </w:rPr>
            </w:pPr>
            <w:r w:rsidRPr="005573F6">
              <w:rPr>
                <w:rFonts w:eastAsia="Calibri"/>
                <w:b/>
                <w:sz w:val="18"/>
                <w:szCs w:val="18"/>
              </w:rPr>
              <w:t>NPI</w:t>
            </w:r>
          </w:p>
        </w:tc>
      </w:tr>
      <w:tr w:rsidR="000F7691" w:rsidRPr="00D81018" w14:paraId="01D49444" w14:textId="77777777" w:rsidTr="00F1695E">
        <w:trPr>
          <w:trHeight w:val="322"/>
        </w:trPr>
        <w:tc>
          <w:tcPr>
            <w:tcW w:w="476" w:type="pct"/>
            <w:vMerge w:val="restart"/>
            <w:vAlign w:val="center"/>
          </w:tcPr>
          <w:p w14:paraId="16F3D9B6" w14:textId="77777777" w:rsidR="000F7691" w:rsidRPr="005573F6" w:rsidRDefault="000F7691" w:rsidP="00205ECE">
            <w:pPr>
              <w:jc w:val="center"/>
              <w:rPr>
                <w:rFonts w:eastAsia="Calibri"/>
                <w:bCs/>
                <w:sz w:val="18"/>
                <w:szCs w:val="18"/>
              </w:rPr>
            </w:pPr>
            <w:r w:rsidRPr="005573F6">
              <w:rPr>
                <w:rFonts w:eastAsia="Calibri"/>
                <w:sz w:val="18"/>
                <w:szCs w:val="18"/>
              </w:rPr>
              <w:t>Placebo</w:t>
            </w:r>
          </w:p>
        </w:tc>
        <w:tc>
          <w:tcPr>
            <w:tcW w:w="646" w:type="pct"/>
            <w:vAlign w:val="center"/>
          </w:tcPr>
          <w:p w14:paraId="23F3E706" w14:textId="77777777" w:rsidR="000F7691" w:rsidRPr="005573F6" w:rsidRDefault="000F7691" w:rsidP="00205ECE">
            <w:pPr>
              <w:jc w:val="center"/>
              <w:rPr>
                <w:rFonts w:eastAsia="Calibri"/>
                <w:bCs/>
                <w:sz w:val="18"/>
                <w:szCs w:val="18"/>
              </w:rPr>
            </w:pPr>
            <w:r w:rsidRPr="005573F6">
              <w:rPr>
                <w:rFonts w:eastAsia="Calibri"/>
                <w:sz w:val="18"/>
                <w:szCs w:val="18"/>
              </w:rPr>
              <w:t>Part A: Visit 13/ Week 20</w:t>
            </w:r>
          </w:p>
        </w:tc>
        <w:tc>
          <w:tcPr>
            <w:tcW w:w="228" w:type="pct"/>
            <w:vAlign w:val="center"/>
          </w:tcPr>
          <w:p w14:paraId="5EF284BB" w14:textId="77777777" w:rsidR="000F7691" w:rsidRPr="005573F6" w:rsidRDefault="000F7691" w:rsidP="00205ECE">
            <w:pPr>
              <w:jc w:val="center"/>
              <w:rPr>
                <w:rFonts w:eastAsia="Calibri"/>
                <w:bCs/>
                <w:sz w:val="18"/>
                <w:szCs w:val="18"/>
              </w:rPr>
            </w:pPr>
            <w:r w:rsidRPr="005573F6">
              <w:rPr>
                <w:rFonts w:eastAsia="Calibri"/>
                <w:sz w:val="18"/>
                <w:szCs w:val="18"/>
              </w:rPr>
              <w:t>6</w:t>
            </w:r>
          </w:p>
        </w:tc>
        <w:tc>
          <w:tcPr>
            <w:tcW w:w="425" w:type="pct"/>
            <w:gridSpan w:val="2"/>
            <w:vAlign w:val="center"/>
          </w:tcPr>
          <w:p w14:paraId="18DAD294" w14:textId="77777777" w:rsidR="000F7691" w:rsidRPr="005573F6" w:rsidRDefault="000F7691" w:rsidP="00205ECE">
            <w:pPr>
              <w:jc w:val="center"/>
              <w:rPr>
                <w:rFonts w:eastAsia="Calibri"/>
                <w:bCs/>
                <w:sz w:val="18"/>
                <w:szCs w:val="18"/>
              </w:rPr>
            </w:pPr>
            <w:r w:rsidRPr="005573F6">
              <w:rPr>
                <w:rFonts w:eastAsia="Calibri"/>
                <w:sz w:val="18"/>
                <w:szCs w:val="18"/>
              </w:rPr>
              <w:t>-3.91</w:t>
            </w:r>
          </w:p>
        </w:tc>
        <w:tc>
          <w:tcPr>
            <w:tcW w:w="553" w:type="pct"/>
            <w:gridSpan w:val="2"/>
            <w:vAlign w:val="center"/>
          </w:tcPr>
          <w:p w14:paraId="1DCD26AC" w14:textId="77777777" w:rsidR="000F7691" w:rsidRPr="005573F6" w:rsidRDefault="000F7691" w:rsidP="00205ECE">
            <w:pPr>
              <w:jc w:val="center"/>
              <w:rPr>
                <w:rFonts w:eastAsia="Calibri"/>
                <w:bCs/>
                <w:sz w:val="18"/>
                <w:szCs w:val="18"/>
              </w:rPr>
            </w:pPr>
            <w:r w:rsidRPr="005573F6">
              <w:rPr>
                <w:rFonts w:eastAsia="Calibri"/>
                <w:sz w:val="18"/>
                <w:szCs w:val="18"/>
              </w:rPr>
              <w:t>(-9.62, 1.79)</w:t>
            </w:r>
          </w:p>
        </w:tc>
        <w:tc>
          <w:tcPr>
            <w:tcW w:w="1311" w:type="pct"/>
            <w:gridSpan w:val="2"/>
            <w:vAlign w:val="center"/>
          </w:tcPr>
          <w:p w14:paraId="62516315" w14:textId="77777777" w:rsidR="000F7691" w:rsidRPr="00413443" w:rsidRDefault="000F7691" w:rsidP="00205ECE">
            <w:pPr>
              <w:jc w:val="center"/>
              <w:rPr>
                <w:rFonts w:eastAsia="Calibri"/>
                <w:bCs/>
                <w:sz w:val="18"/>
                <w:szCs w:val="18"/>
              </w:rPr>
            </w:pPr>
            <w:r w:rsidRPr="00413443">
              <w:rPr>
                <w:rFonts w:eastAsia="Calibri"/>
                <w:sz w:val="18"/>
                <w:szCs w:val="18"/>
              </w:rPr>
              <w:t xml:space="preserve">ALZ-101 (250 </w:t>
            </w:r>
            <w:proofErr w:type="gramStart"/>
            <w:r w:rsidRPr="00413443">
              <w:rPr>
                <w:rFonts w:eastAsia="Calibri"/>
                <w:sz w:val="18"/>
                <w:szCs w:val="18"/>
              </w:rPr>
              <w:t>µg</w:t>
            </w:r>
            <w:proofErr w:type="gramEnd"/>
            <w:r w:rsidRPr="00413443">
              <w:rPr>
                <w:rFonts w:eastAsia="Calibri"/>
                <w:sz w:val="18"/>
                <w:szCs w:val="18"/>
              </w:rPr>
              <w:t>) vs ALZ-101 (125 µg)</w:t>
            </w:r>
          </w:p>
        </w:tc>
        <w:tc>
          <w:tcPr>
            <w:tcW w:w="401" w:type="pct"/>
            <w:gridSpan w:val="2"/>
            <w:vAlign w:val="center"/>
          </w:tcPr>
          <w:p w14:paraId="67530B39" w14:textId="77777777" w:rsidR="000F7691" w:rsidRPr="005573F6" w:rsidRDefault="000F7691" w:rsidP="00205ECE">
            <w:pPr>
              <w:jc w:val="center"/>
              <w:rPr>
                <w:rFonts w:eastAsia="Calibri"/>
                <w:bCs/>
                <w:sz w:val="18"/>
                <w:szCs w:val="18"/>
              </w:rPr>
            </w:pPr>
            <w:r w:rsidRPr="005573F6">
              <w:rPr>
                <w:rFonts w:eastAsia="Calibri"/>
                <w:sz w:val="18"/>
                <w:szCs w:val="18"/>
              </w:rPr>
              <w:t>3.78</w:t>
            </w:r>
          </w:p>
        </w:tc>
        <w:tc>
          <w:tcPr>
            <w:tcW w:w="591" w:type="pct"/>
            <w:gridSpan w:val="2"/>
            <w:vAlign w:val="center"/>
          </w:tcPr>
          <w:p w14:paraId="77E26770" w14:textId="77777777" w:rsidR="000F7691" w:rsidRPr="005573F6" w:rsidRDefault="000F7691" w:rsidP="00205ECE">
            <w:pPr>
              <w:jc w:val="center"/>
              <w:rPr>
                <w:rFonts w:eastAsia="Calibri"/>
                <w:bCs/>
                <w:sz w:val="18"/>
                <w:szCs w:val="18"/>
              </w:rPr>
            </w:pPr>
            <w:r w:rsidRPr="005573F6">
              <w:rPr>
                <w:rFonts w:eastAsia="Calibri"/>
                <w:sz w:val="18"/>
                <w:szCs w:val="18"/>
              </w:rPr>
              <w:t>(-2.49, 10.05)</w:t>
            </w:r>
          </w:p>
        </w:tc>
        <w:tc>
          <w:tcPr>
            <w:tcW w:w="369" w:type="pct"/>
            <w:vAlign w:val="center"/>
          </w:tcPr>
          <w:p w14:paraId="43A73CCE" w14:textId="77777777" w:rsidR="000F7691" w:rsidRPr="005573F6" w:rsidRDefault="000F7691" w:rsidP="00205ECE">
            <w:pPr>
              <w:jc w:val="center"/>
              <w:rPr>
                <w:rFonts w:eastAsia="Calibri"/>
                <w:bCs/>
                <w:sz w:val="18"/>
                <w:szCs w:val="18"/>
              </w:rPr>
            </w:pPr>
            <w:r w:rsidRPr="005573F6">
              <w:rPr>
                <w:rFonts w:eastAsia="Calibri"/>
                <w:sz w:val="18"/>
                <w:szCs w:val="18"/>
              </w:rPr>
              <w:t>0.224</w:t>
            </w:r>
          </w:p>
        </w:tc>
      </w:tr>
      <w:tr w:rsidR="000F7691" w:rsidRPr="00D81018" w14:paraId="25FA9D77" w14:textId="77777777" w:rsidTr="00F1695E">
        <w:trPr>
          <w:trHeight w:val="318"/>
        </w:trPr>
        <w:tc>
          <w:tcPr>
            <w:tcW w:w="476" w:type="pct"/>
            <w:vMerge/>
            <w:vAlign w:val="center"/>
          </w:tcPr>
          <w:p w14:paraId="5348979E" w14:textId="77777777" w:rsidR="000F7691" w:rsidRPr="005573F6" w:rsidRDefault="000F7691" w:rsidP="00205ECE">
            <w:pPr>
              <w:jc w:val="center"/>
              <w:rPr>
                <w:rFonts w:eastAsia="Calibri"/>
                <w:sz w:val="18"/>
                <w:szCs w:val="18"/>
              </w:rPr>
            </w:pPr>
          </w:p>
        </w:tc>
        <w:tc>
          <w:tcPr>
            <w:tcW w:w="646" w:type="pct"/>
            <w:vAlign w:val="center"/>
          </w:tcPr>
          <w:p w14:paraId="22ED7AF8" w14:textId="77777777" w:rsidR="000F7691" w:rsidRPr="005573F6" w:rsidRDefault="000F7691" w:rsidP="00205ECE">
            <w:pPr>
              <w:jc w:val="center"/>
              <w:rPr>
                <w:rFonts w:eastAsia="Calibri"/>
                <w:bCs/>
                <w:sz w:val="18"/>
                <w:szCs w:val="18"/>
              </w:rPr>
            </w:pPr>
            <w:r w:rsidRPr="005573F6">
              <w:rPr>
                <w:rFonts w:eastAsia="Calibri"/>
                <w:sz w:val="18"/>
                <w:szCs w:val="18"/>
              </w:rPr>
              <w:t>Part A: Visit 17/ Week 42</w:t>
            </w:r>
          </w:p>
        </w:tc>
        <w:tc>
          <w:tcPr>
            <w:tcW w:w="228" w:type="pct"/>
            <w:vAlign w:val="center"/>
          </w:tcPr>
          <w:p w14:paraId="0B933C29" w14:textId="77777777" w:rsidR="000F7691" w:rsidRPr="005573F6" w:rsidRDefault="000F7691" w:rsidP="00205ECE">
            <w:pPr>
              <w:jc w:val="center"/>
              <w:rPr>
                <w:rFonts w:eastAsia="Calibri"/>
                <w:bCs/>
                <w:sz w:val="18"/>
                <w:szCs w:val="18"/>
              </w:rPr>
            </w:pPr>
            <w:r w:rsidRPr="005573F6">
              <w:rPr>
                <w:rFonts w:eastAsia="Calibri"/>
                <w:sz w:val="18"/>
                <w:szCs w:val="18"/>
              </w:rPr>
              <w:t>5</w:t>
            </w:r>
          </w:p>
        </w:tc>
        <w:tc>
          <w:tcPr>
            <w:tcW w:w="425" w:type="pct"/>
            <w:gridSpan w:val="2"/>
            <w:vAlign w:val="center"/>
          </w:tcPr>
          <w:p w14:paraId="2A77AFFC" w14:textId="77777777" w:rsidR="000F7691" w:rsidRPr="005573F6" w:rsidRDefault="000F7691" w:rsidP="00205ECE">
            <w:pPr>
              <w:jc w:val="center"/>
              <w:rPr>
                <w:rFonts w:eastAsia="Calibri"/>
                <w:bCs/>
                <w:sz w:val="18"/>
                <w:szCs w:val="18"/>
              </w:rPr>
            </w:pPr>
            <w:r w:rsidRPr="005573F6">
              <w:rPr>
                <w:rFonts w:eastAsia="Calibri"/>
                <w:sz w:val="18"/>
                <w:szCs w:val="18"/>
              </w:rPr>
              <w:t>-3.38</w:t>
            </w:r>
          </w:p>
        </w:tc>
        <w:tc>
          <w:tcPr>
            <w:tcW w:w="553" w:type="pct"/>
            <w:gridSpan w:val="2"/>
            <w:vAlign w:val="center"/>
          </w:tcPr>
          <w:p w14:paraId="4CA72E23" w14:textId="77777777" w:rsidR="000F7691" w:rsidRPr="005573F6" w:rsidRDefault="000F7691" w:rsidP="00205ECE">
            <w:pPr>
              <w:jc w:val="center"/>
              <w:rPr>
                <w:rFonts w:eastAsia="Calibri"/>
                <w:bCs/>
                <w:sz w:val="18"/>
                <w:szCs w:val="18"/>
              </w:rPr>
            </w:pPr>
            <w:r w:rsidRPr="005573F6">
              <w:rPr>
                <w:rFonts w:eastAsia="Calibri"/>
                <w:sz w:val="18"/>
                <w:szCs w:val="18"/>
              </w:rPr>
              <w:t>(-8.91, 2.14)</w:t>
            </w:r>
          </w:p>
        </w:tc>
        <w:tc>
          <w:tcPr>
            <w:tcW w:w="1311" w:type="pct"/>
            <w:gridSpan w:val="2"/>
            <w:vAlign w:val="center"/>
          </w:tcPr>
          <w:p w14:paraId="44A1DB84" w14:textId="77777777" w:rsidR="000F7691" w:rsidRPr="00413443" w:rsidRDefault="000F7691" w:rsidP="00205ECE">
            <w:pPr>
              <w:jc w:val="center"/>
              <w:rPr>
                <w:rFonts w:eastAsia="Calibri"/>
                <w:bCs/>
                <w:sz w:val="18"/>
                <w:szCs w:val="18"/>
              </w:rPr>
            </w:pPr>
            <w:r w:rsidRPr="00413443">
              <w:rPr>
                <w:rFonts w:eastAsia="Calibri"/>
                <w:sz w:val="18"/>
                <w:szCs w:val="18"/>
              </w:rPr>
              <w:t xml:space="preserve">ALZ-101 (250 </w:t>
            </w:r>
            <w:proofErr w:type="gramStart"/>
            <w:r w:rsidRPr="00413443">
              <w:rPr>
                <w:rFonts w:eastAsia="Calibri"/>
                <w:sz w:val="18"/>
                <w:szCs w:val="18"/>
              </w:rPr>
              <w:t>µg</w:t>
            </w:r>
            <w:proofErr w:type="gramEnd"/>
            <w:r w:rsidRPr="00413443">
              <w:rPr>
                <w:rFonts w:eastAsia="Calibri"/>
                <w:sz w:val="18"/>
                <w:szCs w:val="18"/>
              </w:rPr>
              <w:t>) vs ALZ-101 (125 µg)</w:t>
            </w:r>
          </w:p>
        </w:tc>
        <w:tc>
          <w:tcPr>
            <w:tcW w:w="401" w:type="pct"/>
            <w:gridSpan w:val="2"/>
            <w:vAlign w:val="center"/>
          </w:tcPr>
          <w:p w14:paraId="106F38E3" w14:textId="77777777" w:rsidR="000F7691" w:rsidRPr="005573F6" w:rsidRDefault="000F7691" w:rsidP="00205ECE">
            <w:pPr>
              <w:jc w:val="center"/>
              <w:rPr>
                <w:rFonts w:eastAsia="Calibri"/>
                <w:bCs/>
                <w:sz w:val="18"/>
                <w:szCs w:val="18"/>
              </w:rPr>
            </w:pPr>
            <w:r w:rsidRPr="005573F6">
              <w:rPr>
                <w:rFonts w:eastAsia="Calibri"/>
                <w:sz w:val="18"/>
                <w:szCs w:val="18"/>
              </w:rPr>
              <w:t>-0.14</w:t>
            </w:r>
          </w:p>
        </w:tc>
        <w:tc>
          <w:tcPr>
            <w:tcW w:w="591" w:type="pct"/>
            <w:gridSpan w:val="2"/>
            <w:vAlign w:val="center"/>
          </w:tcPr>
          <w:p w14:paraId="15E61F74" w14:textId="77777777" w:rsidR="000F7691" w:rsidRPr="005573F6" w:rsidRDefault="000F7691" w:rsidP="00205ECE">
            <w:pPr>
              <w:jc w:val="center"/>
              <w:rPr>
                <w:rFonts w:eastAsia="Calibri"/>
                <w:bCs/>
                <w:sz w:val="18"/>
                <w:szCs w:val="18"/>
              </w:rPr>
            </w:pPr>
            <w:r w:rsidRPr="005573F6">
              <w:rPr>
                <w:rFonts w:eastAsia="Calibri"/>
                <w:sz w:val="18"/>
                <w:szCs w:val="18"/>
              </w:rPr>
              <w:t>(-6.16, 5.88)</w:t>
            </w:r>
          </w:p>
        </w:tc>
        <w:tc>
          <w:tcPr>
            <w:tcW w:w="369" w:type="pct"/>
            <w:vAlign w:val="center"/>
          </w:tcPr>
          <w:p w14:paraId="38516774" w14:textId="77777777" w:rsidR="000F7691" w:rsidRPr="005573F6" w:rsidRDefault="000F7691" w:rsidP="00205ECE">
            <w:pPr>
              <w:jc w:val="center"/>
              <w:rPr>
                <w:rFonts w:eastAsia="Calibri"/>
                <w:bCs/>
                <w:sz w:val="18"/>
                <w:szCs w:val="18"/>
              </w:rPr>
            </w:pPr>
            <w:r w:rsidRPr="005573F6">
              <w:rPr>
                <w:rFonts w:eastAsia="Calibri"/>
                <w:sz w:val="18"/>
                <w:szCs w:val="18"/>
              </w:rPr>
              <w:t>0.962</w:t>
            </w:r>
          </w:p>
        </w:tc>
      </w:tr>
      <w:tr w:rsidR="000F7691" w:rsidRPr="00D81018" w14:paraId="7795A128" w14:textId="77777777" w:rsidTr="00F1695E">
        <w:trPr>
          <w:trHeight w:val="318"/>
        </w:trPr>
        <w:tc>
          <w:tcPr>
            <w:tcW w:w="476" w:type="pct"/>
            <w:vMerge w:val="restart"/>
            <w:vAlign w:val="center"/>
          </w:tcPr>
          <w:p w14:paraId="54927E50" w14:textId="77777777" w:rsidR="009E7323" w:rsidRPr="005573F6" w:rsidRDefault="000F7691" w:rsidP="00205ECE">
            <w:pPr>
              <w:jc w:val="center"/>
              <w:rPr>
                <w:rFonts w:eastAsia="Calibri"/>
                <w:sz w:val="18"/>
                <w:szCs w:val="18"/>
              </w:rPr>
            </w:pPr>
            <w:r w:rsidRPr="005573F6">
              <w:rPr>
                <w:rFonts w:eastAsia="Calibri"/>
                <w:sz w:val="18"/>
                <w:szCs w:val="18"/>
              </w:rPr>
              <w:t>ALZ-101</w:t>
            </w:r>
          </w:p>
          <w:p w14:paraId="1A77AD48" w14:textId="10FCFD6A" w:rsidR="000F7691" w:rsidRPr="005573F6" w:rsidRDefault="000F7691" w:rsidP="00205ECE">
            <w:pPr>
              <w:jc w:val="center"/>
              <w:rPr>
                <w:rFonts w:eastAsia="Calibri"/>
                <w:bCs/>
                <w:sz w:val="18"/>
                <w:szCs w:val="18"/>
              </w:rPr>
            </w:pPr>
            <w:r w:rsidRPr="005573F6">
              <w:rPr>
                <w:rFonts w:eastAsia="Calibri"/>
                <w:sz w:val="18"/>
                <w:szCs w:val="18"/>
              </w:rPr>
              <w:t>(125 µg)</w:t>
            </w:r>
          </w:p>
        </w:tc>
        <w:tc>
          <w:tcPr>
            <w:tcW w:w="646" w:type="pct"/>
            <w:vAlign w:val="center"/>
          </w:tcPr>
          <w:p w14:paraId="7C3F6ED5" w14:textId="77777777" w:rsidR="000F7691" w:rsidRPr="005573F6" w:rsidRDefault="000F7691" w:rsidP="00205ECE">
            <w:pPr>
              <w:jc w:val="center"/>
              <w:rPr>
                <w:rFonts w:eastAsia="Calibri"/>
                <w:bCs/>
                <w:sz w:val="18"/>
                <w:szCs w:val="18"/>
              </w:rPr>
            </w:pPr>
            <w:r w:rsidRPr="005573F6">
              <w:rPr>
                <w:rFonts w:eastAsia="Calibri"/>
                <w:sz w:val="18"/>
                <w:szCs w:val="18"/>
              </w:rPr>
              <w:t>Part A: Visit 13/ Week 20</w:t>
            </w:r>
          </w:p>
        </w:tc>
        <w:tc>
          <w:tcPr>
            <w:tcW w:w="228" w:type="pct"/>
            <w:vAlign w:val="center"/>
          </w:tcPr>
          <w:p w14:paraId="288BCCC1" w14:textId="77777777" w:rsidR="000F7691" w:rsidRPr="005573F6" w:rsidRDefault="000F7691" w:rsidP="00205ECE">
            <w:pPr>
              <w:jc w:val="center"/>
              <w:rPr>
                <w:rFonts w:eastAsia="Calibri"/>
                <w:bCs/>
                <w:sz w:val="18"/>
                <w:szCs w:val="18"/>
              </w:rPr>
            </w:pPr>
            <w:r w:rsidRPr="005573F6">
              <w:rPr>
                <w:rFonts w:eastAsia="Calibri"/>
                <w:sz w:val="18"/>
                <w:szCs w:val="18"/>
              </w:rPr>
              <w:t>10</w:t>
            </w:r>
          </w:p>
        </w:tc>
        <w:tc>
          <w:tcPr>
            <w:tcW w:w="425" w:type="pct"/>
            <w:gridSpan w:val="2"/>
            <w:vAlign w:val="center"/>
          </w:tcPr>
          <w:p w14:paraId="163AC6D5" w14:textId="77777777" w:rsidR="000F7691" w:rsidRPr="005573F6" w:rsidRDefault="000F7691" w:rsidP="00205ECE">
            <w:pPr>
              <w:jc w:val="center"/>
              <w:rPr>
                <w:rFonts w:eastAsia="Calibri"/>
                <w:bCs/>
                <w:sz w:val="18"/>
                <w:szCs w:val="18"/>
              </w:rPr>
            </w:pPr>
            <w:r w:rsidRPr="005573F6">
              <w:rPr>
                <w:rFonts w:eastAsia="Calibri"/>
                <w:sz w:val="18"/>
                <w:szCs w:val="18"/>
              </w:rPr>
              <w:t>-3.34</w:t>
            </w:r>
          </w:p>
        </w:tc>
        <w:tc>
          <w:tcPr>
            <w:tcW w:w="553" w:type="pct"/>
            <w:gridSpan w:val="2"/>
            <w:vAlign w:val="center"/>
          </w:tcPr>
          <w:p w14:paraId="67EA8E20" w14:textId="77777777" w:rsidR="000F7691" w:rsidRPr="005573F6" w:rsidRDefault="000F7691" w:rsidP="00205ECE">
            <w:pPr>
              <w:jc w:val="center"/>
              <w:rPr>
                <w:rFonts w:eastAsia="Calibri"/>
                <w:bCs/>
                <w:sz w:val="18"/>
                <w:szCs w:val="18"/>
              </w:rPr>
            </w:pPr>
            <w:r w:rsidRPr="005573F6">
              <w:rPr>
                <w:rFonts w:eastAsia="Calibri"/>
                <w:sz w:val="18"/>
                <w:szCs w:val="18"/>
              </w:rPr>
              <w:t>(-7.76, 1.07)</w:t>
            </w:r>
          </w:p>
        </w:tc>
        <w:tc>
          <w:tcPr>
            <w:tcW w:w="1311" w:type="pct"/>
            <w:gridSpan w:val="2"/>
            <w:vAlign w:val="center"/>
          </w:tcPr>
          <w:p w14:paraId="2C5B5D09" w14:textId="77777777" w:rsidR="000F7691" w:rsidRPr="005573F6" w:rsidRDefault="000F7691" w:rsidP="00205ECE">
            <w:pPr>
              <w:jc w:val="center"/>
              <w:rPr>
                <w:rFonts w:eastAsia="Calibri"/>
                <w:bCs/>
                <w:sz w:val="18"/>
                <w:szCs w:val="18"/>
              </w:rPr>
            </w:pPr>
            <w:r w:rsidRPr="005573F6">
              <w:rPr>
                <w:rFonts w:eastAsia="Calibri"/>
                <w:sz w:val="18"/>
                <w:szCs w:val="18"/>
              </w:rPr>
              <w:t xml:space="preserve">ALZ-101 (125 </w:t>
            </w:r>
            <w:proofErr w:type="gramStart"/>
            <w:r w:rsidRPr="005573F6">
              <w:rPr>
                <w:rFonts w:eastAsia="Calibri"/>
                <w:sz w:val="18"/>
                <w:szCs w:val="18"/>
              </w:rPr>
              <w:t>µg</w:t>
            </w:r>
            <w:proofErr w:type="gramEnd"/>
            <w:r w:rsidRPr="005573F6">
              <w:rPr>
                <w:rFonts w:eastAsia="Calibri"/>
                <w:sz w:val="18"/>
                <w:szCs w:val="18"/>
              </w:rPr>
              <w:t>) vs Placebo</w:t>
            </w:r>
          </w:p>
        </w:tc>
        <w:tc>
          <w:tcPr>
            <w:tcW w:w="401" w:type="pct"/>
            <w:gridSpan w:val="2"/>
            <w:vAlign w:val="center"/>
          </w:tcPr>
          <w:p w14:paraId="480CDBF7" w14:textId="77777777" w:rsidR="000F7691" w:rsidRPr="005573F6" w:rsidRDefault="000F7691" w:rsidP="00205ECE">
            <w:pPr>
              <w:jc w:val="center"/>
              <w:rPr>
                <w:rFonts w:eastAsia="Calibri"/>
                <w:bCs/>
                <w:sz w:val="18"/>
                <w:szCs w:val="18"/>
              </w:rPr>
            </w:pPr>
            <w:r w:rsidRPr="005573F6">
              <w:rPr>
                <w:rFonts w:eastAsia="Calibri"/>
                <w:sz w:val="18"/>
                <w:szCs w:val="18"/>
              </w:rPr>
              <w:t>0.57</w:t>
            </w:r>
          </w:p>
        </w:tc>
        <w:tc>
          <w:tcPr>
            <w:tcW w:w="591" w:type="pct"/>
            <w:gridSpan w:val="2"/>
            <w:vAlign w:val="center"/>
          </w:tcPr>
          <w:p w14:paraId="305F6753" w14:textId="77777777" w:rsidR="000F7691" w:rsidRPr="005573F6" w:rsidRDefault="000F7691" w:rsidP="00205ECE">
            <w:pPr>
              <w:jc w:val="center"/>
              <w:rPr>
                <w:rFonts w:eastAsia="Calibri"/>
                <w:bCs/>
                <w:sz w:val="18"/>
                <w:szCs w:val="18"/>
              </w:rPr>
            </w:pPr>
            <w:r w:rsidRPr="005573F6">
              <w:rPr>
                <w:rFonts w:eastAsia="Calibri"/>
                <w:sz w:val="18"/>
                <w:szCs w:val="18"/>
              </w:rPr>
              <w:t>(-6.67, 7.81)</w:t>
            </w:r>
          </w:p>
        </w:tc>
        <w:tc>
          <w:tcPr>
            <w:tcW w:w="369" w:type="pct"/>
            <w:vAlign w:val="center"/>
          </w:tcPr>
          <w:p w14:paraId="570BB7C3" w14:textId="77777777" w:rsidR="000F7691" w:rsidRPr="005573F6" w:rsidRDefault="000F7691" w:rsidP="00205ECE">
            <w:pPr>
              <w:jc w:val="center"/>
              <w:rPr>
                <w:rFonts w:eastAsia="Calibri"/>
                <w:bCs/>
                <w:sz w:val="18"/>
                <w:szCs w:val="18"/>
              </w:rPr>
            </w:pPr>
            <w:r w:rsidRPr="005573F6">
              <w:rPr>
                <w:rFonts w:eastAsia="Calibri"/>
                <w:sz w:val="18"/>
                <w:szCs w:val="18"/>
              </w:rPr>
              <w:t>0.872</w:t>
            </w:r>
          </w:p>
        </w:tc>
      </w:tr>
      <w:tr w:rsidR="000F7691" w:rsidRPr="00D81018" w14:paraId="63F31299" w14:textId="77777777" w:rsidTr="00F1695E">
        <w:trPr>
          <w:trHeight w:val="317"/>
        </w:trPr>
        <w:tc>
          <w:tcPr>
            <w:tcW w:w="476" w:type="pct"/>
            <w:vMerge/>
            <w:vAlign w:val="center"/>
          </w:tcPr>
          <w:p w14:paraId="42547C42" w14:textId="77777777" w:rsidR="000F7691" w:rsidRPr="005573F6" w:rsidRDefault="000F7691" w:rsidP="00205ECE">
            <w:pPr>
              <w:jc w:val="center"/>
              <w:rPr>
                <w:rFonts w:eastAsia="Calibri"/>
                <w:sz w:val="18"/>
                <w:szCs w:val="18"/>
              </w:rPr>
            </w:pPr>
          </w:p>
        </w:tc>
        <w:tc>
          <w:tcPr>
            <w:tcW w:w="646" w:type="pct"/>
            <w:vAlign w:val="center"/>
          </w:tcPr>
          <w:p w14:paraId="3E2FCC37" w14:textId="77777777" w:rsidR="000F7691" w:rsidRPr="005573F6" w:rsidRDefault="000F7691" w:rsidP="00205ECE">
            <w:pPr>
              <w:jc w:val="center"/>
              <w:rPr>
                <w:rFonts w:eastAsia="Calibri"/>
                <w:bCs/>
                <w:sz w:val="18"/>
                <w:szCs w:val="18"/>
              </w:rPr>
            </w:pPr>
            <w:r w:rsidRPr="005573F6">
              <w:rPr>
                <w:rFonts w:eastAsia="Calibri"/>
                <w:sz w:val="18"/>
                <w:szCs w:val="18"/>
              </w:rPr>
              <w:t>Part A: Visit 17/ Week 42</w:t>
            </w:r>
          </w:p>
        </w:tc>
        <w:tc>
          <w:tcPr>
            <w:tcW w:w="228" w:type="pct"/>
            <w:vAlign w:val="center"/>
          </w:tcPr>
          <w:p w14:paraId="4ABA2475" w14:textId="77777777" w:rsidR="000F7691" w:rsidRPr="005573F6" w:rsidRDefault="000F7691" w:rsidP="00205ECE">
            <w:pPr>
              <w:jc w:val="center"/>
              <w:rPr>
                <w:rFonts w:eastAsia="Calibri"/>
                <w:bCs/>
                <w:sz w:val="18"/>
                <w:szCs w:val="18"/>
              </w:rPr>
            </w:pPr>
            <w:r w:rsidRPr="005573F6">
              <w:rPr>
                <w:rFonts w:eastAsia="Calibri"/>
                <w:sz w:val="18"/>
                <w:szCs w:val="18"/>
              </w:rPr>
              <w:t>9</w:t>
            </w:r>
          </w:p>
        </w:tc>
        <w:tc>
          <w:tcPr>
            <w:tcW w:w="425" w:type="pct"/>
            <w:gridSpan w:val="2"/>
            <w:vAlign w:val="center"/>
          </w:tcPr>
          <w:p w14:paraId="62158B79" w14:textId="77777777" w:rsidR="000F7691" w:rsidRPr="005573F6" w:rsidRDefault="000F7691" w:rsidP="00205ECE">
            <w:pPr>
              <w:jc w:val="center"/>
              <w:rPr>
                <w:rFonts w:eastAsia="Calibri"/>
                <w:bCs/>
                <w:sz w:val="18"/>
                <w:szCs w:val="18"/>
              </w:rPr>
            </w:pPr>
            <w:r w:rsidRPr="005573F6">
              <w:rPr>
                <w:rFonts w:eastAsia="Calibri"/>
                <w:sz w:val="18"/>
                <w:szCs w:val="18"/>
              </w:rPr>
              <w:t>-0.95</w:t>
            </w:r>
          </w:p>
        </w:tc>
        <w:tc>
          <w:tcPr>
            <w:tcW w:w="553" w:type="pct"/>
            <w:gridSpan w:val="2"/>
            <w:vAlign w:val="center"/>
          </w:tcPr>
          <w:p w14:paraId="6F947B2B" w14:textId="77777777" w:rsidR="000F7691" w:rsidRPr="005573F6" w:rsidRDefault="000F7691" w:rsidP="00205ECE">
            <w:pPr>
              <w:jc w:val="center"/>
              <w:rPr>
                <w:rFonts w:eastAsia="Calibri"/>
                <w:bCs/>
                <w:sz w:val="18"/>
                <w:szCs w:val="18"/>
              </w:rPr>
            </w:pPr>
            <w:r w:rsidRPr="005573F6">
              <w:rPr>
                <w:rFonts w:eastAsia="Calibri"/>
                <w:sz w:val="18"/>
                <w:szCs w:val="18"/>
              </w:rPr>
              <w:t>(-5.12, 3.22)</w:t>
            </w:r>
          </w:p>
        </w:tc>
        <w:tc>
          <w:tcPr>
            <w:tcW w:w="1311" w:type="pct"/>
            <w:gridSpan w:val="2"/>
            <w:vAlign w:val="center"/>
          </w:tcPr>
          <w:p w14:paraId="2E461523" w14:textId="77777777" w:rsidR="000F7691" w:rsidRPr="005573F6" w:rsidRDefault="000F7691" w:rsidP="00205ECE">
            <w:pPr>
              <w:jc w:val="center"/>
              <w:rPr>
                <w:rFonts w:eastAsia="Calibri"/>
                <w:bCs/>
                <w:sz w:val="18"/>
                <w:szCs w:val="18"/>
              </w:rPr>
            </w:pPr>
            <w:r w:rsidRPr="005573F6">
              <w:rPr>
                <w:rFonts w:eastAsia="Calibri"/>
                <w:sz w:val="18"/>
                <w:szCs w:val="18"/>
              </w:rPr>
              <w:t xml:space="preserve">ALZ-101 (125 </w:t>
            </w:r>
            <w:proofErr w:type="gramStart"/>
            <w:r w:rsidRPr="005573F6">
              <w:rPr>
                <w:rFonts w:eastAsia="Calibri"/>
                <w:sz w:val="18"/>
                <w:szCs w:val="18"/>
              </w:rPr>
              <w:t>µg</w:t>
            </w:r>
            <w:proofErr w:type="gramEnd"/>
            <w:r w:rsidRPr="005573F6">
              <w:rPr>
                <w:rFonts w:eastAsia="Calibri"/>
                <w:sz w:val="18"/>
                <w:szCs w:val="18"/>
              </w:rPr>
              <w:t>) vs Placebo</w:t>
            </w:r>
          </w:p>
        </w:tc>
        <w:tc>
          <w:tcPr>
            <w:tcW w:w="401" w:type="pct"/>
            <w:gridSpan w:val="2"/>
            <w:vAlign w:val="center"/>
          </w:tcPr>
          <w:p w14:paraId="51A5A493" w14:textId="77777777" w:rsidR="000F7691" w:rsidRPr="005573F6" w:rsidRDefault="000F7691" w:rsidP="00205ECE">
            <w:pPr>
              <w:jc w:val="center"/>
              <w:rPr>
                <w:rFonts w:eastAsia="Calibri"/>
                <w:bCs/>
                <w:sz w:val="18"/>
                <w:szCs w:val="18"/>
              </w:rPr>
            </w:pPr>
            <w:r w:rsidRPr="005573F6">
              <w:rPr>
                <w:rFonts w:eastAsia="Calibri"/>
                <w:sz w:val="18"/>
                <w:szCs w:val="18"/>
              </w:rPr>
              <w:t>2.44</w:t>
            </w:r>
          </w:p>
        </w:tc>
        <w:tc>
          <w:tcPr>
            <w:tcW w:w="591" w:type="pct"/>
            <w:gridSpan w:val="2"/>
            <w:vAlign w:val="center"/>
          </w:tcPr>
          <w:p w14:paraId="5AA77278" w14:textId="77777777" w:rsidR="000F7691" w:rsidRPr="005573F6" w:rsidRDefault="000F7691" w:rsidP="00205ECE">
            <w:pPr>
              <w:jc w:val="center"/>
              <w:rPr>
                <w:rFonts w:eastAsia="Calibri"/>
                <w:bCs/>
                <w:sz w:val="18"/>
                <w:szCs w:val="18"/>
              </w:rPr>
            </w:pPr>
            <w:r w:rsidRPr="005573F6">
              <w:rPr>
                <w:rFonts w:eastAsia="Calibri"/>
                <w:sz w:val="18"/>
                <w:szCs w:val="18"/>
              </w:rPr>
              <w:t>(-4.53, 9.40)</w:t>
            </w:r>
          </w:p>
        </w:tc>
        <w:tc>
          <w:tcPr>
            <w:tcW w:w="369" w:type="pct"/>
            <w:vAlign w:val="center"/>
          </w:tcPr>
          <w:p w14:paraId="64DF41FA" w14:textId="77777777" w:rsidR="000F7691" w:rsidRPr="005573F6" w:rsidRDefault="000F7691" w:rsidP="00205ECE">
            <w:pPr>
              <w:jc w:val="center"/>
              <w:rPr>
                <w:rFonts w:eastAsia="Calibri"/>
                <w:bCs/>
                <w:sz w:val="18"/>
                <w:szCs w:val="18"/>
              </w:rPr>
            </w:pPr>
            <w:r w:rsidRPr="005573F6">
              <w:rPr>
                <w:rFonts w:eastAsia="Calibri"/>
                <w:sz w:val="18"/>
                <w:szCs w:val="18"/>
              </w:rPr>
              <w:t>0.475</w:t>
            </w:r>
          </w:p>
        </w:tc>
      </w:tr>
      <w:tr w:rsidR="000F7691" w:rsidRPr="00D81018" w14:paraId="75AA0E4F" w14:textId="77777777" w:rsidTr="00F1695E">
        <w:trPr>
          <w:trHeight w:val="317"/>
        </w:trPr>
        <w:tc>
          <w:tcPr>
            <w:tcW w:w="476" w:type="pct"/>
            <w:vMerge w:val="restart"/>
            <w:vAlign w:val="center"/>
          </w:tcPr>
          <w:p w14:paraId="0AB4C122" w14:textId="77777777" w:rsidR="009E7323" w:rsidRPr="005573F6" w:rsidRDefault="000F7691" w:rsidP="00205ECE">
            <w:pPr>
              <w:jc w:val="center"/>
              <w:rPr>
                <w:rFonts w:eastAsia="Calibri"/>
                <w:sz w:val="18"/>
                <w:szCs w:val="18"/>
              </w:rPr>
            </w:pPr>
            <w:r w:rsidRPr="005573F6">
              <w:rPr>
                <w:rFonts w:eastAsia="Calibri"/>
                <w:sz w:val="18"/>
                <w:szCs w:val="18"/>
              </w:rPr>
              <w:t>ALZ-101</w:t>
            </w:r>
          </w:p>
          <w:p w14:paraId="7F1D5E4E" w14:textId="31970C04" w:rsidR="000F7691" w:rsidRPr="005573F6" w:rsidRDefault="000F7691" w:rsidP="00205ECE">
            <w:pPr>
              <w:jc w:val="center"/>
              <w:rPr>
                <w:rFonts w:eastAsia="Calibri"/>
                <w:bCs/>
                <w:sz w:val="18"/>
                <w:szCs w:val="18"/>
              </w:rPr>
            </w:pPr>
            <w:r w:rsidRPr="005573F6">
              <w:rPr>
                <w:rFonts w:eastAsia="Calibri"/>
                <w:sz w:val="18"/>
                <w:szCs w:val="18"/>
              </w:rPr>
              <w:t>(250 µg)</w:t>
            </w:r>
          </w:p>
        </w:tc>
        <w:tc>
          <w:tcPr>
            <w:tcW w:w="646" w:type="pct"/>
            <w:vAlign w:val="center"/>
          </w:tcPr>
          <w:p w14:paraId="24B7D7AA" w14:textId="77777777" w:rsidR="000F7691" w:rsidRPr="005573F6" w:rsidRDefault="000F7691" w:rsidP="00205ECE">
            <w:pPr>
              <w:jc w:val="center"/>
              <w:rPr>
                <w:rFonts w:eastAsia="Calibri"/>
                <w:bCs/>
                <w:sz w:val="18"/>
                <w:szCs w:val="18"/>
              </w:rPr>
            </w:pPr>
            <w:r w:rsidRPr="005573F6">
              <w:rPr>
                <w:rFonts w:eastAsia="Calibri"/>
                <w:sz w:val="18"/>
                <w:szCs w:val="18"/>
              </w:rPr>
              <w:t>Part A: Visit 13/ Week 20</w:t>
            </w:r>
          </w:p>
        </w:tc>
        <w:tc>
          <w:tcPr>
            <w:tcW w:w="228" w:type="pct"/>
            <w:vAlign w:val="center"/>
          </w:tcPr>
          <w:p w14:paraId="3BD95C04" w14:textId="77777777" w:rsidR="000F7691" w:rsidRPr="005573F6" w:rsidRDefault="000F7691" w:rsidP="00205ECE">
            <w:pPr>
              <w:jc w:val="center"/>
              <w:rPr>
                <w:rFonts w:eastAsia="Calibri"/>
                <w:bCs/>
                <w:sz w:val="18"/>
                <w:szCs w:val="18"/>
              </w:rPr>
            </w:pPr>
            <w:r w:rsidRPr="005573F6">
              <w:rPr>
                <w:rFonts w:eastAsia="Calibri"/>
                <w:sz w:val="18"/>
                <w:szCs w:val="18"/>
              </w:rPr>
              <w:t>10</w:t>
            </w:r>
          </w:p>
        </w:tc>
        <w:tc>
          <w:tcPr>
            <w:tcW w:w="425" w:type="pct"/>
            <w:gridSpan w:val="2"/>
            <w:vAlign w:val="center"/>
          </w:tcPr>
          <w:p w14:paraId="1CABD554" w14:textId="77777777" w:rsidR="000F7691" w:rsidRPr="005573F6" w:rsidRDefault="000F7691" w:rsidP="00205ECE">
            <w:pPr>
              <w:jc w:val="center"/>
              <w:rPr>
                <w:rFonts w:eastAsia="Calibri"/>
                <w:bCs/>
                <w:sz w:val="18"/>
                <w:szCs w:val="18"/>
              </w:rPr>
            </w:pPr>
            <w:r w:rsidRPr="005573F6">
              <w:rPr>
                <w:rFonts w:eastAsia="Calibri"/>
                <w:sz w:val="18"/>
                <w:szCs w:val="18"/>
              </w:rPr>
              <w:t>0.44</w:t>
            </w:r>
          </w:p>
        </w:tc>
        <w:tc>
          <w:tcPr>
            <w:tcW w:w="553" w:type="pct"/>
            <w:gridSpan w:val="2"/>
            <w:vAlign w:val="center"/>
          </w:tcPr>
          <w:p w14:paraId="0723C31F" w14:textId="77777777" w:rsidR="000F7691" w:rsidRPr="005573F6" w:rsidRDefault="000F7691" w:rsidP="00205ECE">
            <w:pPr>
              <w:jc w:val="center"/>
              <w:rPr>
                <w:rFonts w:eastAsia="Calibri"/>
                <w:bCs/>
                <w:sz w:val="18"/>
                <w:szCs w:val="18"/>
              </w:rPr>
            </w:pPr>
            <w:r w:rsidRPr="005573F6">
              <w:rPr>
                <w:rFonts w:eastAsia="Calibri"/>
                <w:sz w:val="18"/>
                <w:szCs w:val="18"/>
              </w:rPr>
              <w:t>(-3.98, 4.86)</w:t>
            </w:r>
          </w:p>
        </w:tc>
        <w:tc>
          <w:tcPr>
            <w:tcW w:w="1311" w:type="pct"/>
            <w:gridSpan w:val="2"/>
            <w:vAlign w:val="center"/>
          </w:tcPr>
          <w:p w14:paraId="02013A4E" w14:textId="77777777" w:rsidR="000F7691" w:rsidRPr="005573F6" w:rsidRDefault="000F7691" w:rsidP="00205ECE">
            <w:pPr>
              <w:jc w:val="center"/>
              <w:rPr>
                <w:rFonts w:eastAsia="Calibri"/>
                <w:bCs/>
                <w:sz w:val="18"/>
                <w:szCs w:val="18"/>
              </w:rPr>
            </w:pPr>
            <w:r w:rsidRPr="005573F6">
              <w:rPr>
                <w:rFonts w:eastAsia="Calibri"/>
                <w:sz w:val="18"/>
                <w:szCs w:val="18"/>
              </w:rPr>
              <w:t xml:space="preserve">ALZ-101 (250 </w:t>
            </w:r>
            <w:proofErr w:type="gramStart"/>
            <w:r w:rsidRPr="005573F6">
              <w:rPr>
                <w:rFonts w:eastAsia="Calibri"/>
                <w:sz w:val="18"/>
                <w:szCs w:val="18"/>
              </w:rPr>
              <w:t>µg</w:t>
            </w:r>
            <w:proofErr w:type="gramEnd"/>
            <w:r w:rsidRPr="005573F6">
              <w:rPr>
                <w:rFonts w:eastAsia="Calibri"/>
                <w:sz w:val="18"/>
                <w:szCs w:val="18"/>
              </w:rPr>
              <w:t>) vs Placebo</w:t>
            </w:r>
          </w:p>
        </w:tc>
        <w:tc>
          <w:tcPr>
            <w:tcW w:w="401" w:type="pct"/>
            <w:gridSpan w:val="2"/>
            <w:vAlign w:val="center"/>
          </w:tcPr>
          <w:p w14:paraId="0426851A" w14:textId="77777777" w:rsidR="000F7691" w:rsidRPr="005573F6" w:rsidRDefault="000F7691" w:rsidP="00205ECE">
            <w:pPr>
              <w:jc w:val="center"/>
              <w:rPr>
                <w:rFonts w:eastAsia="Calibri"/>
                <w:bCs/>
                <w:sz w:val="18"/>
                <w:szCs w:val="18"/>
              </w:rPr>
            </w:pPr>
            <w:r w:rsidRPr="005573F6">
              <w:rPr>
                <w:rFonts w:eastAsia="Calibri"/>
                <w:sz w:val="18"/>
                <w:szCs w:val="18"/>
              </w:rPr>
              <w:t>4.35</w:t>
            </w:r>
          </w:p>
        </w:tc>
        <w:tc>
          <w:tcPr>
            <w:tcW w:w="591" w:type="pct"/>
            <w:gridSpan w:val="2"/>
            <w:vAlign w:val="center"/>
          </w:tcPr>
          <w:p w14:paraId="54CCE3DA" w14:textId="77777777" w:rsidR="000F7691" w:rsidRPr="005573F6" w:rsidRDefault="000F7691" w:rsidP="00205ECE">
            <w:pPr>
              <w:jc w:val="center"/>
              <w:rPr>
                <w:rFonts w:eastAsia="Calibri"/>
                <w:bCs/>
                <w:sz w:val="18"/>
                <w:szCs w:val="18"/>
              </w:rPr>
            </w:pPr>
            <w:r w:rsidRPr="005573F6">
              <w:rPr>
                <w:rFonts w:eastAsia="Calibri"/>
                <w:sz w:val="18"/>
                <w:szCs w:val="18"/>
              </w:rPr>
              <w:t>(-2.83, 11.53)</w:t>
            </w:r>
          </w:p>
        </w:tc>
        <w:tc>
          <w:tcPr>
            <w:tcW w:w="369" w:type="pct"/>
            <w:vAlign w:val="center"/>
          </w:tcPr>
          <w:p w14:paraId="534E15E0" w14:textId="77777777" w:rsidR="000F7691" w:rsidRPr="005573F6" w:rsidRDefault="000F7691" w:rsidP="00205ECE">
            <w:pPr>
              <w:jc w:val="center"/>
              <w:rPr>
                <w:rFonts w:eastAsia="Calibri"/>
                <w:bCs/>
                <w:sz w:val="18"/>
                <w:szCs w:val="18"/>
              </w:rPr>
            </w:pPr>
            <w:r w:rsidRPr="005573F6">
              <w:rPr>
                <w:rFonts w:eastAsia="Calibri"/>
                <w:sz w:val="18"/>
                <w:szCs w:val="18"/>
              </w:rPr>
              <w:t>0.222</w:t>
            </w:r>
          </w:p>
        </w:tc>
      </w:tr>
      <w:tr w:rsidR="000F7691" w:rsidRPr="00D81018" w14:paraId="6E3D1DCE" w14:textId="77777777" w:rsidTr="00F1695E">
        <w:trPr>
          <w:trHeight w:val="315"/>
        </w:trPr>
        <w:tc>
          <w:tcPr>
            <w:tcW w:w="476" w:type="pct"/>
            <w:vMerge/>
            <w:tcBorders>
              <w:bottom w:val="single" w:sz="12" w:space="0" w:color="auto"/>
            </w:tcBorders>
            <w:vAlign w:val="center"/>
          </w:tcPr>
          <w:p w14:paraId="17F3E809" w14:textId="77777777" w:rsidR="000F7691" w:rsidRPr="005573F6" w:rsidRDefault="000F7691" w:rsidP="00205ECE">
            <w:pPr>
              <w:jc w:val="center"/>
              <w:rPr>
                <w:rFonts w:eastAsia="Calibri"/>
                <w:sz w:val="18"/>
                <w:szCs w:val="18"/>
              </w:rPr>
            </w:pPr>
          </w:p>
        </w:tc>
        <w:tc>
          <w:tcPr>
            <w:tcW w:w="646" w:type="pct"/>
            <w:tcBorders>
              <w:bottom w:val="single" w:sz="12" w:space="0" w:color="auto"/>
            </w:tcBorders>
            <w:vAlign w:val="center"/>
          </w:tcPr>
          <w:p w14:paraId="03195426" w14:textId="77777777" w:rsidR="000F7691" w:rsidRPr="005573F6" w:rsidRDefault="000F7691" w:rsidP="00205ECE">
            <w:pPr>
              <w:jc w:val="center"/>
              <w:rPr>
                <w:rFonts w:eastAsia="Calibri"/>
                <w:bCs/>
                <w:sz w:val="18"/>
                <w:szCs w:val="18"/>
              </w:rPr>
            </w:pPr>
            <w:r w:rsidRPr="005573F6">
              <w:rPr>
                <w:rFonts w:eastAsia="Calibri"/>
                <w:sz w:val="18"/>
                <w:szCs w:val="18"/>
              </w:rPr>
              <w:t>Part A: Visit 17/ Week 42</w:t>
            </w:r>
          </w:p>
        </w:tc>
        <w:tc>
          <w:tcPr>
            <w:tcW w:w="228" w:type="pct"/>
            <w:tcBorders>
              <w:bottom w:val="single" w:sz="12" w:space="0" w:color="auto"/>
            </w:tcBorders>
            <w:vAlign w:val="center"/>
          </w:tcPr>
          <w:p w14:paraId="7DBDF617" w14:textId="77777777" w:rsidR="000F7691" w:rsidRPr="005573F6" w:rsidRDefault="000F7691" w:rsidP="00205ECE">
            <w:pPr>
              <w:jc w:val="center"/>
              <w:rPr>
                <w:rFonts w:eastAsia="Calibri"/>
                <w:bCs/>
                <w:sz w:val="18"/>
                <w:szCs w:val="18"/>
              </w:rPr>
            </w:pPr>
            <w:r w:rsidRPr="005573F6">
              <w:rPr>
                <w:rFonts w:eastAsia="Calibri"/>
                <w:sz w:val="18"/>
                <w:szCs w:val="18"/>
              </w:rPr>
              <w:t>8</w:t>
            </w:r>
          </w:p>
        </w:tc>
        <w:tc>
          <w:tcPr>
            <w:tcW w:w="425" w:type="pct"/>
            <w:gridSpan w:val="2"/>
            <w:tcBorders>
              <w:bottom w:val="single" w:sz="12" w:space="0" w:color="auto"/>
            </w:tcBorders>
            <w:vAlign w:val="center"/>
          </w:tcPr>
          <w:p w14:paraId="7B96CAB6" w14:textId="77777777" w:rsidR="000F7691" w:rsidRPr="005573F6" w:rsidRDefault="000F7691" w:rsidP="00205ECE">
            <w:pPr>
              <w:jc w:val="center"/>
              <w:rPr>
                <w:rFonts w:eastAsia="Calibri"/>
                <w:bCs/>
                <w:sz w:val="18"/>
                <w:szCs w:val="18"/>
              </w:rPr>
            </w:pPr>
            <w:r w:rsidRPr="005573F6">
              <w:rPr>
                <w:rFonts w:eastAsia="Calibri"/>
                <w:sz w:val="18"/>
                <w:szCs w:val="18"/>
              </w:rPr>
              <w:t>-1.09</w:t>
            </w:r>
          </w:p>
        </w:tc>
        <w:tc>
          <w:tcPr>
            <w:tcW w:w="553" w:type="pct"/>
            <w:gridSpan w:val="2"/>
            <w:tcBorders>
              <w:bottom w:val="single" w:sz="12" w:space="0" w:color="auto"/>
            </w:tcBorders>
            <w:vAlign w:val="center"/>
          </w:tcPr>
          <w:p w14:paraId="62EBB0B6" w14:textId="77777777" w:rsidR="000F7691" w:rsidRPr="005573F6" w:rsidRDefault="000F7691" w:rsidP="00205ECE">
            <w:pPr>
              <w:jc w:val="center"/>
              <w:rPr>
                <w:rFonts w:eastAsia="Calibri"/>
                <w:bCs/>
                <w:sz w:val="18"/>
                <w:szCs w:val="18"/>
              </w:rPr>
            </w:pPr>
            <w:r w:rsidRPr="005573F6">
              <w:rPr>
                <w:rFonts w:eastAsia="Calibri"/>
                <w:sz w:val="18"/>
                <w:szCs w:val="18"/>
              </w:rPr>
              <w:t>(-5.41, 3.23)</w:t>
            </w:r>
          </w:p>
        </w:tc>
        <w:tc>
          <w:tcPr>
            <w:tcW w:w="1311" w:type="pct"/>
            <w:gridSpan w:val="2"/>
            <w:tcBorders>
              <w:bottom w:val="single" w:sz="12" w:space="0" w:color="auto"/>
            </w:tcBorders>
            <w:vAlign w:val="center"/>
          </w:tcPr>
          <w:p w14:paraId="06E7150E" w14:textId="77777777" w:rsidR="000F7691" w:rsidRPr="005573F6" w:rsidRDefault="000F7691" w:rsidP="00205ECE">
            <w:pPr>
              <w:jc w:val="center"/>
              <w:rPr>
                <w:rFonts w:eastAsia="Calibri"/>
                <w:bCs/>
                <w:sz w:val="18"/>
                <w:szCs w:val="18"/>
              </w:rPr>
            </w:pPr>
            <w:r w:rsidRPr="005573F6">
              <w:rPr>
                <w:rFonts w:eastAsia="Calibri"/>
                <w:sz w:val="18"/>
                <w:szCs w:val="18"/>
              </w:rPr>
              <w:t xml:space="preserve">ALZ-101 (250 </w:t>
            </w:r>
            <w:proofErr w:type="gramStart"/>
            <w:r w:rsidRPr="005573F6">
              <w:rPr>
                <w:rFonts w:eastAsia="Calibri"/>
                <w:sz w:val="18"/>
                <w:szCs w:val="18"/>
              </w:rPr>
              <w:t>µg</w:t>
            </w:r>
            <w:proofErr w:type="gramEnd"/>
            <w:r w:rsidRPr="005573F6">
              <w:rPr>
                <w:rFonts w:eastAsia="Calibri"/>
                <w:sz w:val="18"/>
                <w:szCs w:val="18"/>
              </w:rPr>
              <w:t>) vs Placebo</w:t>
            </w:r>
          </w:p>
        </w:tc>
        <w:tc>
          <w:tcPr>
            <w:tcW w:w="401" w:type="pct"/>
            <w:gridSpan w:val="2"/>
            <w:tcBorders>
              <w:bottom w:val="single" w:sz="12" w:space="0" w:color="auto"/>
            </w:tcBorders>
            <w:vAlign w:val="center"/>
          </w:tcPr>
          <w:p w14:paraId="6A1F72E1" w14:textId="77777777" w:rsidR="000F7691" w:rsidRPr="005573F6" w:rsidRDefault="000F7691" w:rsidP="00205ECE">
            <w:pPr>
              <w:jc w:val="center"/>
              <w:rPr>
                <w:rFonts w:eastAsia="Calibri"/>
                <w:bCs/>
                <w:sz w:val="18"/>
                <w:szCs w:val="18"/>
              </w:rPr>
            </w:pPr>
            <w:r w:rsidRPr="005573F6">
              <w:rPr>
                <w:rFonts w:eastAsia="Calibri"/>
                <w:sz w:val="18"/>
                <w:szCs w:val="18"/>
              </w:rPr>
              <w:t>2.29</w:t>
            </w:r>
          </w:p>
        </w:tc>
        <w:tc>
          <w:tcPr>
            <w:tcW w:w="591" w:type="pct"/>
            <w:gridSpan w:val="2"/>
            <w:tcBorders>
              <w:bottom w:val="single" w:sz="12" w:space="0" w:color="auto"/>
            </w:tcBorders>
            <w:vAlign w:val="center"/>
          </w:tcPr>
          <w:p w14:paraId="538715CD" w14:textId="77777777" w:rsidR="000F7691" w:rsidRPr="005573F6" w:rsidRDefault="000F7691" w:rsidP="00205ECE">
            <w:pPr>
              <w:jc w:val="center"/>
              <w:rPr>
                <w:rFonts w:eastAsia="Calibri"/>
                <w:bCs/>
                <w:sz w:val="18"/>
                <w:szCs w:val="18"/>
              </w:rPr>
            </w:pPr>
            <w:r w:rsidRPr="005573F6">
              <w:rPr>
                <w:rFonts w:eastAsia="Calibri"/>
                <w:sz w:val="18"/>
                <w:szCs w:val="18"/>
              </w:rPr>
              <w:t>(-4.70, 9.29)</w:t>
            </w:r>
          </w:p>
        </w:tc>
        <w:tc>
          <w:tcPr>
            <w:tcW w:w="369" w:type="pct"/>
            <w:tcBorders>
              <w:bottom w:val="single" w:sz="12" w:space="0" w:color="auto"/>
            </w:tcBorders>
            <w:vAlign w:val="center"/>
          </w:tcPr>
          <w:p w14:paraId="005C412D" w14:textId="77777777" w:rsidR="000F7691" w:rsidRPr="005573F6" w:rsidRDefault="000F7691" w:rsidP="00205ECE">
            <w:pPr>
              <w:jc w:val="center"/>
              <w:rPr>
                <w:rFonts w:eastAsia="Calibri"/>
                <w:bCs/>
                <w:sz w:val="18"/>
                <w:szCs w:val="18"/>
              </w:rPr>
            </w:pPr>
            <w:r w:rsidRPr="005573F6">
              <w:rPr>
                <w:rFonts w:eastAsia="Calibri"/>
                <w:sz w:val="18"/>
                <w:szCs w:val="18"/>
              </w:rPr>
              <w:t>0.503</w:t>
            </w:r>
          </w:p>
        </w:tc>
      </w:tr>
      <w:tr w:rsidR="000F7691" w:rsidRPr="00D81018" w14:paraId="4D26C00F" w14:textId="77777777" w:rsidTr="00F1695E">
        <w:trPr>
          <w:trHeight w:val="322"/>
        </w:trPr>
        <w:tc>
          <w:tcPr>
            <w:tcW w:w="5000" w:type="pct"/>
            <w:gridSpan w:val="14"/>
            <w:tcBorders>
              <w:top w:val="single" w:sz="12" w:space="0" w:color="auto"/>
            </w:tcBorders>
            <w:shd w:val="clear" w:color="auto" w:fill="F2F2F2"/>
            <w:vAlign w:val="center"/>
          </w:tcPr>
          <w:p w14:paraId="39AD6C76" w14:textId="77777777" w:rsidR="000F7691" w:rsidRPr="005573F6" w:rsidRDefault="000F7691" w:rsidP="00205ECE">
            <w:pPr>
              <w:jc w:val="center"/>
              <w:rPr>
                <w:rFonts w:eastAsia="Calibri"/>
                <w:bCs/>
                <w:sz w:val="18"/>
                <w:szCs w:val="18"/>
              </w:rPr>
            </w:pPr>
            <w:r w:rsidRPr="005573F6">
              <w:rPr>
                <w:rFonts w:eastAsia="Calibri"/>
                <w:b/>
                <w:sz w:val="18"/>
                <w:szCs w:val="18"/>
              </w:rPr>
              <w:t>NTB</w:t>
            </w:r>
          </w:p>
        </w:tc>
      </w:tr>
      <w:tr w:rsidR="000F7691" w:rsidRPr="00D81018" w14:paraId="46B07C9A" w14:textId="77777777" w:rsidTr="00F1695E">
        <w:trPr>
          <w:trHeight w:val="322"/>
        </w:trPr>
        <w:tc>
          <w:tcPr>
            <w:tcW w:w="476" w:type="pct"/>
            <w:vMerge w:val="restart"/>
            <w:shd w:val="clear" w:color="auto" w:fill="F2F2F2"/>
            <w:vAlign w:val="center"/>
          </w:tcPr>
          <w:p w14:paraId="62A2ED71" w14:textId="77777777" w:rsidR="000F7691" w:rsidRPr="005573F6" w:rsidRDefault="000F7691" w:rsidP="00205ECE">
            <w:pPr>
              <w:jc w:val="center"/>
              <w:rPr>
                <w:rFonts w:eastAsia="Calibri"/>
                <w:bCs/>
                <w:sz w:val="18"/>
                <w:szCs w:val="18"/>
              </w:rPr>
            </w:pPr>
            <w:r w:rsidRPr="005573F6">
              <w:rPr>
                <w:rFonts w:eastAsia="Calibri"/>
                <w:sz w:val="18"/>
                <w:szCs w:val="18"/>
              </w:rPr>
              <w:t>Placebo</w:t>
            </w:r>
          </w:p>
        </w:tc>
        <w:tc>
          <w:tcPr>
            <w:tcW w:w="646" w:type="pct"/>
            <w:shd w:val="clear" w:color="auto" w:fill="F2F2F2"/>
            <w:vAlign w:val="center"/>
          </w:tcPr>
          <w:p w14:paraId="1F7BFAC5" w14:textId="77777777" w:rsidR="000F7691" w:rsidRPr="005573F6" w:rsidRDefault="000F7691" w:rsidP="00205ECE">
            <w:pPr>
              <w:jc w:val="center"/>
              <w:rPr>
                <w:rFonts w:eastAsia="Calibri"/>
                <w:bCs/>
                <w:sz w:val="18"/>
                <w:szCs w:val="18"/>
              </w:rPr>
            </w:pPr>
            <w:r w:rsidRPr="005573F6">
              <w:rPr>
                <w:rFonts w:eastAsia="Calibri"/>
                <w:sz w:val="18"/>
                <w:szCs w:val="18"/>
              </w:rPr>
              <w:t>Part A: Visit 13/ Week 20</w:t>
            </w:r>
          </w:p>
        </w:tc>
        <w:tc>
          <w:tcPr>
            <w:tcW w:w="228" w:type="pct"/>
            <w:shd w:val="clear" w:color="auto" w:fill="F2F2F2"/>
            <w:vAlign w:val="center"/>
          </w:tcPr>
          <w:p w14:paraId="72500E90" w14:textId="77777777" w:rsidR="000F7691" w:rsidRPr="005573F6" w:rsidRDefault="000F7691" w:rsidP="00205ECE">
            <w:pPr>
              <w:jc w:val="center"/>
              <w:rPr>
                <w:rFonts w:eastAsia="Calibri"/>
                <w:bCs/>
                <w:sz w:val="18"/>
                <w:szCs w:val="18"/>
              </w:rPr>
            </w:pPr>
            <w:r w:rsidRPr="005573F6">
              <w:rPr>
                <w:rFonts w:eastAsia="Calibri"/>
                <w:sz w:val="18"/>
                <w:szCs w:val="18"/>
              </w:rPr>
              <w:t>6</w:t>
            </w:r>
          </w:p>
        </w:tc>
        <w:tc>
          <w:tcPr>
            <w:tcW w:w="425" w:type="pct"/>
            <w:gridSpan w:val="2"/>
            <w:shd w:val="clear" w:color="auto" w:fill="F2F2F2"/>
            <w:vAlign w:val="center"/>
          </w:tcPr>
          <w:p w14:paraId="044B9098" w14:textId="77777777" w:rsidR="000F7691" w:rsidRPr="005573F6" w:rsidRDefault="000F7691" w:rsidP="00205ECE">
            <w:pPr>
              <w:jc w:val="center"/>
              <w:rPr>
                <w:rFonts w:eastAsia="Calibri"/>
                <w:bCs/>
                <w:sz w:val="18"/>
                <w:szCs w:val="18"/>
              </w:rPr>
            </w:pPr>
            <w:r w:rsidRPr="005573F6">
              <w:rPr>
                <w:rFonts w:eastAsia="Calibri"/>
                <w:sz w:val="18"/>
                <w:szCs w:val="18"/>
              </w:rPr>
              <w:t>-0.08</w:t>
            </w:r>
          </w:p>
        </w:tc>
        <w:tc>
          <w:tcPr>
            <w:tcW w:w="553" w:type="pct"/>
            <w:gridSpan w:val="2"/>
            <w:shd w:val="clear" w:color="auto" w:fill="F2F2F2"/>
            <w:vAlign w:val="center"/>
          </w:tcPr>
          <w:p w14:paraId="61F6C872" w14:textId="77777777" w:rsidR="000F7691" w:rsidRPr="005573F6" w:rsidRDefault="000F7691" w:rsidP="00205ECE">
            <w:pPr>
              <w:jc w:val="center"/>
              <w:rPr>
                <w:rFonts w:eastAsia="Calibri"/>
                <w:bCs/>
                <w:sz w:val="18"/>
                <w:szCs w:val="18"/>
              </w:rPr>
            </w:pPr>
            <w:r w:rsidRPr="005573F6">
              <w:rPr>
                <w:rFonts w:eastAsia="Calibri"/>
                <w:sz w:val="18"/>
                <w:szCs w:val="18"/>
              </w:rPr>
              <w:t>(-0.46, 0.30)</w:t>
            </w:r>
          </w:p>
        </w:tc>
        <w:tc>
          <w:tcPr>
            <w:tcW w:w="1311" w:type="pct"/>
            <w:gridSpan w:val="2"/>
            <w:shd w:val="clear" w:color="auto" w:fill="F2F2F2"/>
            <w:vAlign w:val="center"/>
          </w:tcPr>
          <w:p w14:paraId="5374A437" w14:textId="77777777" w:rsidR="000F7691" w:rsidRPr="00413443" w:rsidRDefault="000F7691" w:rsidP="00205ECE">
            <w:pPr>
              <w:jc w:val="center"/>
              <w:rPr>
                <w:rFonts w:eastAsia="Calibri"/>
                <w:bCs/>
                <w:sz w:val="18"/>
                <w:szCs w:val="18"/>
              </w:rPr>
            </w:pPr>
            <w:r w:rsidRPr="00413443">
              <w:rPr>
                <w:rFonts w:eastAsia="Calibri"/>
                <w:sz w:val="18"/>
                <w:szCs w:val="18"/>
              </w:rPr>
              <w:t xml:space="preserve">ALZ-101 (250 </w:t>
            </w:r>
            <w:proofErr w:type="gramStart"/>
            <w:r w:rsidRPr="00413443">
              <w:rPr>
                <w:rFonts w:eastAsia="Calibri"/>
                <w:sz w:val="18"/>
                <w:szCs w:val="18"/>
              </w:rPr>
              <w:t>µg</w:t>
            </w:r>
            <w:proofErr w:type="gramEnd"/>
            <w:r w:rsidRPr="00413443">
              <w:rPr>
                <w:rFonts w:eastAsia="Calibri"/>
                <w:sz w:val="18"/>
                <w:szCs w:val="18"/>
              </w:rPr>
              <w:t>) vs ALZ-101 (125 µg)</w:t>
            </w:r>
          </w:p>
        </w:tc>
        <w:tc>
          <w:tcPr>
            <w:tcW w:w="401" w:type="pct"/>
            <w:gridSpan w:val="2"/>
            <w:shd w:val="clear" w:color="auto" w:fill="F2F2F2"/>
            <w:vAlign w:val="center"/>
          </w:tcPr>
          <w:p w14:paraId="3CCCB3EA" w14:textId="77777777" w:rsidR="000F7691" w:rsidRPr="005573F6" w:rsidRDefault="000F7691" w:rsidP="00205ECE">
            <w:pPr>
              <w:jc w:val="center"/>
              <w:rPr>
                <w:rFonts w:eastAsia="Calibri"/>
                <w:bCs/>
                <w:sz w:val="18"/>
                <w:szCs w:val="18"/>
              </w:rPr>
            </w:pPr>
            <w:r w:rsidRPr="005573F6">
              <w:rPr>
                <w:rFonts w:eastAsia="Calibri"/>
                <w:sz w:val="18"/>
                <w:szCs w:val="18"/>
              </w:rPr>
              <w:t>0.02</w:t>
            </w:r>
          </w:p>
        </w:tc>
        <w:tc>
          <w:tcPr>
            <w:tcW w:w="591" w:type="pct"/>
            <w:gridSpan w:val="2"/>
            <w:shd w:val="clear" w:color="auto" w:fill="F2F2F2"/>
            <w:vAlign w:val="center"/>
          </w:tcPr>
          <w:p w14:paraId="141EDAFF" w14:textId="77777777" w:rsidR="000F7691" w:rsidRPr="005573F6" w:rsidRDefault="000F7691" w:rsidP="00205ECE">
            <w:pPr>
              <w:jc w:val="center"/>
              <w:rPr>
                <w:rFonts w:eastAsia="Calibri"/>
                <w:bCs/>
                <w:sz w:val="18"/>
                <w:szCs w:val="18"/>
              </w:rPr>
            </w:pPr>
            <w:r w:rsidRPr="005573F6">
              <w:rPr>
                <w:rFonts w:eastAsia="Calibri"/>
                <w:sz w:val="18"/>
                <w:szCs w:val="18"/>
              </w:rPr>
              <w:t>(-0.40, 0.43)</w:t>
            </w:r>
          </w:p>
        </w:tc>
        <w:tc>
          <w:tcPr>
            <w:tcW w:w="369" w:type="pct"/>
            <w:shd w:val="clear" w:color="auto" w:fill="F2F2F2"/>
            <w:vAlign w:val="center"/>
          </w:tcPr>
          <w:p w14:paraId="7EC42AF2" w14:textId="77777777" w:rsidR="000F7691" w:rsidRPr="005573F6" w:rsidRDefault="000F7691" w:rsidP="00205ECE">
            <w:pPr>
              <w:jc w:val="center"/>
              <w:rPr>
                <w:rFonts w:eastAsia="Calibri"/>
                <w:bCs/>
                <w:sz w:val="18"/>
                <w:szCs w:val="18"/>
              </w:rPr>
            </w:pPr>
            <w:r w:rsidRPr="005573F6">
              <w:rPr>
                <w:rFonts w:eastAsia="Calibri"/>
                <w:sz w:val="18"/>
                <w:szCs w:val="18"/>
              </w:rPr>
              <w:t>0.936</w:t>
            </w:r>
          </w:p>
        </w:tc>
      </w:tr>
      <w:tr w:rsidR="000F7691" w:rsidRPr="00D81018" w14:paraId="329B7F05" w14:textId="77777777" w:rsidTr="00F1695E">
        <w:trPr>
          <w:trHeight w:val="318"/>
        </w:trPr>
        <w:tc>
          <w:tcPr>
            <w:tcW w:w="476" w:type="pct"/>
            <w:vMerge/>
            <w:shd w:val="clear" w:color="auto" w:fill="F2F2F2"/>
            <w:vAlign w:val="center"/>
          </w:tcPr>
          <w:p w14:paraId="7BA8EEFE" w14:textId="77777777" w:rsidR="000F7691" w:rsidRPr="005573F6" w:rsidRDefault="000F7691" w:rsidP="00205ECE">
            <w:pPr>
              <w:jc w:val="center"/>
              <w:rPr>
                <w:rFonts w:eastAsia="Calibri"/>
                <w:sz w:val="18"/>
                <w:szCs w:val="18"/>
              </w:rPr>
            </w:pPr>
          </w:p>
        </w:tc>
        <w:tc>
          <w:tcPr>
            <w:tcW w:w="646" w:type="pct"/>
            <w:shd w:val="clear" w:color="auto" w:fill="F2F2F2"/>
            <w:vAlign w:val="center"/>
          </w:tcPr>
          <w:p w14:paraId="1AE57851" w14:textId="77777777" w:rsidR="000F7691" w:rsidRPr="005573F6" w:rsidRDefault="000F7691" w:rsidP="00205ECE">
            <w:pPr>
              <w:jc w:val="center"/>
              <w:rPr>
                <w:rFonts w:eastAsia="Calibri"/>
                <w:bCs/>
                <w:sz w:val="18"/>
                <w:szCs w:val="18"/>
              </w:rPr>
            </w:pPr>
            <w:r w:rsidRPr="005573F6">
              <w:rPr>
                <w:rFonts w:eastAsia="Calibri"/>
                <w:sz w:val="18"/>
                <w:szCs w:val="18"/>
              </w:rPr>
              <w:t>Part A: Visit 17/ Week 42</w:t>
            </w:r>
          </w:p>
        </w:tc>
        <w:tc>
          <w:tcPr>
            <w:tcW w:w="228" w:type="pct"/>
            <w:shd w:val="clear" w:color="auto" w:fill="F2F2F2"/>
            <w:vAlign w:val="center"/>
          </w:tcPr>
          <w:p w14:paraId="70458095" w14:textId="77777777" w:rsidR="000F7691" w:rsidRPr="005573F6" w:rsidRDefault="000F7691" w:rsidP="00205ECE">
            <w:pPr>
              <w:jc w:val="center"/>
              <w:rPr>
                <w:rFonts w:eastAsia="Calibri"/>
                <w:bCs/>
                <w:sz w:val="18"/>
                <w:szCs w:val="18"/>
              </w:rPr>
            </w:pPr>
            <w:r w:rsidRPr="005573F6">
              <w:rPr>
                <w:rFonts w:eastAsia="Calibri"/>
                <w:sz w:val="18"/>
                <w:szCs w:val="18"/>
              </w:rPr>
              <w:t>5</w:t>
            </w:r>
          </w:p>
        </w:tc>
        <w:tc>
          <w:tcPr>
            <w:tcW w:w="425" w:type="pct"/>
            <w:gridSpan w:val="2"/>
            <w:shd w:val="clear" w:color="auto" w:fill="F2F2F2"/>
            <w:vAlign w:val="center"/>
          </w:tcPr>
          <w:p w14:paraId="3562C712" w14:textId="77777777" w:rsidR="000F7691" w:rsidRPr="005573F6" w:rsidRDefault="000F7691" w:rsidP="00205ECE">
            <w:pPr>
              <w:jc w:val="center"/>
              <w:rPr>
                <w:rFonts w:eastAsia="Calibri"/>
                <w:bCs/>
                <w:sz w:val="18"/>
                <w:szCs w:val="18"/>
              </w:rPr>
            </w:pPr>
            <w:r w:rsidRPr="005573F6">
              <w:rPr>
                <w:rFonts w:eastAsia="Calibri"/>
                <w:sz w:val="18"/>
                <w:szCs w:val="18"/>
              </w:rPr>
              <w:t>-0.05</w:t>
            </w:r>
          </w:p>
        </w:tc>
        <w:tc>
          <w:tcPr>
            <w:tcW w:w="553" w:type="pct"/>
            <w:gridSpan w:val="2"/>
            <w:shd w:val="clear" w:color="auto" w:fill="F2F2F2"/>
            <w:vAlign w:val="center"/>
          </w:tcPr>
          <w:p w14:paraId="297BC998" w14:textId="77777777" w:rsidR="000F7691" w:rsidRPr="005573F6" w:rsidRDefault="000F7691" w:rsidP="00205ECE">
            <w:pPr>
              <w:jc w:val="center"/>
              <w:rPr>
                <w:rFonts w:eastAsia="Calibri"/>
                <w:bCs/>
                <w:sz w:val="18"/>
                <w:szCs w:val="18"/>
              </w:rPr>
            </w:pPr>
            <w:r w:rsidRPr="005573F6">
              <w:rPr>
                <w:rFonts w:eastAsia="Calibri"/>
                <w:sz w:val="18"/>
                <w:szCs w:val="18"/>
              </w:rPr>
              <w:t>(-0.50, 0.39)</w:t>
            </w:r>
          </w:p>
        </w:tc>
        <w:tc>
          <w:tcPr>
            <w:tcW w:w="1311" w:type="pct"/>
            <w:gridSpan w:val="2"/>
            <w:shd w:val="clear" w:color="auto" w:fill="F2F2F2"/>
            <w:vAlign w:val="center"/>
          </w:tcPr>
          <w:p w14:paraId="0CF18DB6" w14:textId="77777777" w:rsidR="000F7691" w:rsidRPr="00413443" w:rsidRDefault="000F7691" w:rsidP="00205ECE">
            <w:pPr>
              <w:jc w:val="center"/>
              <w:rPr>
                <w:rFonts w:eastAsia="Calibri"/>
                <w:bCs/>
                <w:sz w:val="18"/>
                <w:szCs w:val="18"/>
              </w:rPr>
            </w:pPr>
            <w:r w:rsidRPr="00413443">
              <w:rPr>
                <w:rFonts w:eastAsia="Calibri"/>
                <w:sz w:val="18"/>
                <w:szCs w:val="18"/>
              </w:rPr>
              <w:t xml:space="preserve">ALZ-101 (250 </w:t>
            </w:r>
            <w:proofErr w:type="gramStart"/>
            <w:r w:rsidRPr="00413443">
              <w:rPr>
                <w:rFonts w:eastAsia="Calibri"/>
                <w:sz w:val="18"/>
                <w:szCs w:val="18"/>
              </w:rPr>
              <w:t>µg</w:t>
            </w:r>
            <w:proofErr w:type="gramEnd"/>
            <w:r w:rsidRPr="00413443">
              <w:rPr>
                <w:rFonts w:eastAsia="Calibri"/>
                <w:sz w:val="18"/>
                <w:szCs w:val="18"/>
              </w:rPr>
              <w:t>) vs ALZ-101 (125 µg)</w:t>
            </w:r>
          </w:p>
        </w:tc>
        <w:tc>
          <w:tcPr>
            <w:tcW w:w="401" w:type="pct"/>
            <w:gridSpan w:val="2"/>
            <w:shd w:val="clear" w:color="auto" w:fill="F2F2F2"/>
            <w:vAlign w:val="center"/>
          </w:tcPr>
          <w:p w14:paraId="29D62927" w14:textId="77777777" w:rsidR="000F7691" w:rsidRPr="005573F6" w:rsidRDefault="000F7691" w:rsidP="00205ECE">
            <w:pPr>
              <w:jc w:val="center"/>
              <w:rPr>
                <w:rFonts w:eastAsia="Calibri"/>
                <w:bCs/>
                <w:sz w:val="18"/>
                <w:szCs w:val="18"/>
              </w:rPr>
            </w:pPr>
            <w:r w:rsidRPr="005573F6">
              <w:rPr>
                <w:rFonts w:eastAsia="Calibri"/>
                <w:sz w:val="18"/>
                <w:szCs w:val="18"/>
              </w:rPr>
              <w:t>0.32</w:t>
            </w:r>
          </w:p>
        </w:tc>
        <w:tc>
          <w:tcPr>
            <w:tcW w:w="591" w:type="pct"/>
            <w:gridSpan w:val="2"/>
            <w:shd w:val="clear" w:color="auto" w:fill="F2F2F2"/>
            <w:vAlign w:val="center"/>
          </w:tcPr>
          <w:p w14:paraId="17F59330" w14:textId="77777777" w:rsidR="000F7691" w:rsidRPr="005573F6" w:rsidRDefault="000F7691" w:rsidP="00205ECE">
            <w:pPr>
              <w:jc w:val="center"/>
              <w:rPr>
                <w:rFonts w:eastAsia="Calibri"/>
                <w:bCs/>
                <w:sz w:val="18"/>
                <w:szCs w:val="18"/>
              </w:rPr>
            </w:pPr>
            <w:r w:rsidRPr="005573F6">
              <w:rPr>
                <w:rFonts w:eastAsia="Calibri"/>
                <w:sz w:val="18"/>
                <w:szCs w:val="18"/>
              </w:rPr>
              <w:t>(-0.17, 0.81)</w:t>
            </w:r>
          </w:p>
        </w:tc>
        <w:tc>
          <w:tcPr>
            <w:tcW w:w="369" w:type="pct"/>
            <w:shd w:val="clear" w:color="auto" w:fill="F2F2F2"/>
            <w:vAlign w:val="center"/>
          </w:tcPr>
          <w:p w14:paraId="431C5FFF" w14:textId="77777777" w:rsidR="000F7691" w:rsidRPr="005573F6" w:rsidRDefault="000F7691" w:rsidP="00205ECE">
            <w:pPr>
              <w:jc w:val="center"/>
              <w:rPr>
                <w:rFonts w:eastAsia="Calibri"/>
                <w:bCs/>
                <w:sz w:val="18"/>
                <w:szCs w:val="18"/>
              </w:rPr>
            </w:pPr>
            <w:r w:rsidRPr="005573F6">
              <w:rPr>
                <w:rFonts w:eastAsia="Calibri"/>
                <w:sz w:val="18"/>
                <w:szCs w:val="18"/>
              </w:rPr>
              <w:t>0.185</w:t>
            </w:r>
          </w:p>
        </w:tc>
      </w:tr>
      <w:tr w:rsidR="000F7691" w:rsidRPr="00D81018" w14:paraId="441DAB33" w14:textId="77777777" w:rsidTr="00F1695E">
        <w:trPr>
          <w:trHeight w:val="318"/>
        </w:trPr>
        <w:tc>
          <w:tcPr>
            <w:tcW w:w="476" w:type="pct"/>
            <w:vMerge w:val="restart"/>
            <w:shd w:val="clear" w:color="auto" w:fill="F2F2F2"/>
            <w:vAlign w:val="center"/>
          </w:tcPr>
          <w:p w14:paraId="3D21A9BE" w14:textId="77777777" w:rsidR="009E7323" w:rsidRPr="005573F6" w:rsidRDefault="000F7691" w:rsidP="00205ECE">
            <w:pPr>
              <w:jc w:val="center"/>
              <w:rPr>
                <w:rFonts w:eastAsia="Calibri"/>
                <w:sz w:val="18"/>
                <w:szCs w:val="18"/>
              </w:rPr>
            </w:pPr>
            <w:r w:rsidRPr="005573F6">
              <w:rPr>
                <w:rFonts w:eastAsia="Calibri"/>
                <w:sz w:val="18"/>
                <w:szCs w:val="18"/>
              </w:rPr>
              <w:t>ALZ-101</w:t>
            </w:r>
          </w:p>
          <w:p w14:paraId="1264C44D" w14:textId="70CE806C" w:rsidR="000F7691" w:rsidRPr="005573F6" w:rsidRDefault="000F7691" w:rsidP="00205ECE">
            <w:pPr>
              <w:jc w:val="center"/>
              <w:rPr>
                <w:rFonts w:eastAsia="Calibri"/>
                <w:bCs/>
                <w:sz w:val="18"/>
                <w:szCs w:val="18"/>
              </w:rPr>
            </w:pPr>
            <w:r w:rsidRPr="005573F6">
              <w:rPr>
                <w:rFonts w:eastAsia="Calibri"/>
                <w:sz w:val="18"/>
                <w:szCs w:val="18"/>
              </w:rPr>
              <w:t>(125 µg)</w:t>
            </w:r>
          </w:p>
        </w:tc>
        <w:tc>
          <w:tcPr>
            <w:tcW w:w="646" w:type="pct"/>
            <w:shd w:val="clear" w:color="auto" w:fill="F2F2F2"/>
            <w:vAlign w:val="center"/>
          </w:tcPr>
          <w:p w14:paraId="3ECB7D83" w14:textId="77777777" w:rsidR="000F7691" w:rsidRPr="005573F6" w:rsidRDefault="000F7691" w:rsidP="00205ECE">
            <w:pPr>
              <w:jc w:val="center"/>
              <w:rPr>
                <w:rFonts w:eastAsia="Calibri"/>
                <w:bCs/>
                <w:sz w:val="18"/>
                <w:szCs w:val="18"/>
              </w:rPr>
            </w:pPr>
            <w:r w:rsidRPr="005573F6">
              <w:rPr>
                <w:rFonts w:eastAsia="Calibri"/>
                <w:sz w:val="18"/>
                <w:szCs w:val="18"/>
              </w:rPr>
              <w:t>Part A: Visit 13/ Week 20</w:t>
            </w:r>
          </w:p>
        </w:tc>
        <w:tc>
          <w:tcPr>
            <w:tcW w:w="228" w:type="pct"/>
            <w:shd w:val="clear" w:color="auto" w:fill="F2F2F2"/>
            <w:vAlign w:val="center"/>
          </w:tcPr>
          <w:p w14:paraId="1F9AE5A1" w14:textId="77777777" w:rsidR="000F7691" w:rsidRPr="005573F6" w:rsidRDefault="000F7691" w:rsidP="00205ECE">
            <w:pPr>
              <w:jc w:val="center"/>
              <w:rPr>
                <w:rFonts w:eastAsia="Calibri"/>
                <w:bCs/>
                <w:sz w:val="18"/>
                <w:szCs w:val="18"/>
              </w:rPr>
            </w:pPr>
            <w:r w:rsidRPr="005573F6">
              <w:rPr>
                <w:rFonts w:eastAsia="Calibri"/>
                <w:sz w:val="18"/>
                <w:szCs w:val="18"/>
              </w:rPr>
              <w:t>10</w:t>
            </w:r>
          </w:p>
        </w:tc>
        <w:tc>
          <w:tcPr>
            <w:tcW w:w="425" w:type="pct"/>
            <w:gridSpan w:val="2"/>
            <w:shd w:val="clear" w:color="auto" w:fill="F2F2F2"/>
            <w:vAlign w:val="center"/>
          </w:tcPr>
          <w:p w14:paraId="14681F91" w14:textId="77777777" w:rsidR="000F7691" w:rsidRPr="005573F6" w:rsidRDefault="000F7691" w:rsidP="00205ECE">
            <w:pPr>
              <w:jc w:val="center"/>
              <w:rPr>
                <w:rFonts w:eastAsia="Calibri"/>
                <w:bCs/>
                <w:sz w:val="18"/>
                <w:szCs w:val="18"/>
              </w:rPr>
            </w:pPr>
            <w:r w:rsidRPr="005573F6">
              <w:rPr>
                <w:rFonts w:eastAsia="Calibri"/>
                <w:sz w:val="18"/>
                <w:szCs w:val="18"/>
              </w:rPr>
              <w:t>-0.11</w:t>
            </w:r>
          </w:p>
        </w:tc>
        <w:tc>
          <w:tcPr>
            <w:tcW w:w="553" w:type="pct"/>
            <w:gridSpan w:val="2"/>
            <w:shd w:val="clear" w:color="auto" w:fill="F2F2F2"/>
            <w:vAlign w:val="center"/>
          </w:tcPr>
          <w:p w14:paraId="798FBB7D" w14:textId="77777777" w:rsidR="000F7691" w:rsidRPr="005573F6" w:rsidRDefault="000F7691" w:rsidP="00205ECE">
            <w:pPr>
              <w:jc w:val="center"/>
              <w:rPr>
                <w:rFonts w:eastAsia="Calibri"/>
                <w:bCs/>
                <w:sz w:val="18"/>
                <w:szCs w:val="18"/>
              </w:rPr>
            </w:pPr>
            <w:r w:rsidRPr="005573F6">
              <w:rPr>
                <w:rFonts w:eastAsia="Calibri"/>
                <w:sz w:val="18"/>
                <w:szCs w:val="18"/>
              </w:rPr>
              <w:t>(-0.40, 0.18)</w:t>
            </w:r>
          </w:p>
        </w:tc>
        <w:tc>
          <w:tcPr>
            <w:tcW w:w="1311" w:type="pct"/>
            <w:gridSpan w:val="2"/>
            <w:shd w:val="clear" w:color="auto" w:fill="F2F2F2"/>
            <w:vAlign w:val="center"/>
          </w:tcPr>
          <w:p w14:paraId="1A18A4FF" w14:textId="77777777" w:rsidR="000F7691" w:rsidRPr="005573F6" w:rsidRDefault="000F7691" w:rsidP="00205ECE">
            <w:pPr>
              <w:jc w:val="center"/>
              <w:rPr>
                <w:rFonts w:eastAsia="Calibri"/>
                <w:bCs/>
                <w:sz w:val="18"/>
                <w:szCs w:val="18"/>
              </w:rPr>
            </w:pPr>
            <w:r w:rsidRPr="005573F6">
              <w:rPr>
                <w:rFonts w:eastAsia="Calibri"/>
                <w:sz w:val="18"/>
                <w:szCs w:val="18"/>
              </w:rPr>
              <w:t xml:space="preserve">ALZ-101 (125 </w:t>
            </w:r>
            <w:proofErr w:type="gramStart"/>
            <w:r w:rsidRPr="005573F6">
              <w:rPr>
                <w:rFonts w:eastAsia="Calibri"/>
                <w:sz w:val="18"/>
                <w:szCs w:val="18"/>
              </w:rPr>
              <w:t>µg</w:t>
            </w:r>
            <w:proofErr w:type="gramEnd"/>
            <w:r w:rsidRPr="005573F6">
              <w:rPr>
                <w:rFonts w:eastAsia="Calibri"/>
                <w:sz w:val="18"/>
                <w:szCs w:val="18"/>
              </w:rPr>
              <w:t>) vs Placebo</w:t>
            </w:r>
          </w:p>
        </w:tc>
        <w:tc>
          <w:tcPr>
            <w:tcW w:w="401" w:type="pct"/>
            <w:gridSpan w:val="2"/>
            <w:shd w:val="clear" w:color="auto" w:fill="F2F2F2"/>
            <w:vAlign w:val="center"/>
          </w:tcPr>
          <w:p w14:paraId="3E7E8468" w14:textId="77777777" w:rsidR="000F7691" w:rsidRPr="005573F6" w:rsidRDefault="000F7691" w:rsidP="00205ECE">
            <w:pPr>
              <w:jc w:val="center"/>
              <w:rPr>
                <w:rFonts w:eastAsia="Calibri"/>
                <w:bCs/>
                <w:sz w:val="18"/>
                <w:szCs w:val="18"/>
              </w:rPr>
            </w:pPr>
            <w:r w:rsidRPr="005573F6">
              <w:rPr>
                <w:rFonts w:eastAsia="Calibri"/>
                <w:sz w:val="18"/>
                <w:szCs w:val="18"/>
              </w:rPr>
              <w:t>-0.03</w:t>
            </w:r>
          </w:p>
        </w:tc>
        <w:tc>
          <w:tcPr>
            <w:tcW w:w="591" w:type="pct"/>
            <w:gridSpan w:val="2"/>
            <w:shd w:val="clear" w:color="auto" w:fill="F2F2F2"/>
            <w:vAlign w:val="center"/>
          </w:tcPr>
          <w:p w14:paraId="16AA6559" w14:textId="77777777" w:rsidR="000F7691" w:rsidRPr="005573F6" w:rsidRDefault="000F7691" w:rsidP="00205ECE">
            <w:pPr>
              <w:jc w:val="center"/>
              <w:rPr>
                <w:rFonts w:eastAsia="Calibri"/>
                <w:bCs/>
                <w:sz w:val="18"/>
                <w:szCs w:val="18"/>
              </w:rPr>
            </w:pPr>
            <w:r w:rsidRPr="005573F6">
              <w:rPr>
                <w:rFonts w:eastAsia="Calibri"/>
                <w:sz w:val="18"/>
                <w:szCs w:val="18"/>
              </w:rPr>
              <w:t>(-0.51, 0.45)</w:t>
            </w:r>
          </w:p>
        </w:tc>
        <w:tc>
          <w:tcPr>
            <w:tcW w:w="369" w:type="pct"/>
            <w:shd w:val="clear" w:color="auto" w:fill="F2F2F2"/>
            <w:vAlign w:val="center"/>
          </w:tcPr>
          <w:p w14:paraId="21FEB976" w14:textId="77777777" w:rsidR="000F7691" w:rsidRPr="005573F6" w:rsidRDefault="000F7691" w:rsidP="00205ECE">
            <w:pPr>
              <w:jc w:val="center"/>
              <w:rPr>
                <w:rFonts w:eastAsia="Calibri"/>
                <w:bCs/>
                <w:sz w:val="18"/>
                <w:szCs w:val="18"/>
              </w:rPr>
            </w:pPr>
            <w:r w:rsidRPr="005573F6">
              <w:rPr>
                <w:rFonts w:eastAsia="Calibri"/>
                <w:sz w:val="18"/>
                <w:szCs w:val="18"/>
              </w:rPr>
              <w:t>0.893</w:t>
            </w:r>
          </w:p>
        </w:tc>
      </w:tr>
      <w:tr w:rsidR="000F7691" w:rsidRPr="00D81018" w14:paraId="13779C7F" w14:textId="77777777" w:rsidTr="00F1695E">
        <w:trPr>
          <w:trHeight w:val="317"/>
        </w:trPr>
        <w:tc>
          <w:tcPr>
            <w:tcW w:w="476" w:type="pct"/>
            <w:vMerge/>
            <w:shd w:val="clear" w:color="auto" w:fill="F2F2F2"/>
            <w:vAlign w:val="center"/>
          </w:tcPr>
          <w:p w14:paraId="413D9A5F" w14:textId="77777777" w:rsidR="000F7691" w:rsidRPr="005573F6" w:rsidRDefault="000F7691" w:rsidP="00205ECE">
            <w:pPr>
              <w:jc w:val="center"/>
              <w:rPr>
                <w:rFonts w:eastAsia="Calibri"/>
                <w:sz w:val="18"/>
                <w:szCs w:val="18"/>
              </w:rPr>
            </w:pPr>
          </w:p>
        </w:tc>
        <w:tc>
          <w:tcPr>
            <w:tcW w:w="646" w:type="pct"/>
            <w:shd w:val="clear" w:color="auto" w:fill="F2F2F2"/>
            <w:vAlign w:val="center"/>
          </w:tcPr>
          <w:p w14:paraId="7357F5FE" w14:textId="77777777" w:rsidR="000F7691" w:rsidRPr="005573F6" w:rsidRDefault="000F7691" w:rsidP="00205ECE">
            <w:pPr>
              <w:jc w:val="center"/>
              <w:rPr>
                <w:rFonts w:eastAsia="Calibri"/>
                <w:bCs/>
                <w:sz w:val="18"/>
                <w:szCs w:val="18"/>
              </w:rPr>
            </w:pPr>
            <w:r w:rsidRPr="005573F6">
              <w:rPr>
                <w:rFonts w:eastAsia="Calibri"/>
                <w:sz w:val="18"/>
                <w:szCs w:val="18"/>
              </w:rPr>
              <w:t>Part A: Visit 17/ Week 42</w:t>
            </w:r>
          </w:p>
        </w:tc>
        <w:tc>
          <w:tcPr>
            <w:tcW w:w="228" w:type="pct"/>
            <w:shd w:val="clear" w:color="auto" w:fill="F2F2F2"/>
            <w:vAlign w:val="center"/>
          </w:tcPr>
          <w:p w14:paraId="1084F60E" w14:textId="77777777" w:rsidR="000F7691" w:rsidRPr="005573F6" w:rsidRDefault="000F7691" w:rsidP="00205ECE">
            <w:pPr>
              <w:jc w:val="center"/>
              <w:rPr>
                <w:rFonts w:eastAsia="Calibri"/>
                <w:bCs/>
                <w:sz w:val="18"/>
                <w:szCs w:val="18"/>
              </w:rPr>
            </w:pPr>
            <w:r w:rsidRPr="005573F6">
              <w:rPr>
                <w:rFonts w:eastAsia="Calibri"/>
                <w:sz w:val="18"/>
                <w:szCs w:val="18"/>
              </w:rPr>
              <w:t>9</w:t>
            </w:r>
          </w:p>
        </w:tc>
        <w:tc>
          <w:tcPr>
            <w:tcW w:w="425" w:type="pct"/>
            <w:gridSpan w:val="2"/>
            <w:shd w:val="clear" w:color="auto" w:fill="F2F2F2"/>
            <w:vAlign w:val="center"/>
          </w:tcPr>
          <w:p w14:paraId="57E03666" w14:textId="77777777" w:rsidR="000F7691" w:rsidRPr="005573F6" w:rsidRDefault="000F7691" w:rsidP="00205ECE">
            <w:pPr>
              <w:jc w:val="center"/>
              <w:rPr>
                <w:rFonts w:eastAsia="Calibri"/>
                <w:bCs/>
                <w:sz w:val="18"/>
                <w:szCs w:val="18"/>
              </w:rPr>
            </w:pPr>
            <w:r w:rsidRPr="005573F6">
              <w:rPr>
                <w:rFonts w:eastAsia="Calibri"/>
                <w:sz w:val="18"/>
                <w:szCs w:val="18"/>
              </w:rPr>
              <w:t>-0.26</w:t>
            </w:r>
          </w:p>
        </w:tc>
        <w:tc>
          <w:tcPr>
            <w:tcW w:w="553" w:type="pct"/>
            <w:gridSpan w:val="2"/>
            <w:shd w:val="clear" w:color="auto" w:fill="F2F2F2"/>
            <w:vAlign w:val="center"/>
          </w:tcPr>
          <w:p w14:paraId="4F93D38D" w14:textId="77777777" w:rsidR="000F7691" w:rsidRPr="005573F6" w:rsidRDefault="000F7691" w:rsidP="00205ECE">
            <w:pPr>
              <w:jc w:val="center"/>
              <w:rPr>
                <w:rFonts w:eastAsia="Calibri"/>
                <w:bCs/>
                <w:sz w:val="18"/>
                <w:szCs w:val="18"/>
              </w:rPr>
            </w:pPr>
            <w:r w:rsidRPr="005573F6">
              <w:rPr>
                <w:rFonts w:eastAsia="Calibri"/>
                <w:sz w:val="18"/>
                <w:szCs w:val="18"/>
              </w:rPr>
              <w:t>(-0.60, 0.08)</w:t>
            </w:r>
          </w:p>
        </w:tc>
        <w:tc>
          <w:tcPr>
            <w:tcW w:w="1311" w:type="pct"/>
            <w:gridSpan w:val="2"/>
            <w:shd w:val="clear" w:color="auto" w:fill="F2F2F2"/>
            <w:vAlign w:val="center"/>
          </w:tcPr>
          <w:p w14:paraId="7527A2A8" w14:textId="77777777" w:rsidR="000F7691" w:rsidRPr="005573F6" w:rsidRDefault="000F7691" w:rsidP="00205ECE">
            <w:pPr>
              <w:jc w:val="center"/>
              <w:rPr>
                <w:rFonts w:eastAsia="Calibri"/>
                <w:bCs/>
                <w:sz w:val="18"/>
                <w:szCs w:val="18"/>
              </w:rPr>
            </w:pPr>
            <w:r w:rsidRPr="005573F6">
              <w:rPr>
                <w:rFonts w:eastAsia="Calibri"/>
                <w:sz w:val="18"/>
                <w:szCs w:val="18"/>
              </w:rPr>
              <w:t xml:space="preserve">ALZ-101 (125 </w:t>
            </w:r>
            <w:proofErr w:type="gramStart"/>
            <w:r w:rsidRPr="005573F6">
              <w:rPr>
                <w:rFonts w:eastAsia="Calibri"/>
                <w:sz w:val="18"/>
                <w:szCs w:val="18"/>
              </w:rPr>
              <w:t>µg</w:t>
            </w:r>
            <w:proofErr w:type="gramEnd"/>
            <w:r w:rsidRPr="005573F6">
              <w:rPr>
                <w:rFonts w:eastAsia="Calibri"/>
                <w:sz w:val="18"/>
                <w:szCs w:val="18"/>
              </w:rPr>
              <w:t>) vs Placebo</w:t>
            </w:r>
          </w:p>
        </w:tc>
        <w:tc>
          <w:tcPr>
            <w:tcW w:w="401" w:type="pct"/>
            <w:gridSpan w:val="2"/>
            <w:shd w:val="clear" w:color="auto" w:fill="F2F2F2"/>
            <w:vAlign w:val="center"/>
          </w:tcPr>
          <w:p w14:paraId="0C981074" w14:textId="77777777" w:rsidR="000F7691" w:rsidRPr="005573F6" w:rsidRDefault="000F7691" w:rsidP="00205ECE">
            <w:pPr>
              <w:jc w:val="center"/>
              <w:rPr>
                <w:rFonts w:eastAsia="Calibri"/>
                <w:bCs/>
                <w:sz w:val="18"/>
                <w:szCs w:val="18"/>
              </w:rPr>
            </w:pPr>
            <w:r w:rsidRPr="005573F6">
              <w:rPr>
                <w:rFonts w:eastAsia="Calibri"/>
                <w:sz w:val="18"/>
                <w:szCs w:val="18"/>
              </w:rPr>
              <w:t>-0.21</w:t>
            </w:r>
          </w:p>
        </w:tc>
        <w:tc>
          <w:tcPr>
            <w:tcW w:w="591" w:type="pct"/>
            <w:gridSpan w:val="2"/>
            <w:shd w:val="clear" w:color="auto" w:fill="F2F2F2"/>
            <w:vAlign w:val="center"/>
          </w:tcPr>
          <w:p w14:paraId="40BBEAB6" w14:textId="77777777" w:rsidR="000F7691" w:rsidRPr="005573F6" w:rsidRDefault="000F7691" w:rsidP="00205ECE">
            <w:pPr>
              <w:jc w:val="center"/>
              <w:rPr>
                <w:rFonts w:eastAsia="Calibri"/>
                <w:bCs/>
                <w:sz w:val="18"/>
                <w:szCs w:val="18"/>
              </w:rPr>
            </w:pPr>
            <w:r w:rsidRPr="005573F6">
              <w:rPr>
                <w:rFonts w:eastAsia="Calibri"/>
                <w:sz w:val="18"/>
                <w:szCs w:val="18"/>
              </w:rPr>
              <w:t>(-0.77, 0.35)</w:t>
            </w:r>
          </w:p>
        </w:tc>
        <w:tc>
          <w:tcPr>
            <w:tcW w:w="369" w:type="pct"/>
            <w:shd w:val="clear" w:color="auto" w:fill="F2F2F2"/>
            <w:vAlign w:val="center"/>
          </w:tcPr>
          <w:p w14:paraId="04282748" w14:textId="77777777" w:rsidR="000F7691" w:rsidRPr="005573F6" w:rsidRDefault="000F7691" w:rsidP="00205ECE">
            <w:pPr>
              <w:jc w:val="center"/>
              <w:rPr>
                <w:rFonts w:eastAsia="Calibri"/>
                <w:bCs/>
                <w:sz w:val="18"/>
                <w:szCs w:val="18"/>
              </w:rPr>
            </w:pPr>
            <w:r w:rsidRPr="005573F6">
              <w:rPr>
                <w:rFonts w:eastAsia="Calibri"/>
                <w:sz w:val="18"/>
                <w:szCs w:val="18"/>
              </w:rPr>
              <w:t>0.451</w:t>
            </w:r>
          </w:p>
        </w:tc>
      </w:tr>
      <w:tr w:rsidR="000F7691" w:rsidRPr="00D81018" w14:paraId="588A9535" w14:textId="77777777" w:rsidTr="00F1695E">
        <w:trPr>
          <w:trHeight w:val="317"/>
        </w:trPr>
        <w:tc>
          <w:tcPr>
            <w:tcW w:w="476" w:type="pct"/>
            <w:vMerge w:val="restart"/>
            <w:shd w:val="clear" w:color="auto" w:fill="F2F2F2"/>
            <w:vAlign w:val="center"/>
          </w:tcPr>
          <w:p w14:paraId="25D3C345" w14:textId="77777777" w:rsidR="009E7323" w:rsidRPr="005573F6" w:rsidRDefault="000F7691" w:rsidP="00205ECE">
            <w:pPr>
              <w:jc w:val="center"/>
              <w:rPr>
                <w:rFonts w:eastAsia="Calibri"/>
                <w:sz w:val="18"/>
                <w:szCs w:val="18"/>
              </w:rPr>
            </w:pPr>
            <w:r w:rsidRPr="005573F6">
              <w:rPr>
                <w:rFonts w:eastAsia="Calibri"/>
                <w:sz w:val="18"/>
                <w:szCs w:val="18"/>
              </w:rPr>
              <w:t>ALZ-101</w:t>
            </w:r>
          </w:p>
          <w:p w14:paraId="6EBB7579" w14:textId="0B786BFF" w:rsidR="000F7691" w:rsidRPr="005573F6" w:rsidRDefault="000F7691" w:rsidP="00205ECE">
            <w:pPr>
              <w:jc w:val="center"/>
              <w:rPr>
                <w:rFonts w:eastAsia="Calibri"/>
                <w:bCs/>
                <w:sz w:val="18"/>
                <w:szCs w:val="18"/>
              </w:rPr>
            </w:pPr>
            <w:r w:rsidRPr="005573F6">
              <w:rPr>
                <w:rFonts w:eastAsia="Calibri"/>
                <w:sz w:val="18"/>
                <w:szCs w:val="18"/>
              </w:rPr>
              <w:t>(250 µg)</w:t>
            </w:r>
          </w:p>
        </w:tc>
        <w:tc>
          <w:tcPr>
            <w:tcW w:w="646" w:type="pct"/>
            <w:shd w:val="clear" w:color="auto" w:fill="F2F2F2"/>
            <w:vAlign w:val="center"/>
          </w:tcPr>
          <w:p w14:paraId="28968BC9" w14:textId="77777777" w:rsidR="000F7691" w:rsidRPr="005573F6" w:rsidRDefault="000F7691" w:rsidP="00205ECE">
            <w:pPr>
              <w:jc w:val="center"/>
              <w:rPr>
                <w:rFonts w:eastAsia="Calibri"/>
                <w:bCs/>
                <w:sz w:val="18"/>
                <w:szCs w:val="18"/>
              </w:rPr>
            </w:pPr>
            <w:r w:rsidRPr="005573F6">
              <w:rPr>
                <w:rFonts w:eastAsia="Calibri"/>
                <w:sz w:val="18"/>
                <w:szCs w:val="18"/>
              </w:rPr>
              <w:t>Part A: Visit 13/ Week 20</w:t>
            </w:r>
          </w:p>
        </w:tc>
        <w:tc>
          <w:tcPr>
            <w:tcW w:w="228" w:type="pct"/>
            <w:shd w:val="clear" w:color="auto" w:fill="F2F2F2"/>
            <w:vAlign w:val="center"/>
          </w:tcPr>
          <w:p w14:paraId="327D55FE" w14:textId="77777777" w:rsidR="000F7691" w:rsidRPr="005573F6" w:rsidRDefault="000F7691" w:rsidP="00205ECE">
            <w:pPr>
              <w:jc w:val="center"/>
              <w:rPr>
                <w:rFonts w:eastAsia="Calibri"/>
                <w:bCs/>
                <w:sz w:val="18"/>
                <w:szCs w:val="18"/>
              </w:rPr>
            </w:pPr>
            <w:r w:rsidRPr="005573F6">
              <w:rPr>
                <w:rFonts w:eastAsia="Calibri"/>
                <w:sz w:val="18"/>
                <w:szCs w:val="18"/>
              </w:rPr>
              <w:t>10</w:t>
            </w:r>
          </w:p>
        </w:tc>
        <w:tc>
          <w:tcPr>
            <w:tcW w:w="425" w:type="pct"/>
            <w:gridSpan w:val="2"/>
            <w:shd w:val="clear" w:color="auto" w:fill="F2F2F2"/>
            <w:vAlign w:val="center"/>
          </w:tcPr>
          <w:p w14:paraId="0D58BF0D" w14:textId="77777777" w:rsidR="000F7691" w:rsidRPr="005573F6" w:rsidRDefault="000F7691" w:rsidP="00205ECE">
            <w:pPr>
              <w:jc w:val="center"/>
              <w:rPr>
                <w:rFonts w:eastAsia="Calibri"/>
                <w:bCs/>
                <w:sz w:val="18"/>
                <w:szCs w:val="18"/>
              </w:rPr>
            </w:pPr>
            <w:r w:rsidRPr="005573F6">
              <w:rPr>
                <w:rFonts w:eastAsia="Calibri"/>
                <w:sz w:val="18"/>
                <w:szCs w:val="18"/>
              </w:rPr>
              <w:t>-0.09</w:t>
            </w:r>
          </w:p>
        </w:tc>
        <w:tc>
          <w:tcPr>
            <w:tcW w:w="553" w:type="pct"/>
            <w:gridSpan w:val="2"/>
            <w:shd w:val="clear" w:color="auto" w:fill="F2F2F2"/>
            <w:vAlign w:val="center"/>
          </w:tcPr>
          <w:p w14:paraId="20A61E08" w14:textId="77777777" w:rsidR="000F7691" w:rsidRPr="005573F6" w:rsidRDefault="000F7691" w:rsidP="00205ECE">
            <w:pPr>
              <w:jc w:val="center"/>
              <w:rPr>
                <w:rFonts w:eastAsia="Calibri"/>
                <w:bCs/>
                <w:sz w:val="18"/>
                <w:szCs w:val="18"/>
              </w:rPr>
            </w:pPr>
            <w:r w:rsidRPr="005573F6">
              <w:rPr>
                <w:rFonts w:eastAsia="Calibri"/>
                <w:sz w:val="18"/>
                <w:szCs w:val="18"/>
              </w:rPr>
              <w:t>(-0.39, 0.20)</w:t>
            </w:r>
          </w:p>
        </w:tc>
        <w:tc>
          <w:tcPr>
            <w:tcW w:w="1311" w:type="pct"/>
            <w:gridSpan w:val="2"/>
            <w:shd w:val="clear" w:color="auto" w:fill="F2F2F2"/>
            <w:vAlign w:val="center"/>
          </w:tcPr>
          <w:p w14:paraId="1FDAD740" w14:textId="77777777" w:rsidR="000F7691" w:rsidRPr="005573F6" w:rsidRDefault="000F7691" w:rsidP="00205ECE">
            <w:pPr>
              <w:jc w:val="center"/>
              <w:rPr>
                <w:rFonts w:eastAsia="Calibri"/>
                <w:bCs/>
                <w:sz w:val="18"/>
                <w:szCs w:val="18"/>
              </w:rPr>
            </w:pPr>
            <w:r w:rsidRPr="005573F6">
              <w:rPr>
                <w:rFonts w:eastAsia="Calibri"/>
                <w:sz w:val="18"/>
                <w:szCs w:val="18"/>
              </w:rPr>
              <w:t xml:space="preserve">ALZ-101 (250 </w:t>
            </w:r>
            <w:proofErr w:type="gramStart"/>
            <w:r w:rsidRPr="005573F6">
              <w:rPr>
                <w:rFonts w:eastAsia="Calibri"/>
                <w:sz w:val="18"/>
                <w:szCs w:val="18"/>
              </w:rPr>
              <w:t>µg</w:t>
            </w:r>
            <w:proofErr w:type="gramEnd"/>
            <w:r w:rsidRPr="005573F6">
              <w:rPr>
                <w:rFonts w:eastAsia="Calibri"/>
                <w:sz w:val="18"/>
                <w:szCs w:val="18"/>
              </w:rPr>
              <w:t>) vs Placebo</w:t>
            </w:r>
          </w:p>
        </w:tc>
        <w:tc>
          <w:tcPr>
            <w:tcW w:w="401" w:type="pct"/>
            <w:gridSpan w:val="2"/>
            <w:shd w:val="clear" w:color="auto" w:fill="F2F2F2"/>
            <w:vAlign w:val="center"/>
          </w:tcPr>
          <w:p w14:paraId="29806A86" w14:textId="77777777" w:rsidR="000F7691" w:rsidRPr="005573F6" w:rsidRDefault="000F7691" w:rsidP="00205ECE">
            <w:pPr>
              <w:jc w:val="center"/>
              <w:rPr>
                <w:rFonts w:eastAsia="Calibri"/>
                <w:bCs/>
                <w:sz w:val="18"/>
                <w:szCs w:val="18"/>
              </w:rPr>
            </w:pPr>
            <w:r w:rsidRPr="005573F6">
              <w:rPr>
                <w:rFonts w:eastAsia="Calibri"/>
                <w:sz w:val="18"/>
                <w:szCs w:val="18"/>
              </w:rPr>
              <w:t>-0.01</w:t>
            </w:r>
          </w:p>
        </w:tc>
        <w:tc>
          <w:tcPr>
            <w:tcW w:w="591" w:type="pct"/>
            <w:gridSpan w:val="2"/>
            <w:shd w:val="clear" w:color="auto" w:fill="F2F2F2"/>
            <w:vAlign w:val="center"/>
          </w:tcPr>
          <w:p w14:paraId="3E8359F7" w14:textId="77777777" w:rsidR="000F7691" w:rsidRPr="005573F6" w:rsidRDefault="000F7691" w:rsidP="00205ECE">
            <w:pPr>
              <w:jc w:val="center"/>
              <w:rPr>
                <w:rFonts w:eastAsia="Calibri"/>
                <w:bCs/>
                <w:sz w:val="18"/>
                <w:szCs w:val="18"/>
              </w:rPr>
            </w:pPr>
            <w:r w:rsidRPr="005573F6">
              <w:rPr>
                <w:rFonts w:eastAsia="Calibri"/>
                <w:sz w:val="18"/>
                <w:szCs w:val="18"/>
              </w:rPr>
              <w:t>(-0.49, 0.46)</w:t>
            </w:r>
          </w:p>
        </w:tc>
        <w:tc>
          <w:tcPr>
            <w:tcW w:w="369" w:type="pct"/>
            <w:shd w:val="clear" w:color="auto" w:fill="F2F2F2"/>
            <w:vAlign w:val="center"/>
          </w:tcPr>
          <w:p w14:paraId="501F36EA" w14:textId="77777777" w:rsidR="000F7691" w:rsidRPr="005573F6" w:rsidRDefault="000F7691" w:rsidP="00205ECE">
            <w:pPr>
              <w:jc w:val="center"/>
              <w:rPr>
                <w:rFonts w:eastAsia="Calibri"/>
                <w:bCs/>
                <w:sz w:val="18"/>
                <w:szCs w:val="18"/>
              </w:rPr>
            </w:pPr>
            <w:r w:rsidRPr="005573F6">
              <w:rPr>
                <w:rFonts w:eastAsia="Calibri"/>
                <w:sz w:val="18"/>
                <w:szCs w:val="18"/>
              </w:rPr>
              <w:t>0.949</w:t>
            </w:r>
          </w:p>
        </w:tc>
      </w:tr>
      <w:tr w:rsidR="000F7691" w:rsidRPr="00D81018" w14:paraId="514BC4DA" w14:textId="77777777" w:rsidTr="00F1695E">
        <w:trPr>
          <w:trHeight w:val="315"/>
        </w:trPr>
        <w:tc>
          <w:tcPr>
            <w:tcW w:w="476" w:type="pct"/>
            <w:vMerge/>
            <w:tcBorders>
              <w:bottom w:val="single" w:sz="12" w:space="0" w:color="auto"/>
            </w:tcBorders>
            <w:shd w:val="clear" w:color="auto" w:fill="F2F2F2"/>
            <w:vAlign w:val="center"/>
          </w:tcPr>
          <w:p w14:paraId="578B092A" w14:textId="77777777" w:rsidR="000F7691" w:rsidRPr="005573F6" w:rsidRDefault="000F7691" w:rsidP="00205ECE">
            <w:pPr>
              <w:jc w:val="center"/>
              <w:rPr>
                <w:rFonts w:eastAsia="Calibri"/>
                <w:sz w:val="18"/>
                <w:szCs w:val="18"/>
              </w:rPr>
            </w:pPr>
          </w:p>
        </w:tc>
        <w:tc>
          <w:tcPr>
            <w:tcW w:w="646" w:type="pct"/>
            <w:tcBorders>
              <w:bottom w:val="single" w:sz="12" w:space="0" w:color="auto"/>
            </w:tcBorders>
            <w:shd w:val="clear" w:color="auto" w:fill="F2F2F2"/>
            <w:vAlign w:val="center"/>
          </w:tcPr>
          <w:p w14:paraId="0BEB7437" w14:textId="77777777" w:rsidR="000F7691" w:rsidRPr="005573F6" w:rsidRDefault="000F7691" w:rsidP="00205ECE">
            <w:pPr>
              <w:jc w:val="center"/>
              <w:rPr>
                <w:rFonts w:eastAsia="Calibri"/>
                <w:bCs/>
                <w:sz w:val="18"/>
                <w:szCs w:val="18"/>
              </w:rPr>
            </w:pPr>
            <w:r w:rsidRPr="005573F6">
              <w:rPr>
                <w:rFonts w:eastAsia="Calibri"/>
                <w:sz w:val="18"/>
                <w:szCs w:val="18"/>
              </w:rPr>
              <w:t>Part A: Visit 17/ Week 42</w:t>
            </w:r>
          </w:p>
        </w:tc>
        <w:tc>
          <w:tcPr>
            <w:tcW w:w="228" w:type="pct"/>
            <w:tcBorders>
              <w:bottom w:val="single" w:sz="12" w:space="0" w:color="auto"/>
            </w:tcBorders>
            <w:shd w:val="clear" w:color="auto" w:fill="F2F2F2"/>
            <w:vAlign w:val="center"/>
          </w:tcPr>
          <w:p w14:paraId="62D6214B" w14:textId="77777777" w:rsidR="000F7691" w:rsidRPr="005573F6" w:rsidRDefault="000F7691" w:rsidP="00205ECE">
            <w:pPr>
              <w:jc w:val="center"/>
              <w:rPr>
                <w:rFonts w:eastAsia="Calibri"/>
                <w:bCs/>
                <w:sz w:val="18"/>
                <w:szCs w:val="18"/>
              </w:rPr>
            </w:pPr>
            <w:r w:rsidRPr="005573F6">
              <w:rPr>
                <w:rFonts w:eastAsia="Calibri"/>
                <w:sz w:val="18"/>
                <w:szCs w:val="18"/>
              </w:rPr>
              <w:t>8</w:t>
            </w:r>
          </w:p>
        </w:tc>
        <w:tc>
          <w:tcPr>
            <w:tcW w:w="425" w:type="pct"/>
            <w:gridSpan w:val="2"/>
            <w:tcBorders>
              <w:bottom w:val="single" w:sz="12" w:space="0" w:color="auto"/>
            </w:tcBorders>
            <w:shd w:val="clear" w:color="auto" w:fill="F2F2F2"/>
            <w:vAlign w:val="center"/>
          </w:tcPr>
          <w:p w14:paraId="4BC826BE" w14:textId="77777777" w:rsidR="000F7691" w:rsidRPr="005573F6" w:rsidRDefault="000F7691" w:rsidP="00205ECE">
            <w:pPr>
              <w:jc w:val="center"/>
              <w:rPr>
                <w:rFonts w:eastAsia="Calibri"/>
                <w:bCs/>
                <w:sz w:val="18"/>
                <w:szCs w:val="18"/>
              </w:rPr>
            </w:pPr>
            <w:r w:rsidRPr="005573F6">
              <w:rPr>
                <w:rFonts w:eastAsia="Calibri"/>
                <w:sz w:val="18"/>
                <w:szCs w:val="18"/>
              </w:rPr>
              <w:t>0.06</w:t>
            </w:r>
          </w:p>
        </w:tc>
        <w:tc>
          <w:tcPr>
            <w:tcW w:w="553" w:type="pct"/>
            <w:gridSpan w:val="2"/>
            <w:tcBorders>
              <w:bottom w:val="single" w:sz="12" w:space="0" w:color="auto"/>
            </w:tcBorders>
            <w:shd w:val="clear" w:color="auto" w:fill="F2F2F2"/>
            <w:vAlign w:val="center"/>
          </w:tcPr>
          <w:p w14:paraId="58832176" w14:textId="77777777" w:rsidR="000F7691" w:rsidRPr="005573F6" w:rsidRDefault="000F7691" w:rsidP="00205ECE">
            <w:pPr>
              <w:jc w:val="center"/>
              <w:rPr>
                <w:rFonts w:eastAsia="Calibri"/>
                <w:bCs/>
                <w:sz w:val="18"/>
                <w:szCs w:val="18"/>
              </w:rPr>
            </w:pPr>
            <w:r w:rsidRPr="005573F6">
              <w:rPr>
                <w:rFonts w:eastAsia="Calibri"/>
                <w:sz w:val="18"/>
                <w:szCs w:val="18"/>
              </w:rPr>
              <w:t>(-0.29, 0.41)</w:t>
            </w:r>
          </w:p>
        </w:tc>
        <w:tc>
          <w:tcPr>
            <w:tcW w:w="1311" w:type="pct"/>
            <w:gridSpan w:val="2"/>
            <w:tcBorders>
              <w:bottom w:val="single" w:sz="12" w:space="0" w:color="auto"/>
            </w:tcBorders>
            <w:shd w:val="clear" w:color="auto" w:fill="F2F2F2"/>
            <w:vAlign w:val="center"/>
          </w:tcPr>
          <w:p w14:paraId="39A78EEC" w14:textId="77777777" w:rsidR="000F7691" w:rsidRPr="005573F6" w:rsidRDefault="000F7691" w:rsidP="00205ECE">
            <w:pPr>
              <w:jc w:val="center"/>
              <w:rPr>
                <w:rFonts w:eastAsia="Calibri"/>
                <w:bCs/>
                <w:sz w:val="18"/>
                <w:szCs w:val="18"/>
              </w:rPr>
            </w:pPr>
            <w:r w:rsidRPr="005573F6">
              <w:rPr>
                <w:rFonts w:eastAsia="Calibri"/>
                <w:sz w:val="18"/>
                <w:szCs w:val="18"/>
              </w:rPr>
              <w:t xml:space="preserve">ALZ-101 (250 </w:t>
            </w:r>
            <w:proofErr w:type="gramStart"/>
            <w:r w:rsidRPr="005573F6">
              <w:rPr>
                <w:rFonts w:eastAsia="Calibri"/>
                <w:sz w:val="18"/>
                <w:szCs w:val="18"/>
              </w:rPr>
              <w:t>µg</w:t>
            </w:r>
            <w:proofErr w:type="gramEnd"/>
            <w:r w:rsidRPr="005573F6">
              <w:rPr>
                <w:rFonts w:eastAsia="Calibri"/>
                <w:sz w:val="18"/>
                <w:szCs w:val="18"/>
              </w:rPr>
              <w:t>) vs Placebo</w:t>
            </w:r>
          </w:p>
        </w:tc>
        <w:tc>
          <w:tcPr>
            <w:tcW w:w="401" w:type="pct"/>
            <w:gridSpan w:val="2"/>
            <w:tcBorders>
              <w:bottom w:val="single" w:sz="12" w:space="0" w:color="auto"/>
            </w:tcBorders>
            <w:shd w:val="clear" w:color="auto" w:fill="F2F2F2"/>
            <w:vAlign w:val="center"/>
          </w:tcPr>
          <w:p w14:paraId="6C22D284" w14:textId="77777777" w:rsidR="000F7691" w:rsidRPr="005573F6" w:rsidRDefault="000F7691" w:rsidP="00205ECE">
            <w:pPr>
              <w:jc w:val="center"/>
              <w:rPr>
                <w:rFonts w:eastAsia="Calibri"/>
                <w:bCs/>
                <w:sz w:val="18"/>
                <w:szCs w:val="18"/>
              </w:rPr>
            </w:pPr>
            <w:r w:rsidRPr="005573F6">
              <w:rPr>
                <w:rFonts w:eastAsia="Calibri"/>
                <w:sz w:val="18"/>
                <w:szCs w:val="18"/>
              </w:rPr>
              <w:t>0.11</w:t>
            </w:r>
          </w:p>
        </w:tc>
        <w:tc>
          <w:tcPr>
            <w:tcW w:w="591" w:type="pct"/>
            <w:gridSpan w:val="2"/>
            <w:tcBorders>
              <w:bottom w:val="single" w:sz="12" w:space="0" w:color="auto"/>
            </w:tcBorders>
            <w:shd w:val="clear" w:color="auto" w:fill="F2F2F2"/>
            <w:vAlign w:val="center"/>
          </w:tcPr>
          <w:p w14:paraId="0EF3098B" w14:textId="77777777" w:rsidR="000F7691" w:rsidRPr="005573F6" w:rsidRDefault="000F7691" w:rsidP="00205ECE">
            <w:pPr>
              <w:jc w:val="center"/>
              <w:rPr>
                <w:rFonts w:eastAsia="Calibri"/>
                <w:bCs/>
                <w:sz w:val="18"/>
                <w:szCs w:val="18"/>
              </w:rPr>
            </w:pPr>
            <w:r w:rsidRPr="005573F6">
              <w:rPr>
                <w:rFonts w:eastAsia="Calibri"/>
                <w:sz w:val="18"/>
                <w:szCs w:val="18"/>
              </w:rPr>
              <w:t>(-0.45, 0.68)</w:t>
            </w:r>
          </w:p>
        </w:tc>
        <w:tc>
          <w:tcPr>
            <w:tcW w:w="369" w:type="pct"/>
            <w:tcBorders>
              <w:bottom w:val="single" w:sz="12" w:space="0" w:color="auto"/>
            </w:tcBorders>
            <w:shd w:val="clear" w:color="auto" w:fill="F2F2F2"/>
            <w:vAlign w:val="center"/>
          </w:tcPr>
          <w:p w14:paraId="1CC1C914" w14:textId="77777777" w:rsidR="000F7691" w:rsidRPr="005573F6" w:rsidRDefault="000F7691" w:rsidP="00205ECE">
            <w:pPr>
              <w:jc w:val="center"/>
              <w:rPr>
                <w:rFonts w:eastAsia="Calibri"/>
                <w:bCs/>
                <w:sz w:val="18"/>
                <w:szCs w:val="18"/>
              </w:rPr>
            </w:pPr>
            <w:r w:rsidRPr="005573F6">
              <w:rPr>
                <w:rFonts w:eastAsia="Calibri"/>
                <w:sz w:val="18"/>
                <w:szCs w:val="18"/>
              </w:rPr>
              <w:t>0.676</w:t>
            </w:r>
          </w:p>
        </w:tc>
      </w:tr>
      <w:tr w:rsidR="000F7691" w:rsidRPr="00D81018" w14:paraId="3FD379EB" w14:textId="77777777" w:rsidTr="00F1695E">
        <w:trPr>
          <w:trHeight w:val="320"/>
        </w:trPr>
        <w:tc>
          <w:tcPr>
            <w:tcW w:w="5000" w:type="pct"/>
            <w:gridSpan w:val="14"/>
            <w:tcBorders>
              <w:top w:val="single" w:sz="12" w:space="0" w:color="auto"/>
            </w:tcBorders>
            <w:vAlign w:val="center"/>
          </w:tcPr>
          <w:p w14:paraId="62CBCF10" w14:textId="77777777" w:rsidR="000F7691" w:rsidRPr="005573F6" w:rsidRDefault="000F7691" w:rsidP="00205ECE">
            <w:pPr>
              <w:jc w:val="center"/>
              <w:rPr>
                <w:rFonts w:eastAsia="Calibri"/>
                <w:bCs/>
                <w:sz w:val="18"/>
                <w:szCs w:val="18"/>
              </w:rPr>
            </w:pPr>
            <w:r w:rsidRPr="005573F6">
              <w:rPr>
                <w:rFonts w:eastAsia="Calibri"/>
                <w:b/>
                <w:sz w:val="18"/>
                <w:szCs w:val="18"/>
              </w:rPr>
              <w:t>ADCOMS</w:t>
            </w:r>
          </w:p>
        </w:tc>
      </w:tr>
      <w:tr w:rsidR="000F7691" w:rsidRPr="00D81018" w14:paraId="03AD9A3B" w14:textId="77777777" w:rsidTr="00F1695E">
        <w:trPr>
          <w:trHeight w:val="320"/>
        </w:trPr>
        <w:tc>
          <w:tcPr>
            <w:tcW w:w="476" w:type="pct"/>
            <w:vMerge w:val="restart"/>
            <w:vAlign w:val="center"/>
          </w:tcPr>
          <w:p w14:paraId="2EF915CC" w14:textId="77777777" w:rsidR="000F7691" w:rsidRPr="005573F6" w:rsidRDefault="000F7691" w:rsidP="00205ECE">
            <w:pPr>
              <w:jc w:val="center"/>
              <w:rPr>
                <w:rFonts w:eastAsia="Calibri"/>
                <w:bCs/>
                <w:sz w:val="18"/>
                <w:szCs w:val="18"/>
              </w:rPr>
            </w:pPr>
            <w:r w:rsidRPr="005573F6">
              <w:rPr>
                <w:rFonts w:eastAsia="Calibri"/>
                <w:sz w:val="18"/>
                <w:szCs w:val="18"/>
              </w:rPr>
              <w:t>Placebo</w:t>
            </w:r>
          </w:p>
        </w:tc>
        <w:tc>
          <w:tcPr>
            <w:tcW w:w="646" w:type="pct"/>
            <w:vAlign w:val="center"/>
          </w:tcPr>
          <w:p w14:paraId="24C5FC64" w14:textId="77777777" w:rsidR="000F7691" w:rsidRPr="005573F6" w:rsidRDefault="000F7691" w:rsidP="00205ECE">
            <w:pPr>
              <w:jc w:val="center"/>
              <w:rPr>
                <w:rFonts w:eastAsia="Calibri"/>
                <w:bCs/>
                <w:sz w:val="18"/>
                <w:szCs w:val="18"/>
              </w:rPr>
            </w:pPr>
            <w:r w:rsidRPr="005573F6">
              <w:rPr>
                <w:rFonts w:eastAsia="Calibri"/>
                <w:sz w:val="18"/>
                <w:szCs w:val="18"/>
              </w:rPr>
              <w:t>Part A: Visit 13/ Week 20</w:t>
            </w:r>
          </w:p>
        </w:tc>
        <w:tc>
          <w:tcPr>
            <w:tcW w:w="228" w:type="pct"/>
            <w:vAlign w:val="center"/>
          </w:tcPr>
          <w:p w14:paraId="5A705487" w14:textId="77777777" w:rsidR="000F7691" w:rsidRPr="005573F6" w:rsidRDefault="000F7691" w:rsidP="00205ECE">
            <w:pPr>
              <w:jc w:val="center"/>
              <w:rPr>
                <w:rFonts w:eastAsia="Calibri"/>
                <w:bCs/>
                <w:sz w:val="18"/>
                <w:szCs w:val="18"/>
              </w:rPr>
            </w:pPr>
            <w:r w:rsidRPr="005573F6">
              <w:rPr>
                <w:rFonts w:eastAsia="Calibri"/>
                <w:sz w:val="18"/>
                <w:szCs w:val="18"/>
              </w:rPr>
              <w:t>6</w:t>
            </w:r>
          </w:p>
        </w:tc>
        <w:tc>
          <w:tcPr>
            <w:tcW w:w="425" w:type="pct"/>
            <w:gridSpan w:val="2"/>
            <w:vAlign w:val="center"/>
          </w:tcPr>
          <w:p w14:paraId="2267B4D5" w14:textId="77777777" w:rsidR="000F7691" w:rsidRPr="005573F6" w:rsidRDefault="000F7691" w:rsidP="00205ECE">
            <w:pPr>
              <w:jc w:val="center"/>
              <w:rPr>
                <w:rFonts w:eastAsia="Calibri"/>
                <w:bCs/>
                <w:sz w:val="18"/>
                <w:szCs w:val="18"/>
              </w:rPr>
            </w:pPr>
            <w:r w:rsidRPr="005573F6">
              <w:rPr>
                <w:rFonts w:eastAsia="Calibri"/>
                <w:sz w:val="18"/>
                <w:szCs w:val="18"/>
              </w:rPr>
              <w:t>0.10</w:t>
            </w:r>
          </w:p>
        </w:tc>
        <w:tc>
          <w:tcPr>
            <w:tcW w:w="553" w:type="pct"/>
            <w:gridSpan w:val="2"/>
            <w:vAlign w:val="center"/>
          </w:tcPr>
          <w:p w14:paraId="7F911788" w14:textId="77777777" w:rsidR="000F7691" w:rsidRPr="005573F6" w:rsidRDefault="000F7691" w:rsidP="00205ECE">
            <w:pPr>
              <w:jc w:val="center"/>
              <w:rPr>
                <w:rFonts w:eastAsia="Calibri"/>
                <w:bCs/>
                <w:sz w:val="18"/>
                <w:szCs w:val="18"/>
              </w:rPr>
            </w:pPr>
            <w:r w:rsidRPr="005573F6">
              <w:rPr>
                <w:rFonts w:eastAsia="Calibri"/>
                <w:sz w:val="18"/>
                <w:szCs w:val="18"/>
              </w:rPr>
              <w:t>(0.03, 0.17)</w:t>
            </w:r>
          </w:p>
        </w:tc>
        <w:tc>
          <w:tcPr>
            <w:tcW w:w="1311" w:type="pct"/>
            <w:gridSpan w:val="2"/>
            <w:vAlign w:val="center"/>
          </w:tcPr>
          <w:p w14:paraId="7C40B988" w14:textId="77777777" w:rsidR="000F7691" w:rsidRPr="00413443" w:rsidRDefault="000F7691" w:rsidP="00205ECE">
            <w:pPr>
              <w:jc w:val="center"/>
              <w:rPr>
                <w:rFonts w:eastAsia="Calibri"/>
                <w:bCs/>
                <w:sz w:val="18"/>
                <w:szCs w:val="18"/>
              </w:rPr>
            </w:pPr>
            <w:r w:rsidRPr="00413443">
              <w:rPr>
                <w:rFonts w:eastAsia="Calibri"/>
                <w:sz w:val="18"/>
                <w:szCs w:val="18"/>
              </w:rPr>
              <w:t xml:space="preserve">ALZ-101 (250 </w:t>
            </w:r>
            <w:proofErr w:type="gramStart"/>
            <w:r w:rsidRPr="00413443">
              <w:rPr>
                <w:rFonts w:eastAsia="Calibri"/>
                <w:sz w:val="18"/>
                <w:szCs w:val="18"/>
              </w:rPr>
              <w:t>µg</w:t>
            </w:r>
            <w:proofErr w:type="gramEnd"/>
            <w:r w:rsidRPr="00413443">
              <w:rPr>
                <w:rFonts w:eastAsia="Calibri"/>
                <w:sz w:val="18"/>
                <w:szCs w:val="18"/>
              </w:rPr>
              <w:t>) vs ALZ-101 (125 µg)</w:t>
            </w:r>
          </w:p>
        </w:tc>
        <w:tc>
          <w:tcPr>
            <w:tcW w:w="401" w:type="pct"/>
            <w:gridSpan w:val="2"/>
            <w:vAlign w:val="center"/>
          </w:tcPr>
          <w:p w14:paraId="5A1AA3CB" w14:textId="77777777" w:rsidR="000F7691" w:rsidRPr="005573F6" w:rsidRDefault="000F7691" w:rsidP="00205ECE">
            <w:pPr>
              <w:jc w:val="center"/>
              <w:rPr>
                <w:rFonts w:eastAsia="Calibri"/>
                <w:bCs/>
                <w:sz w:val="18"/>
                <w:szCs w:val="18"/>
              </w:rPr>
            </w:pPr>
            <w:r w:rsidRPr="005573F6">
              <w:rPr>
                <w:rFonts w:eastAsia="Calibri"/>
                <w:sz w:val="18"/>
                <w:szCs w:val="18"/>
              </w:rPr>
              <w:t>0.03</w:t>
            </w:r>
          </w:p>
        </w:tc>
        <w:tc>
          <w:tcPr>
            <w:tcW w:w="591" w:type="pct"/>
            <w:gridSpan w:val="2"/>
            <w:vAlign w:val="center"/>
          </w:tcPr>
          <w:p w14:paraId="4B0A99A8" w14:textId="77777777" w:rsidR="000F7691" w:rsidRPr="005573F6" w:rsidRDefault="000F7691" w:rsidP="00205ECE">
            <w:pPr>
              <w:jc w:val="center"/>
              <w:rPr>
                <w:rFonts w:eastAsia="Calibri"/>
                <w:bCs/>
                <w:sz w:val="18"/>
                <w:szCs w:val="18"/>
              </w:rPr>
            </w:pPr>
            <w:r w:rsidRPr="005573F6">
              <w:rPr>
                <w:rFonts w:eastAsia="Calibri"/>
                <w:sz w:val="18"/>
                <w:szCs w:val="18"/>
              </w:rPr>
              <w:t>(-0.05, 0.10)</w:t>
            </w:r>
          </w:p>
        </w:tc>
        <w:tc>
          <w:tcPr>
            <w:tcW w:w="369" w:type="pct"/>
            <w:vAlign w:val="center"/>
          </w:tcPr>
          <w:p w14:paraId="70B5A5FC" w14:textId="77777777" w:rsidR="000F7691" w:rsidRPr="005573F6" w:rsidRDefault="000F7691" w:rsidP="00205ECE">
            <w:pPr>
              <w:jc w:val="center"/>
              <w:rPr>
                <w:rFonts w:eastAsia="Calibri"/>
                <w:bCs/>
                <w:sz w:val="18"/>
                <w:szCs w:val="18"/>
              </w:rPr>
            </w:pPr>
            <w:r w:rsidRPr="005573F6">
              <w:rPr>
                <w:rFonts w:eastAsia="Calibri"/>
                <w:sz w:val="18"/>
                <w:szCs w:val="18"/>
              </w:rPr>
              <w:t>0.472</w:t>
            </w:r>
          </w:p>
        </w:tc>
      </w:tr>
      <w:tr w:rsidR="000F7691" w:rsidRPr="00D81018" w14:paraId="531BEBB3" w14:textId="77777777" w:rsidTr="00F1695E">
        <w:trPr>
          <w:trHeight w:val="318"/>
        </w:trPr>
        <w:tc>
          <w:tcPr>
            <w:tcW w:w="476" w:type="pct"/>
            <w:vMerge/>
            <w:vAlign w:val="center"/>
          </w:tcPr>
          <w:p w14:paraId="36026947" w14:textId="77777777" w:rsidR="000F7691" w:rsidRPr="005573F6" w:rsidRDefault="000F7691" w:rsidP="00205ECE">
            <w:pPr>
              <w:jc w:val="center"/>
              <w:rPr>
                <w:rFonts w:eastAsia="Calibri"/>
                <w:sz w:val="18"/>
                <w:szCs w:val="18"/>
              </w:rPr>
            </w:pPr>
          </w:p>
        </w:tc>
        <w:tc>
          <w:tcPr>
            <w:tcW w:w="646" w:type="pct"/>
            <w:vAlign w:val="center"/>
          </w:tcPr>
          <w:p w14:paraId="158DAA34" w14:textId="77777777" w:rsidR="000F7691" w:rsidRPr="005573F6" w:rsidRDefault="000F7691" w:rsidP="00205ECE">
            <w:pPr>
              <w:jc w:val="center"/>
              <w:rPr>
                <w:rFonts w:eastAsia="Calibri"/>
                <w:bCs/>
                <w:sz w:val="18"/>
                <w:szCs w:val="18"/>
              </w:rPr>
            </w:pPr>
            <w:r w:rsidRPr="005573F6">
              <w:rPr>
                <w:rFonts w:eastAsia="Calibri"/>
                <w:sz w:val="18"/>
                <w:szCs w:val="18"/>
              </w:rPr>
              <w:t>Part A: Visit 17/ Week 42</w:t>
            </w:r>
          </w:p>
        </w:tc>
        <w:tc>
          <w:tcPr>
            <w:tcW w:w="228" w:type="pct"/>
            <w:vAlign w:val="center"/>
          </w:tcPr>
          <w:p w14:paraId="76C74575" w14:textId="77777777" w:rsidR="000F7691" w:rsidRPr="005573F6" w:rsidRDefault="000F7691" w:rsidP="00205ECE">
            <w:pPr>
              <w:jc w:val="center"/>
              <w:rPr>
                <w:rFonts w:eastAsia="Calibri"/>
                <w:bCs/>
                <w:sz w:val="18"/>
                <w:szCs w:val="18"/>
              </w:rPr>
            </w:pPr>
            <w:r w:rsidRPr="005573F6">
              <w:rPr>
                <w:rFonts w:eastAsia="Calibri"/>
                <w:sz w:val="18"/>
                <w:szCs w:val="18"/>
              </w:rPr>
              <w:t>5</w:t>
            </w:r>
          </w:p>
        </w:tc>
        <w:tc>
          <w:tcPr>
            <w:tcW w:w="425" w:type="pct"/>
            <w:gridSpan w:val="2"/>
            <w:vAlign w:val="center"/>
          </w:tcPr>
          <w:p w14:paraId="55C09F06" w14:textId="77777777" w:rsidR="000F7691" w:rsidRPr="005573F6" w:rsidRDefault="000F7691" w:rsidP="00205ECE">
            <w:pPr>
              <w:jc w:val="center"/>
              <w:rPr>
                <w:rFonts w:eastAsia="Calibri"/>
                <w:bCs/>
                <w:sz w:val="18"/>
                <w:szCs w:val="18"/>
              </w:rPr>
            </w:pPr>
            <w:r w:rsidRPr="005573F6">
              <w:rPr>
                <w:rFonts w:eastAsia="Calibri"/>
                <w:sz w:val="18"/>
                <w:szCs w:val="18"/>
              </w:rPr>
              <w:t>0.09</w:t>
            </w:r>
          </w:p>
        </w:tc>
        <w:tc>
          <w:tcPr>
            <w:tcW w:w="553" w:type="pct"/>
            <w:gridSpan w:val="2"/>
            <w:vAlign w:val="center"/>
          </w:tcPr>
          <w:p w14:paraId="59A19D64" w14:textId="77777777" w:rsidR="000F7691" w:rsidRPr="005573F6" w:rsidRDefault="000F7691" w:rsidP="00205ECE">
            <w:pPr>
              <w:jc w:val="center"/>
              <w:rPr>
                <w:rFonts w:eastAsia="Calibri"/>
                <w:bCs/>
                <w:sz w:val="18"/>
                <w:szCs w:val="18"/>
              </w:rPr>
            </w:pPr>
            <w:r w:rsidRPr="005573F6">
              <w:rPr>
                <w:rFonts w:eastAsia="Calibri"/>
                <w:sz w:val="18"/>
                <w:szCs w:val="18"/>
              </w:rPr>
              <w:t>(-0.00, 0.18)</w:t>
            </w:r>
          </w:p>
        </w:tc>
        <w:tc>
          <w:tcPr>
            <w:tcW w:w="1311" w:type="pct"/>
            <w:gridSpan w:val="2"/>
            <w:vAlign w:val="center"/>
          </w:tcPr>
          <w:p w14:paraId="281FFAF8" w14:textId="77777777" w:rsidR="000F7691" w:rsidRPr="00413443" w:rsidRDefault="000F7691" w:rsidP="00205ECE">
            <w:pPr>
              <w:jc w:val="center"/>
              <w:rPr>
                <w:rFonts w:eastAsia="Calibri"/>
                <w:bCs/>
                <w:sz w:val="18"/>
                <w:szCs w:val="18"/>
              </w:rPr>
            </w:pPr>
            <w:r w:rsidRPr="00413443">
              <w:rPr>
                <w:rFonts w:eastAsia="Calibri"/>
                <w:sz w:val="18"/>
                <w:szCs w:val="18"/>
              </w:rPr>
              <w:t xml:space="preserve">ALZ-101 (250 </w:t>
            </w:r>
            <w:proofErr w:type="gramStart"/>
            <w:r w:rsidRPr="00413443">
              <w:rPr>
                <w:rFonts w:eastAsia="Calibri"/>
                <w:sz w:val="18"/>
                <w:szCs w:val="18"/>
              </w:rPr>
              <w:t>µg</w:t>
            </w:r>
            <w:proofErr w:type="gramEnd"/>
            <w:r w:rsidRPr="00413443">
              <w:rPr>
                <w:rFonts w:eastAsia="Calibri"/>
                <w:sz w:val="18"/>
                <w:szCs w:val="18"/>
              </w:rPr>
              <w:t>) vs ALZ-101 (125 µg)</w:t>
            </w:r>
          </w:p>
        </w:tc>
        <w:tc>
          <w:tcPr>
            <w:tcW w:w="401" w:type="pct"/>
            <w:gridSpan w:val="2"/>
            <w:vAlign w:val="center"/>
          </w:tcPr>
          <w:p w14:paraId="6DEBB650" w14:textId="77777777" w:rsidR="000F7691" w:rsidRPr="005573F6" w:rsidRDefault="000F7691" w:rsidP="00205ECE">
            <w:pPr>
              <w:jc w:val="center"/>
              <w:rPr>
                <w:rFonts w:eastAsia="Calibri"/>
                <w:bCs/>
                <w:sz w:val="18"/>
                <w:szCs w:val="18"/>
              </w:rPr>
            </w:pPr>
            <w:r w:rsidRPr="005573F6">
              <w:rPr>
                <w:rFonts w:eastAsia="Calibri"/>
                <w:sz w:val="18"/>
                <w:szCs w:val="18"/>
              </w:rPr>
              <w:t>0.04</w:t>
            </w:r>
          </w:p>
        </w:tc>
        <w:tc>
          <w:tcPr>
            <w:tcW w:w="591" w:type="pct"/>
            <w:gridSpan w:val="2"/>
            <w:vAlign w:val="center"/>
          </w:tcPr>
          <w:p w14:paraId="06BDFA13" w14:textId="77777777" w:rsidR="000F7691" w:rsidRPr="005573F6" w:rsidRDefault="000F7691" w:rsidP="00205ECE">
            <w:pPr>
              <w:jc w:val="center"/>
              <w:rPr>
                <w:rFonts w:eastAsia="Calibri"/>
                <w:bCs/>
                <w:sz w:val="18"/>
                <w:szCs w:val="18"/>
              </w:rPr>
            </w:pPr>
            <w:r w:rsidRPr="005573F6">
              <w:rPr>
                <w:rFonts w:eastAsia="Calibri"/>
                <w:sz w:val="18"/>
                <w:szCs w:val="18"/>
              </w:rPr>
              <w:t>(-0.05, 0.14)</w:t>
            </w:r>
          </w:p>
        </w:tc>
        <w:tc>
          <w:tcPr>
            <w:tcW w:w="369" w:type="pct"/>
            <w:vAlign w:val="center"/>
          </w:tcPr>
          <w:p w14:paraId="412F6AAB" w14:textId="77777777" w:rsidR="000F7691" w:rsidRPr="005573F6" w:rsidRDefault="000F7691" w:rsidP="00205ECE">
            <w:pPr>
              <w:jc w:val="center"/>
              <w:rPr>
                <w:rFonts w:eastAsia="Calibri"/>
                <w:bCs/>
                <w:sz w:val="18"/>
                <w:szCs w:val="18"/>
              </w:rPr>
            </w:pPr>
            <w:r w:rsidRPr="005573F6">
              <w:rPr>
                <w:rFonts w:eastAsia="Calibri"/>
                <w:sz w:val="18"/>
                <w:szCs w:val="18"/>
              </w:rPr>
              <w:t>0.371</w:t>
            </w:r>
          </w:p>
        </w:tc>
      </w:tr>
      <w:tr w:rsidR="000F7691" w:rsidRPr="00D81018" w14:paraId="3CD1B267" w14:textId="77777777" w:rsidTr="00F1695E">
        <w:trPr>
          <w:trHeight w:val="318"/>
        </w:trPr>
        <w:tc>
          <w:tcPr>
            <w:tcW w:w="476" w:type="pct"/>
            <w:vMerge w:val="restart"/>
            <w:vAlign w:val="center"/>
          </w:tcPr>
          <w:p w14:paraId="2615615A" w14:textId="77777777" w:rsidR="009E7323" w:rsidRPr="005573F6" w:rsidRDefault="000F7691" w:rsidP="00205ECE">
            <w:pPr>
              <w:jc w:val="center"/>
              <w:rPr>
                <w:rFonts w:eastAsia="Calibri"/>
                <w:sz w:val="18"/>
                <w:szCs w:val="18"/>
              </w:rPr>
            </w:pPr>
            <w:r w:rsidRPr="005573F6">
              <w:rPr>
                <w:rFonts w:eastAsia="Calibri"/>
                <w:sz w:val="18"/>
                <w:szCs w:val="18"/>
              </w:rPr>
              <w:t>ALZ-101</w:t>
            </w:r>
          </w:p>
          <w:p w14:paraId="712E1A1A" w14:textId="68C69A2B" w:rsidR="000F7691" w:rsidRPr="005573F6" w:rsidRDefault="000F7691" w:rsidP="00205ECE">
            <w:pPr>
              <w:jc w:val="center"/>
              <w:rPr>
                <w:rFonts w:eastAsia="Calibri"/>
                <w:bCs/>
                <w:sz w:val="18"/>
                <w:szCs w:val="18"/>
              </w:rPr>
            </w:pPr>
            <w:r w:rsidRPr="005573F6">
              <w:rPr>
                <w:rFonts w:eastAsia="Calibri"/>
                <w:sz w:val="18"/>
                <w:szCs w:val="18"/>
              </w:rPr>
              <w:t>(125 µg)</w:t>
            </w:r>
          </w:p>
        </w:tc>
        <w:tc>
          <w:tcPr>
            <w:tcW w:w="646" w:type="pct"/>
            <w:vAlign w:val="center"/>
          </w:tcPr>
          <w:p w14:paraId="10AC3CC0" w14:textId="77777777" w:rsidR="000F7691" w:rsidRPr="005573F6" w:rsidRDefault="000F7691" w:rsidP="00205ECE">
            <w:pPr>
              <w:jc w:val="center"/>
              <w:rPr>
                <w:rFonts w:eastAsia="Calibri"/>
                <w:bCs/>
                <w:sz w:val="18"/>
                <w:szCs w:val="18"/>
              </w:rPr>
            </w:pPr>
            <w:r w:rsidRPr="005573F6">
              <w:rPr>
                <w:rFonts w:eastAsia="Calibri"/>
                <w:sz w:val="18"/>
                <w:szCs w:val="18"/>
              </w:rPr>
              <w:t>Part A: Visit 13/ Week 20</w:t>
            </w:r>
          </w:p>
        </w:tc>
        <w:tc>
          <w:tcPr>
            <w:tcW w:w="228" w:type="pct"/>
            <w:vAlign w:val="center"/>
          </w:tcPr>
          <w:p w14:paraId="3AA35B68" w14:textId="77777777" w:rsidR="000F7691" w:rsidRPr="005573F6" w:rsidRDefault="000F7691" w:rsidP="00205ECE">
            <w:pPr>
              <w:jc w:val="center"/>
              <w:rPr>
                <w:rFonts w:eastAsia="Calibri"/>
                <w:bCs/>
                <w:sz w:val="18"/>
                <w:szCs w:val="18"/>
              </w:rPr>
            </w:pPr>
            <w:r w:rsidRPr="005573F6">
              <w:rPr>
                <w:rFonts w:eastAsia="Calibri"/>
                <w:sz w:val="18"/>
                <w:szCs w:val="18"/>
              </w:rPr>
              <w:t>10</w:t>
            </w:r>
          </w:p>
        </w:tc>
        <w:tc>
          <w:tcPr>
            <w:tcW w:w="425" w:type="pct"/>
            <w:gridSpan w:val="2"/>
            <w:vAlign w:val="center"/>
          </w:tcPr>
          <w:p w14:paraId="27F66D77" w14:textId="77777777" w:rsidR="000F7691" w:rsidRPr="005573F6" w:rsidRDefault="000F7691" w:rsidP="00205ECE">
            <w:pPr>
              <w:jc w:val="center"/>
              <w:rPr>
                <w:rFonts w:eastAsia="Calibri"/>
                <w:bCs/>
                <w:sz w:val="18"/>
                <w:szCs w:val="18"/>
              </w:rPr>
            </w:pPr>
            <w:r w:rsidRPr="005573F6">
              <w:rPr>
                <w:rFonts w:eastAsia="Calibri"/>
                <w:sz w:val="18"/>
                <w:szCs w:val="18"/>
              </w:rPr>
              <w:t>-0.00</w:t>
            </w:r>
          </w:p>
        </w:tc>
        <w:tc>
          <w:tcPr>
            <w:tcW w:w="553" w:type="pct"/>
            <w:gridSpan w:val="2"/>
            <w:vAlign w:val="center"/>
          </w:tcPr>
          <w:p w14:paraId="33D2290D" w14:textId="77777777" w:rsidR="000F7691" w:rsidRPr="005573F6" w:rsidRDefault="000F7691" w:rsidP="00205ECE">
            <w:pPr>
              <w:jc w:val="center"/>
              <w:rPr>
                <w:rFonts w:eastAsia="Calibri"/>
                <w:bCs/>
                <w:sz w:val="18"/>
                <w:szCs w:val="18"/>
              </w:rPr>
            </w:pPr>
            <w:r w:rsidRPr="005573F6">
              <w:rPr>
                <w:rFonts w:eastAsia="Calibri"/>
                <w:sz w:val="18"/>
                <w:szCs w:val="18"/>
              </w:rPr>
              <w:t>(-0.06, 0.05)</w:t>
            </w:r>
          </w:p>
        </w:tc>
        <w:tc>
          <w:tcPr>
            <w:tcW w:w="1311" w:type="pct"/>
            <w:gridSpan w:val="2"/>
            <w:vAlign w:val="center"/>
          </w:tcPr>
          <w:p w14:paraId="207DA1C1" w14:textId="77777777" w:rsidR="000F7691" w:rsidRPr="005573F6" w:rsidRDefault="000F7691" w:rsidP="00205ECE">
            <w:pPr>
              <w:jc w:val="center"/>
              <w:rPr>
                <w:rFonts w:eastAsia="Calibri"/>
                <w:bCs/>
                <w:sz w:val="18"/>
                <w:szCs w:val="18"/>
              </w:rPr>
            </w:pPr>
            <w:r w:rsidRPr="005573F6">
              <w:rPr>
                <w:rFonts w:eastAsia="Calibri"/>
                <w:sz w:val="18"/>
                <w:szCs w:val="18"/>
              </w:rPr>
              <w:t xml:space="preserve">ALZ-101 (125 </w:t>
            </w:r>
            <w:proofErr w:type="gramStart"/>
            <w:r w:rsidRPr="005573F6">
              <w:rPr>
                <w:rFonts w:eastAsia="Calibri"/>
                <w:sz w:val="18"/>
                <w:szCs w:val="18"/>
              </w:rPr>
              <w:t>µg</w:t>
            </w:r>
            <w:proofErr w:type="gramEnd"/>
            <w:r w:rsidRPr="005573F6">
              <w:rPr>
                <w:rFonts w:eastAsia="Calibri"/>
                <w:sz w:val="18"/>
                <w:szCs w:val="18"/>
              </w:rPr>
              <w:t>) vs Placebo</w:t>
            </w:r>
          </w:p>
        </w:tc>
        <w:tc>
          <w:tcPr>
            <w:tcW w:w="401" w:type="pct"/>
            <w:gridSpan w:val="2"/>
            <w:vAlign w:val="center"/>
          </w:tcPr>
          <w:p w14:paraId="0EB32E47" w14:textId="77777777" w:rsidR="000F7691" w:rsidRPr="005573F6" w:rsidRDefault="000F7691" w:rsidP="00205ECE">
            <w:pPr>
              <w:jc w:val="center"/>
              <w:rPr>
                <w:rFonts w:eastAsia="Calibri"/>
                <w:bCs/>
                <w:sz w:val="18"/>
                <w:szCs w:val="18"/>
              </w:rPr>
            </w:pPr>
            <w:r w:rsidRPr="005573F6">
              <w:rPr>
                <w:rFonts w:eastAsia="Calibri"/>
                <w:sz w:val="18"/>
                <w:szCs w:val="18"/>
              </w:rPr>
              <w:t>-0.10</w:t>
            </w:r>
          </w:p>
        </w:tc>
        <w:tc>
          <w:tcPr>
            <w:tcW w:w="591" w:type="pct"/>
            <w:gridSpan w:val="2"/>
            <w:vAlign w:val="center"/>
          </w:tcPr>
          <w:p w14:paraId="0B030003" w14:textId="77777777" w:rsidR="000F7691" w:rsidRPr="005573F6" w:rsidRDefault="000F7691" w:rsidP="00205ECE">
            <w:pPr>
              <w:jc w:val="center"/>
              <w:rPr>
                <w:rFonts w:eastAsia="Calibri"/>
                <w:bCs/>
                <w:sz w:val="18"/>
                <w:szCs w:val="18"/>
              </w:rPr>
            </w:pPr>
            <w:r w:rsidRPr="005573F6">
              <w:rPr>
                <w:rFonts w:eastAsia="Calibri"/>
                <w:sz w:val="18"/>
                <w:szCs w:val="18"/>
              </w:rPr>
              <w:t>(-0.20, -0.00)</w:t>
            </w:r>
          </w:p>
        </w:tc>
        <w:tc>
          <w:tcPr>
            <w:tcW w:w="369" w:type="pct"/>
            <w:vAlign w:val="center"/>
          </w:tcPr>
          <w:p w14:paraId="0D2418A2" w14:textId="77777777" w:rsidR="000F7691" w:rsidRPr="005573F6" w:rsidRDefault="000F7691" w:rsidP="00205ECE">
            <w:pPr>
              <w:jc w:val="center"/>
              <w:rPr>
                <w:rFonts w:eastAsia="Calibri"/>
                <w:bCs/>
                <w:sz w:val="18"/>
                <w:szCs w:val="18"/>
              </w:rPr>
            </w:pPr>
            <w:r w:rsidRPr="005573F6">
              <w:rPr>
                <w:rFonts w:eastAsia="Calibri"/>
                <w:sz w:val="18"/>
                <w:szCs w:val="18"/>
              </w:rPr>
              <w:t>0.040</w:t>
            </w:r>
          </w:p>
        </w:tc>
      </w:tr>
      <w:tr w:rsidR="000F7691" w:rsidRPr="00D81018" w14:paraId="6BEC8343" w14:textId="77777777" w:rsidTr="00F1695E">
        <w:trPr>
          <w:trHeight w:val="317"/>
        </w:trPr>
        <w:tc>
          <w:tcPr>
            <w:tcW w:w="476" w:type="pct"/>
            <w:vMerge/>
            <w:vAlign w:val="center"/>
          </w:tcPr>
          <w:p w14:paraId="53B5F20F" w14:textId="77777777" w:rsidR="000F7691" w:rsidRPr="005573F6" w:rsidRDefault="000F7691" w:rsidP="00205ECE">
            <w:pPr>
              <w:jc w:val="center"/>
              <w:rPr>
                <w:rFonts w:eastAsia="Calibri"/>
                <w:sz w:val="18"/>
                <w:szCs w:val="18"/>
              </w:rPr>
            </w:pPr>
          </w:p>
        </w:tc>
        <w:tc>
          <w:tcPr>
            <w:tcW w:w="646" w:type="pct"/>
            <w:vAlign w:val="center"/>
          </w:tcPr>
          <w:p w14:paraId="0613FEB9" w14:textId="77777777" w:rsidR="000F7691" w:rsidRPr="005573F6" w:rsidRDefault="000F7691" w:rsidP="00205ECE">
            <w:pPr>
              <w:jc w:val="center"/>
              <w:rPr>
                <w:rFonts w:eastAsia="Calibri"/>
                <w:bCs/>
                <w:sz w:val="18"/>
                <w:szCs w:val="18"/>
              </w:rPr>
            </w:pPr>
            <w:r w:rsidRPr="005573F6">
              <w:rPr>
                <w:rFonts w:eastAsia="Calibri"/>
                <w:sz w:val="18"/>
                <w:szCs w:val="18"/>
              </w:rPr>
              <w:t>Part A: Visit 17/ Week 42</w:t>
            </w:r>
          </w:p>
        </w:tc>
        <w:tc>
          <w:tcPr>
            <w:tcW w:w="228" w:type="pct"/>
            <w:vAlign w:val="center"/>
          </w:tcPr>
          <w:p w14:paraId="481FA772" w14:textId="77777777" w:rsidR="000F7691" w:rsidRPr="005573F6" w:rsidRDefault="000F7691" w:rsidP="00205ECE">
            <w:pPr>
              <w:jc w:val="center"/>
              <w:rPr>
                <w:rFonts w:eastAsia="Calibri"/>
                <w:bCs/>
                <w:sz w:val="18"/>
                <w:szCs w:val="18"/>
              </w:rPr>
            </w:pPr>
            <w:r w:rsidRPr="005573F6">
              <w:rPr>
                <w:rFonts w:eastAsia="Calibri"/>
                <w:sz w:val="18"/>
                <w:szCs w:val="18"/>
              </w:rPr>
              <w:t>9</w:t>
            </w:r>
          </w:p>
        </w:tc>
        <w:tc>
          <w:tcPr>
            <w:tcW w:w="425" w:type="pct"/>
            <w:gridSpan w:val="2"/>
            <w:vAlign w:val="center"/>
          </w:tcPr>
          <w:p w14:paraId="016788A6" w14:textId="77777777" w:rsidR="000F7691" w:rsidRPr="005573F6" w:rsidRDefault="000F7691" w:rsidP="00205ECE">
            <w:pPr>
              <w:jc w:val="center"/>
              <w:rPr>
                <w:rFonts w:eastAsia="Calibri"/>
                <w:bCs/>
                <w:sz w:val="18"/>
                <w:szCs w:val="18"/>
              </w:rPr>
            </w:pPr>
            <w:r w:rsidRPr="005573F6">
              <w:rPr>
                <w:rFonts w:eastAsia="Calibri"/>
                <w:sz w:val="18"/>
                <w:szCs w:val="18"/>
              </w:rPr>
              <w:t>0.00</w:t>
            </w:r>
          </w:p>
        </w:tc>
        <w:tc>
          <w:tcPr>
            <w:tcW w:w="553" w:type="pct"/>
            <w:gridSpan w:val="2"/>
            <w:vAlign w:val="center"/>
          </w:tcPr>
          <w:p w14:paraId="7BF1FFAC" w14:textId="77777777" w:rsidR="000F7691" w:rsidRPr="005573F6" w:rsidRDefault="000F7691" w:rsidP="00205ECE">
            <w:pPr>
              <w:jc w:val="center"/>
              <w:rPr>
                <w:rFonts w:eastAsia="Calibri"/>
                <w:bCs/>
                <w:sz w:val="18"/>
                <w:szCs w:val="18"/>
              </w:rPr>
            </w:pPr>
            <w:r w:rsidRPr="005573F6">
              <w:rPr>
                <w:rFonts w:eastAsia="Calibri"/>
                <w:sz w:val="18"/>
                <w:szCs w:val="18"/>
              </w:rPr>
              <w:t>(-0.06, 0.07)</w:t>
            </w:r>
          </w:p>
        </w:tc>
        <w:tc>
          <w:tcPr>
            <w:tcW w:w="1311" w:type="pct"/>
            <w:gridSpan w:val="2"/>
            <w:vAlign w:val="center"/>
          </w:tcPr>
          <w:p w14:paraId="0DEA729C" w14:textId="77777777" w:rsidR="000F7691" w:rsidRPr="005573F6" w:rsidRDefault="000F7691" w:rsidP="00205ECE">
            <w:pPr>
              <w:jc w:val="center"/>
              <w:rPr>
                <w:rFonts w:eastAsia="Calibri"/>
                <w:bCs/>
                <w:sz w:val="18"/>
                <w:szCs w:val="18"/>
              </w:rPr>
            </w:pPr>
            <w:r w:rsidRPr="005573F6">
              <w:rPr>
                <w:rFonts w:eastAsia="Calibri"/>
                <w:sz w:val="18"/>
                <w:szCs w:val="18"/>
              </w:rPr>
              <w:t xml:space="preserve">ALZ-101 (125 </w:t>
            </w:r>
            <w:proofErr w:type="gramStart"/>
            <w:r w:rsidRPr="005573F6">
              <w:rPr>
                <w:rFonts w:eastAsia="Calibri"/>
                <w:sz w:val="18"/>
                <w:szCs w:val="18"/>
              </w:rPr>
              <w:t>µg</w:t>
            </w:r>
            <w:proofErr w:type="gramEnd"/>
            <w:r w:rsidRPr="005573F6">
              <w:rPr>
                <w:rFonts w:eastAsia="Calibri"/>
                <w:sz w:val="18"/>
                <w:szCs w:val="18"/>
              </w:rPr>
              <w:t>) vs Placebo</w:t>
            </w:r>
          </w:p>
        </w:tc>
        <w:tc>
          <w:tcPr>
            <w:tcW w:w="401" w:type="pct"/>
            <w:gridSpan w:val="2"/>
            <w:vAlign w:val="center"/>
          </w:tcPr>
          <w:p w14:paraId="763B72C1" w14:textId="77777777" w:rsidR="000F7691" w:rsidRPr="005573F6" w:rsidRDefault="000F7691" w:rsidP="00205ECE">
            <w:pPr>
              <w:jc w:val="center"/>
              <w:rPr>
                <w:rFonts w:eastAsia="Calibri"/>
                <w:bCs/>
                <w:sz w:val="18"/>
                <w:szCs w:val="18"/>
              </w:rPr>
            </w:pPr>
            <w:r w:rsidRPr="005573F6">
              <w:rPr>
                <w:rFonts w:eastAsia="Calibri"/>
                <w:sz w:val="18"/>
                <w:szCs w:val="18"/>
              </w:rPr>
              <w:t>-0.09</w:t>
            </w:r>
          </w:p>
        </w:tc>
        <w:tc>
          <w:tcPr>
            <w:tcW w:w="591" w:type="pct"/>
            <w:gridSpan w:val="2"/>
            <w:vAlign w:val="center"/>
          </w:tcPr>
          <w:p w14:paraId="61AE5D22" w14:textId="77777777" w:rsidR="000F7691" w:rsidRPr="005573F6" w:rsidRDefault="000F7691" w:rsidP="00205ECE">
            <w:pPr>
              <w:jc w:val="center"/>
              <w:rPr>
                <w:rFonts w:eastAsia="Calibri"/>
                <w:bCs/>
                <w:sz w:val="18"/>
                <w:szCs w:val="18"/>
              </w:rPr>
            </w:pPr>
            <w:r w:rsidRPr="005573F6">
              <w:rPr>
                <w:rFonts w:eastAsia="Calibri"/>
                <w:sz w:val="18"/>
                <w:szCs w:val="18"/>
              </w:rPr>
              <w:t>(-0.21, 0.03)</w:t>
            </w:r>
          </w:p>
        </w:tc>
        <w:tc>
          <w:tcPr>
            <w:tcW w:w="369" w:type="pct"/>
            <w:vAlign w:val="center"/>
          </w:tcPr>
          <w:p w14:paraId="7937C77A" w14:textId="77777777" w:rsidR="000F7691" w:rsidRPr="005573F6" w:rsidRDefault="000F7691" w:rsidP="00205ECE">
            <w:pPr>
              <w:jc w:val="center"/>
              <w:rPr>
                <w:rFonts w:eastAsia="Calibri"/>
                <w:bCs/>
                <w:sz w:val="18"/>
                <w:szCs w:val="18"/>
              </w:rPr>
            </w:pPr>
            <w:r w:rsidRPr="005573F6">
              <w:rPr>
                <w:rFonts w:eastAsia="Calibri"/>
                <w:sz w:val="18"/>
                <w:szCs w:val="18"/>
              </w:rPr>
              <w:t>0.148</w:t>
            </w:r>
          </w:p>
        </w:tc>
      </w:tr>
      <w:tr w:rsidR="000F7691" w:rsidRPr="00D81018" w14:paraId="0142C87F" w14:textId="77777777" w:rsidTr="00F1695E">
        <w:trPr>
          <w:trHeight w:val="317"/>
        </w:trPr>
        <w:tc>
          <w:tcPr>
            <w:tcW w:w="476" w:type="pct"/>
            <w:vMerge w:val="restart"/>
            <w:vAlign w:val="center"/>
          </w:tcPr>
          <w:p w14:paraId="08A7B009" w14:textId="77777777" w:rsidR="009E7323" w:rsidRPr="005573F6" w:rsidRDefault="000F7691" w:rsidP="00205ECE">
            <w:pPr>
              <w:jc w:val="center"/>
              <w:rPr>
                <w:rFonts w:eastAsia="Calibri"/>
                <w:sz w:val="18"/>
                <w:szCs w:val="18"/>
              </w:rPr>
            </w:pPr>
            <w:r w:rsidRPr="005573F6">
              <w:rPr>
                <w:rFonts w:eastAsia="Calibri"/>
                <w:sz w:val="18"/>
                <w:szCs w:val="18"/>
              </w:rPr>
              <w:t>ALZ-101</w:t>
            </w:r>
          </w:p>
          <w:p w14:paraId="6B748990" w14:textId="69AC0E26" w:rsidR="000F7691" w:rsidRPr="005573F6" w:rsidRDefault="000F7691" w:rsidP="00205ECE">
            <w:pPr>
              <w:jc w:val="center"/>
              <w:rPr>
                <w:rFonts w:eastAsia="Calibri"/>
                <w:bCs/>
                <w:sz w:val="18"/>
                <w:szCs w:val="18"/>
              </w:rPr>
            </w:pPr>
            <w:r w:rsidRPr="005573F6">
              <w:rPr>
                <w:rFonts w:eastAsia="Calibri"/>
                <w:sz w:val="18"/>
                <w:szCs w:val="18"/>
              </w:rPr>
              <w:t>(250 µg)</w:t>
            </w:r>
          </w:p>
        </w:tc>
        <w:tc>
          <w:tcPr>
            <w:tcW w:w="646" w:type="pct"/>
            <w:vAlign w:val="center"/>
          </w:tcPr>
          <w:p w14:paraId="70CE4CA0" w14:textId="77777777" w:rsidR="000F7691" w:rsidRPr="005573F6" w:rsidRDefault="000F7691" w:rsidP="00205ECE">
            <w:pPr>
              <w:jc w:val="center"/>
              <w:rPr>
                <w:rFonts w:eastAsia="Calibri"/>
                <w:bCs/>
                <w:sz w:val="18"/>
                <w:szCs w:val="18"/>
              </w:rPr>
            </w:pPr>
            <w:r w:rsidRPr="005573F6">
              <w:rPr>
                <w:rFonts w:eastAsia="Calibri"/>
                <w:sz w:val="18"/>
                <w:szCs w:val="18"/>
              </w:rPr>
              <w:t>Part A: Visit 13/ Week 20</w:t>
            </w:r>
          </w:p>
        </w:tc>
        <w:tc>
          <w:tcPr>
            <w:tcW w:w="228" w:type="pct"/>
            <w:vAlign w:val="center"/>
          </w:tcPr>
          <w:p w14:paraId="355E84F2" w14:textId="77777777" w:rsidR="000F7691" w:rsidRPr="005573F6" w:rsidRDefault="000F7691" w:rsidP="00205ECE">
            <w:pPr>
              <w:jc w:val="center"/>
              <w:rPr>
                <w:rFonts w:eastAsia="Calibri"/>
                <w:bCs/>
                <w:sz w:val="18"/>
                <w:szCs w:val="18"/>
              </w:rPr>
            </w:pPr>
            <w:r w:rsidRPr="005573F6">
              <w:rPr>
                <w:rFonts w:eastAsia="Calibri"/>
                <w:sz w:val="18"/>
                <w:szCs w:val="18"/>
              </w:rPr>
              <w:t>10</w:t>
            </w:r>
          </w:p>
        </w:tc>
        <w:tc>
          <w:tcPr>
            <w:tcW w:w="425" w:type="pct"/>
            <w:gridSpan w:val="2"/>
            <w:vAlign w:val="center"/>
          </w:tcPr>
          <w:p w14:paraId="061F0445" w14:textId="77777777" w:rsidR="000F7691" w:rsidRPr="005573F6" w:rsidRDefault="000F7691" w:rsidP="00205ECE">
            <w:pPr>
              <w:jc w:val="center"/>
              <w:rPr>
                <w:rFonts w:eastAsia="Calibri"/>
                <w:bCs/>
                <w:sz w:val="18"/>
                <w:szCs w:val="18"/>
              </w:rPr>
            </w:pPr>
            <w:r w:rsidRPr="005573F6">
              <w:rPr>
                <w:rFonts w:eastAsia="Calibri"/>
                <w:sz w:val="18"/>
                <w:szCs w:val="18"/>
              </w:rPr>
              <w:t>0.02</w:t>
            </w:r>
          </w:p>
        </w:tc>
        <w:tc>
          <w:tcPr>
            <w:tcW w:w="553" w:type="pct"/>
            <w:gridSpan w:val="2"/>
            <w:vAlign w:val="center"/>
          </w:tcPr>
          <w:p w14:paraId="6EF38210" w14:textId="77777777" w:rsidR="000F7691" w:rsidRPr="005573F6" w:rsidRDefault="000F7691" w:rsidP="00205ECE">
            <w:pPr>
              <w:jc w:val="center"/>
              <w:rPr>
                <w:rFonts w:eastAsia="Calibri"/>
                <w:bCs/>
                <w:sz w:val="18"/>
                <w:szCs w:val="18"/>
              </w:rPr>
            </w:pPr>
            <w:r w:rsidRPr="005573F6">
              <w:rPr>
                <w:rFonts w:eastAsia="Calibri"/>
                <w:sz w:val="18"/>
                <w:szCs w:val="18"/>
              </w:rPr>
              <w:t>(-0.03, 0.07)</w:t>
            </w:r>
          </w:p>
        </w:tc>
        <w:tc>
          <w:tcPr>
            <w:tcW w:w="1311" w:type="pct"/>
            <w:gridSpan w:val="2"/>
            <w:vAlign w:val="center"/>
          </w:tcPr>
          <w:p w14:paraId="0ED18618" w14:textId="77777777" w:rsidR="000F7691" w:rsidRPr="005573F6" w:rsidRDefault="000F7691" w:rsidP="00205ECE">
            <w:pPr>
              <w:jc w:val="center"/>
              <w:rPr>
                <w:rFonts w:eastAsia="Calibri"/>
                <w:bCs/>
                <w:sz w:val="18"/>
                <w:szCs w:val="18"/>
              </w:rPr>
            </w:pPr>
            <w:r w:rsidRPr="005573F6">
              <w:rPr>
                <w:rFonts w:eastAsia="Calibri"/>
                <w:sz w:val="18"/>
                <w:szCs w:val="18"/>
              </w:rPr>
              <w:t xml:space="preserve">ALZ-101 (250 </w:t>
            </w:r>
            <w:proofErr w:type="gramStart"/>
            <w:r w:rsidRPr="005573F6">
              <w:rPr>
                <w:rFonts w:eastAsia="Calibri"/>
                <w:sz w:val="18"/>
                <w:szCs w:val="18"/>
              </w:rPr>
              <w:t>µg</w:t>
            </w:r>
            <w:proofErr w:type="gramEnd"/>
            <w:r w:rsidRPr="005573F6">
              <w:rPr>
                <w:rFonts w:eastAsia="Calibri"/>
                <w:sz w:val="18"/>
                <w:szCs w:val="18"/>
              </w:rPr>
              <w:t>) vs Placebo</w:t>
            </w:r>
          </w:p>
        </w:tc>
        <w:tc>
          <w:tcPr>
            <w:tcW w:w="401" w:type="pct"/>
            <w:gridSpan w:val="2"/>
            <w:vAlign w:val="center"/>
          </w:tcPr>
          <w:p w14:paraId="1711F7F3" w14:textId="77777777" w:rsidR="000F7691" w:rsidRPr="005573F6" w:rsidRDefault="000F7691" w:rsidP="00205ECE">
            <w:pPr>
              <w:jc w:val="center"/>
              <w:rPr>
                <w:rFonts w:eastAsia="Calibri"/>
                <w:bCs/>
                <w:sz w:val="18"/>
                <w:szCs w:val="18"/>
              </w:rPr>
            </w:pPr>
            <w:r w:rsidRPr="005573F6">
              <w:rPr>
                <w:rFonts w:eastAsia="Calibri"/>
                <w:sz w:val="18"/>
                <w:szCs w:val="18"/>
              </w:rPr>
              <w:t>-0.07</w:t>
            </w:r>
          </w:p>
        </w:tc>
        <w:tc>
          <w:tcPr>
            <w:tcW w:w="591" w:type="pct"/>
            <w:gridSpan w:val="2"/>
            <w:vAlign w:val="center"/>
          </w:tcPr>
          <w:p w14:paraId="2761E5B8" w14:textId="77777777" w:rsidR="000F7691" w:rsidRPr="005573F6" w:rsidRDefault="000F7691" w:rsidP="00205ECE">
            <w:pPr>
              <w:jc w:val="center"/>
              <w:rPr>
                <w:rFonts w:eastAsia="Calibri"/>
                <w:bCs/>
                <w:sz w:val="18"/>
                <w:szCs w:val="18"/>
              </w:rPr>
            </w:pPr>
            <w:r w:rsidRPr="005573F6">
              <w:rPr>
                <w:rFonts w:eastAsia="Calibri"/>
                <w:sz w:val="18"/>
                <w:szCs w:val="18"/>
              </w:rPr>
              <w:t>(-0.16, 0.01)</w:t>
            </w:r>
          </w:p>
        </w:tc>
        <w:tc>
          <w:tcPr>
            <w:tcW w:w="369" w:type="pct"/>
            <w:vAlign w:val="center"/>
          </w:tcPr>
          <w:p w14:paraId="71B67F69" w14:textId="77777777" w:rsidR="000F7691" w:rsidRPr="005573F6" w:rsidRDefault="000F7691" w:rsidP="00205ECE">
            <w:pPr>
              <w:jc w:val="center"/>
              <w:rPr>
                <w:rFonts w:eastAsia="Calibri"/>
                <w:bCs/>
                <w:sz w:val="18"/>
                <w:szCs w:val="18"/>
              </w:rPr>
            </w:pPr>
            <w:r w:rsidRPr="005573F6">
              <w:rPr>
                <w:rFonts w:eastAsia="Calibri"/>
                <w:sz w:val="18"/>
                <w:szCs w:val="18"/>
              </w:rPr>
              <w:t>0.095</w:t>
            </w:r>
          </w:p>
        </w:tc>
      </w:tr>
      <w:tr w:rsidR="000F7691" w:rsidRPr="00D81018" w14:paraId="40295F78" w14:textId="77777777" w:rsidTr="00F1695E">
        <w:trPr>
          <w:trHeight w:val="315"/>
        </w:trPr>
        <w:tc>
          <w:tcPr>
            <w:tcW w:w="476" w:type="pct"/>
            <w:vMerge/>
            <w:tcBorders>
              <w:bottom w:val="single" w:sz="12" w:space="0" w:color="auto"/>
            </w:tcBorders>
            <w:vAlign w:val="center"/>
          </w:tcPr>
          <w:p w14:paraId="7A127298" w14:textId="77777777" w:rsidR="000F7691" w:rsidRPr="005573F6" w:rsidRDefault="000F7691" w:rsidP="00205ECE">
            <w:pPr>
              <w:jc w:val="center"/>
              <w:rPr>
                <w:rFonts w:eastAsia="Calibri"/>
                <w:sz w:val="18"/>
                <w:szCs w:val="18"/>
              </w:rPr>
            </w:pPr>
          </w:p>
        </w:tc>
        <w:tc>
          <w:tcPr>
            <w:tcW w:w="646" w:type="pct"/>
            <w:tcBorders>
              <w:bottom w:val="single" w:sz="12" w:space="0" w:color="auto"/>
            </w:tcBorders>
            <w:vAlign w:val="center"/>
          </w:tcPr>
          <w:p w14:paraId="30C335D8" w14:textId="77777777" w:rsidR="000F7691" w:rsidRPr="005573F6" w:rsidRDefault="000F7691" w:rsidP="00205ECE">
            <w:pPr>
              <w:jc w:val="center"/>
              <w:rPr>
                <w:rFonts w:eastAsia="Calibri"/>
                <w:bCs/>
                <w:sz w:val="18"/>
                <w:szCs w:val="18"/>
              </w:rPr>
            </w:pPr>
            <w:r w:rsidRPr="005573F6">
              <w:rPr>
                <w:rFonts w:eastAsia="Calibri"/>
                <w:sz w:val="18"/>
                <w:szCs w:val="18"/>
              </w:rPr>
              <w:t>Part A: Visit 17/ Week 42</w:t>
            </w:r>
          </w:p>
        </w:tc>
        <w:tc>
          <w:tcPr>
            <w:tcW w:w="228" w:type="pct"/>
            <w:tcBorders>
              <w:bottom w:val="single" w:sz="12" w:space="0" w:color="auto"/>
            </w:tcBorders>
            <w:vAlign w:val="center"/>
          </w:tcPr>
          <w:p w14:paraId="4BF571D1" w14:textId="77777777" w:rsidR="000F7691" w:rsidRPr="005573F6" w:rsidRDefault="000F7691" w:rsidP="00205ECE">
            <w:pPr>
              <w:jc w:val="center"/>
              <w:rPr>
                <w:rFonts w:eastAsia="Calibri"/>
                <w:bCs/>
                <w:sz w:val="18"/>
                <w:szCs w:val="18"/>
              </w:rPr>
            </w:pPr>
            <w:r w:rsidRPr="005573F6">
              <w:rPr>
                <w:rFonts w:eastAsia="Calibri"/>
                <w:sz w:val="18"/>
                <w:szCs w:val="18"/>
              </w:rPr>
              <w:t>8</w:t>
            </w:r>
          </w:p>
        </w:tc>
        <w:tc>
          <w:tcPr>
            <w:tcW w:w="425" w:type="pct"/>
            <w:gridSpan w:val="2"/>
            <w:tcBorders>
              <w:bottom w:val="single" w:sz="12" w:space="0" w:color="auto"/>
            </w:tcBorders>
            <w:vAlign w:val="center"/>
          </w:tcPr>
          <w:p w14:paraId="221C2A4E" w14:textId="77777777" w:rsidR="000F7691" w:rsidRPr="005573F6" w:rsidRDefault="000F7691" w:rsidP="00205ECE">
            <w:pPr>
              <w:jc w:val="center"/>
              <w:rPr>
                <w:rFonts w:eastAsia="Calibri"/>
                <w:bCs/>
                <w:sz w:val="18"/>
                <w:szCs w:val="18"/>
              </w:rPr>
            </w:pPr>
            <w:r w:rsidRPr="005573F6">
              <w:rPr>
                <w:rFonts w:eastAsia="Calibri"/>
                <w:sz w:val="18"/>
                <w:szCs w:val="18"/>
              </w:rPr>
              <w:t>0.05</w:t>
            </w:r>
          </w:p>
        </w:tc>
        <w:tc>
          <w:tcPr>
            <w:tcW w:w="553" w:type="pct"/>
            <w:gridSpan w:val="2"/>
            <w:tcBorders>
              <w:bottom w:val="single" w:sz="12" w:space="0" w:color="auto"/>
            </w:tcBorders>
            <w:vAlign w:val="center"/>
          </w:tcPr>
          <w:p w14:paraId="2D8FC1D6" w14:textId="77777777" w:rsidR="000F7691" w:rsidRPr="005573F6" w:rsidRDefault="000F7691" w:rsidP="00205ECE">
            <w:pPr>
              <w:jc w:val="center"/>
              <w:rPr>
                <w:rFonts w:eastAsia="Calibri"/>
                <w:bCs/>
                <w:sz w:val="18"/>
                <w:szCs w:val="18"/>
              </w:rPr>
            </w:pPr>
            <w:r w:rsidRPr="005573F6">
              <w:rPr>
                <w:rFonts w:eastAsia="Calibri"/>
                <w:sz w:val="18"/>
                <w:szCs w:val="18"/>
              </w:rPr>
              <w:t>(-0.02, 0.12)</w:t>
            </w:r>
          </w:p>
        </w:tc>
        <w:tc>
          <w:tcPr>
            <w:tcW w:w="1311" w:type="pct"/>
            <w:gridSpan w:val="2"/>
            <w:tcBorders>
              <w:bottom w:val="single" w:sz="12" w:space="0" w:color="auto"/>
            </w:tcBorders>
            <w:vAlign w:val="center"/>
          </w:tcPr>
          <w:p w14:paraId="7F0BFDDD" w14:textId="77777777" w:rsidR="000F7691" w:rsidRPr="005573F6" w:rsidRDefault="000F7691" w:rsidP="00205ECE">
            <w:pPr>
              <w:jc w:val="center"/>
              <w:rPr>
                <w:rFonts w:eastAsia="Calibri"/>
                <w:bCs/>
                <w:sz w:val="18"/>
                <w:szCs w:val="18"/>
              </w:rPr>
            </w:pPr>
            <w:r w:rsidRPr="005573F6">
              <w:rPr>
                <w:rFonts w:eastAsia="Calibri"/>
                <w:sz w:val="18"/>
                <w:szCs w:val="18"/>
              </w:rPr>
              <w:t xml:space="preserve">ALZ-101 (250 </w:t>
            </w:r>
            <w:proofErr w:type="gramStart"/>
            <w:r w:rsidRPr="005573F6">
              <w:rPr>
                <w:rFonts w:eastAsia="Calibri"/>
                <w:sz w:val="18"/>
                <w:szCs w:val="18"/>
              </w:rPr>
              <w:t>µg</w:t>
            </w:r>
            <w:proofErr w:type="gramEnd"/>
            <w:r w:rsidRPr="005573F6">
              <w:rPr>
                <w:rFonts w:eastAsia="Calibri"/>
                <w:sz w:val="18"/>
                <w:szCs w:val="18"/>
              </w:rPr>
              <w:t>) vs Placebo</w:t>
            </w:r>
          </w:p>
        </w:tc>
        <w:tc>
          <w:tcPr>
            <w:tcW w:w="401" w:type="pct"/>
            <w:gridSpan w:val="2"/>
            <w:tcBorders>
              <w:bottom w:val="single" w:sz="12" w:space="0" w:color="auto"/>
            </w:tcBorders>
            <w:vAlign w:val="center"/>
          </w:tcPr>
          <w:p w14:paraId="0A17004C" w14:textId="77777777" w:rsidR="000F7691" w:rsidRPr="005573F6" w:rsidRDefault="000F7691" w:rsidP="00205ECE">
            <w:pPr>
              <w:jc w:val="center"/>
              <w:rPr>
                <w:rFonts w:eastAsia="Calibri"/>
                <w:bCs/>
                <w:sz w:val="18"/>
                <w:szCs w:val="18"/>
              </w:rPr>
            </w:pPr>
            <w:r w:rsidRPr="005573F6">
              <w:rPr>
                <w:rFonts w:eastAsia="Calibri"/>
                <w:sz w:val="18"/>
                <w:szCs w:val="18"/>
              </w:rPr>
              <w:t>-0.04</w:t>
            </w:r>
          </w:p>
        </w:tc>
        <w:tc>
          <w:tcPr>
            <w:tcW w:w="591" w:type="pct"/>
            <w:gridSpan w:val="2"/>
            <w:tcBorders>
              <w:bottom w:val="single" w:sz="12" w:space="0" w:color="auto"/>
            </w:tcBorders>
            <w:vAlign w:val="center"/>
          </w:tcPr>
          <w:p w14:paraId="2F732493" w14:textId="77777777" w:rsidR="000F7691" w:rsidRPr="005573F6" w:rsidRDefault="000F7691" w:rsidP="00205ECE">
            <w:pPr>
              <w:jc w:val="center"/>
              <w:rPr>
                <w:rFonts w:eastAsia="Calibri"/>
                <w:bCs/>
                <w:sz w:val="18"/>
                <w:szCs w:val="18"/>
              </w:rPr>
            </w:pPr>
            <w:r w:rsidRPr="005573F6">
              <w:rPr>
                <w:rFonts w:eastAsia="Calibri"/>
                <w:sz w:val="18"/>
                <w:szCs w:val="18"/>
              </w:rPr>
              <w:t>(-0.16, 0.07)</w:t>
            </w:r>
          </w:p>
        </w:tc>
        <w:tc>
          <w:tcPr>
            <w:tcW w:w="369" w:type="pct"/>
            <w:tcBorders>
              <w:bottom w:val="single" w:sz="12" w:space="0" w:color="auto"/>
            </w:tcBorders>
            <w:vAlign w:val="center"/>
          </w:tcPr>
          <w:p w14:paraId="6F4EE162" w14:textId="77777777" w:rsidR="000F7691" w:rsidRPr="005573F6" w:rsidRDefault="000F7691" w:rsidP="00205ECE">
            <w:pPr>
              <w:jc w:val="center"/>
              <w:rPr>
                <w:rFonts w:eastAsia="Calibri"/>
                <w:bCs/>
                <w:sz w:val="18"/>
                <w:szCs w:val="18"/>
              </w:rPr>
            </w:pPr>
            <w:r w:rsidRPr="005573F6">
              <w:rPr>
                <w:rFonts w:eastAsia="Calibri"/>
                <w:sz w:val="18"/>
                <w:szCs w:val="18"/>
              </w:rPr>
              <w:t>0.444</w:t>
            </w:r>
          </w:p>
        </w:tc>
      </w:tr>
    </w:tbl>
    <w:p w14:paraId="63211881" w14:textId="77777777" w:rsidR="004D035B" w:rsidRPr="00D81018" w:rsidRDefault="004D035B" w:rsidP="004D035B">
      <w:pPr>
        <w:autoSpaceDE w:val="0"/>
        <w:autoSpaceDN w:val="0"/>
        <w:adjustRightInd w:val="0"/>
        <w:rPr>
          <w:rFonts w:eastAsia="Calibri"/>
          <w:color w:val="000000"/>
          <w:sz w:val="16"/>
          <w:szCs w:val="16"/>
        </w:rPr>
      </w:pPr>
      <w:r w:rsidRPr="00D81018">
        <w:rPr>
          <w:rFonts w:eastAsia="Calibri"/>
          <w:color w:val="000000"/>
          <w:sz w:val="16"/>
          <w:szCs w:val="16"/>
        </w:rPr>
        <w:t xml:space="preserve">Abbreviations: ADAS-Cog13 = Alzheimer’s Disease Assessment Scale – Cognitive Subscale 13; ADCOMS = Alzheimer’s Disease Composite Score; ADCL-ADL = Alzheimer’s Disease Cooperative Study – Activities of Daily Living; CDR-SB = Clinical Dementia Rating Scale – Sum of Boxes; CDR-Global = Clinical Dementia Rating Scale – Global Score; MMSE = Mini Mental State Examination; The mini-mental state examination, version 2 (MMSE-2) was used in this study; NPI = neuropsychological inventory; NTB = Neuropsychiatric Battery; N = number of observations; CI=Confidence Interval; LS Means= Least Square Means; MMRM = Mixed Model Repeated Measures </w:t>
      </w:r>
    </w:p>
    <w:p w14:paraId="07B5F9BD" w14:textId="5C262D81" w:rsidR="004D035B" w:rsidRPr="00D81018" w:rsidRDefault="004D035B" w:rsidP="004D035B">
      <w:pPr>
        <w:autoSpaceDE w:val="0"/>
        <w:autoSpaceDN w:val="0"/>
        <w:adjustRightInd w:val="0"/>
        <w:rPr>
          <w:rFonts w:eastAsia="Calibri"/>
          <w:color w:val="000000"/>
          <w:sz w:val="16"/>
          <w:szCs w:val="16"/>
        </w:rPr>
      </w:pPr>
      <w:r w:rsidRPr="00D81018">
        <w:rPr>
          <w:rFonts w:eastAsia="Calibri"/>
          <w:color w:val="000000"/>
          <w:sz w:val="16"/>
          <w:szCs w:val="16"/>
        </w:rPr>
        <w:t>1) P-value for the two-sided hypothesis that the two groups differ</w:t>
      </w:r>
      <w:r w:rsidR="009E7323" w:rsidRPr="00D81018">
        <w:rPr>
          <w:rFonts w:eastAsia="Calibri"/>
          <w:color w:val="000000"/>
          <w:sz w:val="16"/>
          <w:szCs w:val="16"/>
        </w:rPr>
        <w:t>.</w:t>
      </w:r>
    </w:p>
    <w:p w14:paraId="5812BF3E" w14:textId="744ED693" w:rsidR="009E7323" w:rsidRPr="00D81018" w:rsidRDefault="009E7323" w:rsidP="004D035B">
      <w:pPr>
        <w:autoSpaceDE w:val="0"/>
        <w:autoSpaceDN w:val="0"/>
        <w:adjustRightInd w:val="0"/>
        <w:rPr>
          <w:rFonts w:eastAsia="Calibri"/>
          <w:color w:val="000000"/>
          <w:sz w:val="16"/>
          <w:szCs w:val="16"/>
        </w:rPr>
      </w:pPr>
      <w:r w:rsidRPr="00D81018">
        <w:rPr>
          <w:rFonts w:eastAsia="Calibri"/>
          <w:color w:val="000000"/>
          <w:sz w:val="16"/>
          <w:szCs w:val="16"/>
        </w:rPr>
        <w:t>Change from baseline modelled using MMRM with treatment group, visit and treatment by visit interaction as fixed effects, repeated measures within patient and baseline score as covariate.</w:t>
      </w:r>
    </w:p>
    <w:p w14:paraId="28027E19" w14:textId="77777777" w:rsidR="0040073F" w:rsidRDefault="0040073F" w:rsidP="00887D4C">
      <w:pPr>
        <w:jc w:val="both"/>
        <w:rPr>
          <w:b/>
        </w:rPr>
      </w:pPr>
    </w:p>
    <w:p w14:paraId="5C53080F" w14:textId="77777777" w:rsidR="004D035B" w:rsidRDefault="004D035B" w:rsidP="00887D4C">
      <w:pPr>
        <w:jc w:val="both"/>
        <w:rPr>
          <w:b/>
        </w:rPr>
        <w:sectPr w:rsidR="004D035B" w:rsidSect="0040073F">
          <w:pgSz w:w="15840" w:h="12240" w:orient="landscape"/>
          <w:pgMar w:top="1440" w:right="1440" w:bottom="1440" w:left="1440" w:header="720" w:footer="720" w:gutter="0"/>
          <w:cols w:space="720"/>
          <w:docGrid w:linePitch="360"/>
        </w:sectPr>
      </w:pPr>
    </w:p>
    <w:bookmarkEnd w:id="3"/>
    <w:bookmarkEnd w:id="4"/>
    <w:p w14:paraId="11A67227" w14:textId="77777777" w:rsidR="006A6F66" w:rsidRDefault="00B13305" w:rsidP="004D6FB2">
      <w:pPr>
        <w:pStyle w:val="ListParagraph"/>
        <w:rPr>
          <w:bCs/>
        </w:rPr>
      </w:pPr>
      <w:r>
        <w:rPr>
          <w:b/>
        </w:rPr>
        <w:lastRenderedPageBreak/>
        <w:t>Supplementary Table 9.</w:t>
      </w:r>
      <w:r>
        <w:rPr>
          <w:bCs/>
        </w:rPr>
        <w:t xml:space="preserve"> Estimated ADCOMS scores by group and annual rates of change.</w:t>
      </w:r>
    </w:p>
    <w:p w14:paraId="79749F46" w14:textId="77777777" w:rsidR="006A6F66" w:rsidRDefault="006A6F66" w:rsidP="004D6FB2">
      <w:pPr>
        <w:pStyle w:val="ListParagraph"/>
        <w:rPr>
          <w:b/>
        </w:rPr>
      </w:pPr>
    </w:p>
    <w:p w14:paraId="066DB4E7" w14:textId="77777777" w:rsidR="006A6F66" w:rsidRDefault="006A6F66" w:rsidP="004D6FB2">
      <w:pPr>
        <w:pStyle w:val="ListParagraph"/>
        <w:rPr>
          <w:b/>
        </w:rPr>
      </w:pPr>
      <w:r w:rsidRPr="006A6F66">
        <w:rPr>
          <w:b/>
          <w:noProof/>
          <w:lang w:val="fi-FI" w:eastAsia="fi-FI"/>
        </w:rPr>
        <w:drawing>
          <wp:inline distT="0" distB="0" distL="0" distR="0" wp14:anchorId="3F13B8DD" wp14:editId="716E8467">
            <wp:extent cx="5566202" cy="2417373"/>
            <wp:effectExtent l="0" t="0" r="0" b="2540"/>
            <wp:docPr id="1501420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420901" name=""/>
                    <pic:cNvPicPr/>
                  </pic:nvPicPr>
                  <pic:blipFill>
                    <a:blip r:embed="rId33"/>
                    <a:stretch>
                      <a:fillRect/>
                    </a:stretch>
                  </pic:blipFill>
                  <pic:spPr>
                    <a:xfrm>
                      <a:off x="0" y="0"/>
                      <a:ext cx="5581555" cy="2424041"/>
                    </a:xfrm>
                    <a:prstGeom prst="rect">
                      <a:avLst/>
                    </a:prstGeom>
                  </pic:spPr>
                </pic:pic>
              </a:graphicData>
            </a:graphic>
          </wp:inline>
        </w:drawing>
      </w:r>
    </w:p>
    <w:p w14:paraId="0629DE3E" w14:textId="786CF130" w:rsidR="003A088D" w:rsidRPr="00154A54" w:rsidRDefault="003A088D" w:rsidP="00154A54">
      <w:pPr>
        <w:pStyle w:val="ListParagraph"/>
        <w:rPr>
          <w:b/>
        </w:rPr>
      </w:pPr>
      <w:r w:rsidRPr="00154A54">
        <w:rPr>
          <w:b/>
        </w:rPr>
        <w:br w:type="page"/>
      </w:r>
    </w:p>
    <w:p w14:paraId="0FDF9167" w14:textId="49B37F5D" w:rsidR="00DE5CE5" w:rsidRPr="00DE5CE5" w:rsidRDefault="00DE5CE5" w:rsidP="00DE5CE5">
      <w:pPr>
        <w:jc w:val="center"/>
        <w:rPr>
          <w:b/>
          <w:bCs/>
          <w:u w:val="single"/>
        </w:rPr>
      </w:pPr>
      <w:r w:rsidRPr="00DE5CE5">
        <w:rPr>
          <w:b/>
          <w:u w:val="single"/>
        </w:rPr>
        <w:lastRenderedPageBreak/>
        <w:t>Inclusion/Exclusion Criteria, ALZ-C-001</w:t>
      </w:r>
    </w:p>
    <w:p w14:paraId="0ED9CDA6" w14:textId="77777777" w:rsidR="00DE5CE5" w:rsidRDefault="00DE5CE5" w:rsidP="00DE5CE5"/>
    <w:p w14:paraId="4F718BB4" w14:textId="77777777" w:rsidR="00DE5CE5" w:rsidRDefault="00DE5CE5" w:rsidP="00DE5CE5">
      <w:pPr>
        <w:rPr>
          <w:u w:val="single"/>
        </w:rPr>
      </w:pPr>
    </w:p>
    <w:p w14:paraId="4979808E" w14:textId="77777777" w:rsidR="00DE5CE5" w:rsidRDefault="00DE5CE5" w:rsidP="00DE5CE5">
      <w:pPr>
        <w:rPr>
          <w:u w:val="single"/>
        </w:rPr>
      </w:pPr>
    </w:p>
    <w:p w14:paraId="54B319BE" w14:textId="52094A70" w:rsidR="00DE5CE5" w:rsidRPr="00F323ED" w:rsidRDefault="00DE5CE5" w:rsidP="00DE5CE5">
      <w:pPr>
        <w:rPr>
          <w:u w:val="single"/>
        </w:rPr>
      </w:pPr>
      <w:r w:rsidRPr="00F323ED">
        <w:rPr>
          <w:u w:val="single"/>
        </w:rPr>
        <w:t>Main inclusion criteria in Part A</w:t>
      </w:r>
      <w:r>
        <w:rPr>
          <w:u w:val="single"/>
        </w:rPr>
        <w:t>1 and A2</w:t>
      </w:r>
      <w:r w:rsidRPr="00F323ED">
        <w:rPr>
          <w:u w:val="single"/>
        </w:rPr>
        <w:t>:</w:t>
      </w:r>
    </w:p>
    <w:p w14:paraId="75EF6FF4" w14:textId="77777777" w:rsidR="00DE5CE5" w:rsidRPr="000C01DE" w:rsidRDefault="00DE5CE5" w:rsidP="00DE5CE5">
      <w:pPr>
        <w:numPr>
          <w:ilvl w:val="0"/>
          <w:numId w:val="1"/>
        </w:numPr>
        <w:tabs>
          <w:tab w:val="clear" w:pos="720"/>
          <w:tab w:val="num" w:pos="360"/>
        </w:tabs>
        <w:ind w:left="360"/>
      </w:pPr>
      <w:r w:rsidRPr="000C01DE">
        <w:t>Male and female subjects between 50 and 83 years (inclusive) of age at the time of informed consent</w:t>
      </w:r>
    </w:p>
    <w:p w14:paraId="7DA6CCFD" w14:textId="77777777" w:rsidR="00DE5CE5" w:rsidRPr="000C01DE" w:rsidRDefault="00DE5CE5" w:rsidP="00DE5CE5">
      <w:pPr>
        <w:numPr>
          <w:ilvl w:val="0"/>
          <w:numId w:val="1"/>
        </w:numPr>
        <w:tabs>
          <w:tab w:val="clear" w:pos="720"/>
          <w:tab w:val="num" w:pos="360"/>
        </w:tabs>
        <w:ind w:left="360"/>
      </w:pPr>
      <w:r w:rsidRPr="000C01DE">
        <w:t>Subjects capable of providing valid independent informed consent and signing the informed consent form (the subjects' capacity to provide valid consent should be determined in accordance with applicable professional standards, and will be based on the Investigator's judgement)</w:t>
      </w:r>
    </w:p>
    <w:p w14:paraId="0312EEBD" w14:textId="77777777" w:rsidR="00DE5CE5" w:rsidRPr="000C01DE" w:rsidRDefault="00DE5CE5" w:rsidP="00DE5CE5">
      <w:pPr>
        <w:numPr>
          <w:ilvl w:val="0"/>
          <w:numId w:val="1"/>
        </w:numPr>
        <w:tabs>
          <w:tab w:val="clear" w:pos="720"/>
          <w:tab w:val="num" w:pos="360"/>
        </w:tabs>
        <w:ind w:left="360"/>
      </w:pPr>
      <w:r w:rsidRPr="000C01DE">
        <w:t xml:space="preserve">Subjects with MCI due to AD or mild AD according to National Institute of Aging - Alzheimer's Association (NIA-AA) core clinical criteria; subjects must have </w:t>
      </w:r>
      <w:proofErr w:type="gramStart"/>
      <w:r w:rsidRPr="000C01DE">
        <w:t>all of</w:t>
      </w:r>
      <w:proofErr w:type="gramEnd"/>
      <w:r w:rsidRPr="000C01DE">
        <w:t xml:space="preserve"> the following at screening:</w:t>
      </w:r>
    </w:p>
    <w:p w14:paraId="085D80A3" w14:textId="77777777" w:rsidR="00DE5CE5" w:rsidRPr="000C01DE" w:rsidRDefault="00DE5CE5" w:rsidP="00DE5CE5">
      <w:pPr>
        <w:numPr>
          <w:ilvl w:val="0"/>
          <w:numId w:val="10"/>
        </w:numPr>
      </w:pPr>
      <w:r w:rsidRPr="000C01DE">
        <w:t>CDR global score (GS) of 0.5 or 1</w:t>
      </w:r>
    </w:p>
    <w:p w14:paraId="061C94A2" w14:textId="77777777" w:rsidR="00DE5CE5" w:rsidRPr="000C01DE" w:rsidRDefault="00DE5CE5" w:rsidP="00DE5CE5">
      <w:pPr>
        <w:numPr>
          <w:ilvl w:val="0"/>
          <w:numId w:val="10"/>
        </w:numPr>
      </w:pPr>
      <w:r w:rsidRPr="000C01DE">
        <w:t>CDR memory score of ≥0.5</w:t>
      </w:r>
    </w:p>
    <w:p w14:paraId="117EC3CA" w14:textId="77777777" w:rsidR="00DE5CE5" w:rsidRPr="000C01DE" w:rsidRDefault="00DE5CE5" w:rsidP="00DE5CE5">
      <w:pPr>
        <w:numPr>
          <w:ilvl w:val="0"/>
          <w:numId w:val="10"/>
        </w:numPr>
      </w:pPr>
      <w:r w:rsidRPr="000C01DE">
        <w:t>MMSE score of ≥20 points</w:t>
      </w:r>
    </w:p>
    <w:p w14:paraId="4729E8C3" w14:textId="77777777" w:rsidR="00DE5CE5" w:rsidRPr="000C01DE" w:rsidRDefault="00DE5CE5" w:rsidP="00DE5CE5">
      <w:pPr>
        <w:numPr>
          <w:ilvl w:val="0"/>
          <w:numId w:val="1"/>
        </w:numPr>
        <w:tabs>
          <w:tab w:val="clear" w:pos="720"/>
          <w:tab w:val="num" w:pos="360"/>
        </w:tabs>
        <w:ind w:left="360"/>
      </w:pPr>
      <w:r w:rsidRPr="000C01DE">
        <w:t xml:space="preserve">Screening CSF results </w:t>
      </w:r>
      <w:proofErr w:type="gramStart"/>
      <w:r w:rsidRPr="000C01DE">
        <w:t>showing</w:t>
      </w:r>
      <w:proofErr w:type="gramEnd"/>
      <w:r w:rsidRPr="000C01DE">
        <w:t xml:space="preserve"> a pattern consistent with amyloid plaque load and indicative of AD pathology. The CSF results will be evaluated by the Investigator and will </w:t>
      </w:r>
      <w:proofErr w:type="gramStart"/>
      <w:r w:rsidRPr="000C01DE">
        <w:t>take into account</w:t>
      </w:r>
      <w:proofErr w:type="gramEnd"/>
      <w:r w:rsidRPr="000C01DE">
        <w:t xml:space="preserve"> the Aβ42/40 ratio (cut-off level set by the laboratory)</w:t>
      </w:r>
    </w:p>
    <w:p w14:paraId="2DD3659F" w14:textId="77777777" w:rsidR="00DE5CE5" w:rsidRPr="000C01DE" w:rsidRDefault="00DE5CE5" w:rsidP="00DE5CE5">
      <w:pPr>
        <w:numPr>
          <w:ilvl w:val="0"/>
          <w:numId w:val="1"/>
        </w:numPr>
        <w:tabs>
          <w:tab w:val="clear" w:pos="720"/>
          <w:tab w:val="num" w:pos="360"/>
        </w:tabs>
        <w:ind w:left="360"/>
      </w:pPr>
      <w:r w:rsidRPr="000C01DE">
        <w:t>If the subject is receiving an acetylcholine esterase inhibitor (</w:t>
      </w:r>
      <w:proofErr w:type="spellStart"/>
      <w:r w:rsidRPr="000C01DE">
        <w:t>AChEI</w:t>
      </w:r>
      <w:proofErr w:type="spellEnd"/>
      <w:r w:rsidRPr="000C01DE">
        <w:t>) or memantine or both for the treatment of MCI or AD, this treatment must be on a stable dosage for at least 8 weeks prior to the first dosing of IMP. Treatment-naïve subjects may also be entered into the study</w:t>
      </w:r>
    </w:p>
    <w:p w14:paraId="21EE4401" w14:textId="77777777" w:rsidR="00DE5CE5" w:rsidRPr="000C01DE" w:rsidRDefault="00DE5CE5" w:rsidP="00DE5CE5">
      <w:pPr>
        <w:numPr>
          <w:ilvl w:val="0"/>
          <w:numId w:val="1"/>
        </w:numPr>
        <w:tabs>
          <w:tab w:val="clear" w:pos="720"/>
          <w:tab w:val="num" w:pos="360"/>
        </w:tabs>
        <w:ind w:left="360"/>
      </w:pPr>
      <w:r w:rsidRPr="000C01DE">
        <w:t xml:space="preserve">Subjects must have an identified, reliable and knowledgeable study partner who is willing and able to support the participant and to provide follow-up information on the study participant throughout the course of the study. This person must, in the opinion of the Investigator, spend sufficient time with the study participant on a regular basis such that he or she can reliably fulfil the requirements of being a study partner (however, a study partner does not need to be living in the same household </w:t>
      </w:r>
      <w:proofErr w:type="gramStart"/>
      <w:r w:rsidRPr="000C01DE">
        <w:t>with</w:t>
      </w:r>
      <w:proofErr w:type="gramEnd"/>
      <w:r w:rsidRPr="000C01DE">
        <w:t xml:space="preserve"> the study participant)</w:t>
      </w:r>
    </w:p>
    <w:p w14:paraId="4CB39987" w14:textId="77777777" w:rsidR="00DE5CE5" w:rsidRDefault="00DE5CE5" w:rsidP="00DE5CE5"/>
    <w:p w14:paraId="2115AE9B" w14:textId="77777777" w:rsidR="00DE5CE5" w:rsidRPr="008C56DA" w:rsidRDefault="00DE5CE5" w:rsidP="00DE5CE5">
      <w:pPr>
        <w:rPr>
          <w:u w:val="single"/>
        </w:rPr>
      </w:pPr>
      <w:r w:rsidRPr="008C56DA">
        <w:rPr>
          <w:u w:val="single"/>
        </w:rPr>
        <w:t>Main inclusion criteria in Part B:</w:t>
      </w:r>
    </w:p>
    <w:p w14:paraId="57D82CA0" w14:textId="77777777" w:rsidR="00DE5CE5" w:rsidRPr="000C01DE" w:rsidRDefault="00DE5CE5" w:rsidP="00DE5CE5">
      <w:pPr>
        <w:numPr>
          <w:ilvl w:val="0"/>
          <w:numId w:val="2"/>
        </w:numPr>
      </w:pPr>
      <w:r w:rsidRPr="000C01DE">
        <w:t>Male and female subjects who have completed Visit 15 of Part A and are willing to continue in Part B of the study</w:t>
      </w:r>
    </w:p>
    <w:p w14:paraId="1B34D86F" w14:textId="77777777" w:rsidR="00DE5CE5" w:rsidRPr="000C01DE" w:rsidRDefault="00DE5CE5" w:rsidP="00DE5CE5">
      <w:pPr>
        <w:numPr>
          <w:ilvl w:val="0"/>
          <w:numId w:val="2"/>
        </w:numPr>
      </w:pPr>
      <w:r w:rsidRPr="000C01DE">
        <w:t>Subjects providing informed consent and signing the informed consent form. In case a subject is considered not to be capable of providing valid independent informed consent, the subject's legally acceptable representative (LAR) should consent to the study on behalf of the subject. In such a case, the subject should provide informed assent to continue in the study</w:t>
      </w:r>
    </w:p>
    <w:p w14:paraId="555FD9CA" w14:textId="77777777" w:rsidR="00DE5CE5" w:rsidRPr="000C01DE" w:rsidRDefault="00DE5CE5" w:rsidP="00DE5CE5">
      <w:pPr>
        <w:numPr>
          <w:ilvl w:val="0"/>
          <w:numId w:val="2"/>
        </w:numPr>
      </w:pPr>
      <w:r w:rsidRPr="000C01DE">
        <w:t>Subjects must have an identified, reliable and knowledgeable study partner who is willing and able to support the participant and to provide follow-up information on the study participant throughout the course of the study. This person must, in the opinion of the Investigator, spend sufficient time with the study participant on a regular basis such that he or she can reliably fulfil the requirements of being a study partner.</w:t>
      </w:r>
    </w:p>
    <w:p w14:paraId="5932EE73" w14:textId="77777777" w:rsidR="00DE5CE5" w:rsidRDefault="00DE5CE5" w:rsidP="00DE5CE5"/>
    <w:p w14:paraId="11F2AA57" w14:textId="77777777" w:rsidR="00DE5CE5" w:rsidRPr="00F323ED" w:rsidRDefault="00DE5CE5" w:rsidP="00DE5CE5">
      <w:pPr>
        <w:rPr>
          <w:u w:val="single"/>
        </w:rPr>
      </w:pPr>
      <w:r w:rsidRPr="00F323ED">
        <w:rPr>
          <w:u w:val="single"/>
        </w:rPr>
        <w:t>Main exclusion criteria in Part A</w:t>
      </w:r>
      <w:r>
        <w:rPr>
          <w:u w:val="single"/>
        </w:rPr>
        <w:t>1 and A2</w:t>
      </w:r>
      <w:r w:rsidRPr="00F323ED">
        <w:rPr>
          <w:u w:val="single"/>
        </w:rPr>
        <w:t>:</w:t>
      </w:r>
    </w:p>
    <w:p w14:paraId="257D890C" w14:textId="77777777" w:rsidR="00DE5CE5" w:rsidRPr="000C01DE" w:rsidRDefault="00DE5CE5" w:rsidP="00DE5CE5">
      <w:pPr>
        <w:numPr>
          <w:ilvl w:val="0"/>
          <w:numId w:val="3"/>
        </w:numPr>
      </w:pPr>
      <w:r w:rsidRPr="000C01DE">
        <w:lastRenderedPageBreak/>
        <w:t xml:space="preserve">Subjects having any contraindication to MRI scanning; or are unable to undergo brain MRI scanning according to the standard criteria of the MRI unit; or the Investigator believes that the subject will not be able to undergo further scans scheduled </w:t>
      </w:r>
      <w:proofErr w:type="gramStart"/>
      <w:r w:rsidRPr="000C01DE">
        <w:t>during the course of</w:t>
      </w:r>
      <w:proofErr w:type="gramEnd"/>
      <w:r w:rsidRPr="000C01DE">
        <w:t xml:space="preserve"> the study</w:t>
      </w:r>
    </w:p>
    <w:p w14:paraId="5BFF6919" w14:textId="77777777" w:rsidR="00DE5CE5" w:rsidRDefault="00DE5CE5" w:rsidP="00DE5CE5">
      <w:pPr>
        <w:numPr>
          <w:ilvl w:val="0"/>
          <w:numId w:val="3"/>
        </w:numPr>
      </w:pPr>
      <w:r w:rsidRPr="000C01DE">
        <w:t xml:space="preserve">Screening MRI (3T) results showing evidence of clinically significant pathological lesions that could indicate a dementia-associated diagnosis other than early AD or cause a safety risk for the participant </w:t>
      </w:r>
    </w:p>
    <w:p w14:paraId="706FD8D1" w14:textId="1685AEC8" w:rsidR="00DE5CE5" w:rsidRPr="000964AF" w:rsidRDefault="00DE5CE5" w:rsidP="00DE5CE5">
      <w:pPr>
        <w:numPr>
          <w:ilvl w:val="0"/>
          <w:numId w:val="12"/>
        </w:numPr>
      </w:pPr>
      <w:r w:rsidRPr="000964AF">
        <w:t xml:space="preserve">acute or subacute </w:t>
      </w:r>
      <w:proofErr w:type="spellStart"/>
      <w:r w:rsidRPr="000964AF">
        <w:t>h</w:t>
      </w:r>
      <w:r w:rsidR="003702FD">
        <w:t>a</w:t>
      </w:r>
      <w:r w:rsidRPr="000964AF">
        <w:t>emorrhage</w:t>
      </w:r>
      <w:proofErr w:type="spellEnd"/>
    </w:p>
    <w:p w14:paraId="0DDDC9FB" w14:textId="365DEEE0" w:rsidR="00DE5CE5" w:rsidRPr="000964AF" w:rsidRDefault="00DE5CE5" w:rsidP="00DE5CE5">
      <w:pPr>
        <w:numPr>
          <w:ilvl w:val="0"/>
          <w:numId w:val="12"/>
        </w:numPr>
      </w:pPr>
      <w:r w:rsidRPr="000964AF">
        <w:t xml:space="preserve">prior </w:t>
      </w:r>
      <w:proofErr w:type="spellStart"/>
      <w:r w:rsidRPr="000964AF">
        <w:t>macroh</w:t>
      </w:r>
      <w:r w:rsidR="003702FD">
        <w:t>a</w:t>
      </w:r>
      <w:r w:rsidRPr="000964AF">
        <w:t>emorrhage</w:t>
      </w:r>
      <w:proofErr w:type="spellEnd"/>
      <w:r w:rsidRPr="000964AF">
        <w:t xml:space="preserve">* or prior subarachnoid </w:t>
      </w:r>
      <w:proofErr w:type="spellStart"/>
      <w:r w:rsidRPr="000964AF">
        <w:t>h</w:t>
      </w:r>
      <w:r w:rsidR="003702FD">
        <w:t>a</w:t>
      </w:r>
      <w:r w:rsidRPr="000964AF">
        <w:t>emorrhage</w:t>
      </w:r>
      <w:proofErr w:type="spellEnd"/>
      <w:r w:rsidRPr="000964AF">
        <w:t xml:space="preserve">, unless it can be documented that the finding is not due to an underlying structural or vascular abnormality (i.e., finding does not suggest subject is at risk of recurrent </w:t>
      </w:r>
      <w:proofErr w:type="spellStart"/>
      <w:r w:rsidRPr="000964AF">
        <w:t>h</w:t>
      </w:r>
      <w:r w:rsidR="003702FD">
        <w:t>a</w:t>
      </w:r>
      <w:r w:rsidRPr="000964AF">
        <w:t>emorrhage</w:t>
      </w:r>
      <w:proofErr w:type="spellEnd"/>
      <w:r w:rsidRPr="000964AF">
        <w:t>)</w:t>
      </w:r>
    </w:p>
    <w:p w14:paraId="109A65FF" w14:textId="4CA1C8F0" w:rsidR="00DE5CE5" w:rsidRPr="000964AF" w:rsidRDefault="00DE5CE5" w:rsidP="00DE5CE5">
      <w:pPr>
        <w:numPr>
          <w:ilvl w:val="0"/>
          <w:numId w:val="12"/>
        </w:numPr>
      </w:pPr>
      <w:r w:rsidRPr="000964AF">
        <w:t xml:space="preserve">&gt;4 </w:t>
      </w:r>
      <w:proofErr w:type="spellStart"/>
      <w:r w:rsidRPr="000964AF">
        <w:t>microh</w:t>
      </w:r>
      <w:r w:rsidR="003702FD">
        <w:t>a</w:t>
      </w:r>
      <w:r w:rsidRPr="000964AF">
        <w:t>emorrhages</w:t>
      </w:r>
      <w:proofErr w:type="spellEnd"/>
      <w:r w:rsidRPr="000964AF">
        <w:t>*</w:t>
      </w:r>
    </w:p>
    <w:p w14:paraId="0E47A9E0" w14:textId="77777777" w:rsidR="00DE5CE5" w:rsidRPr="000964AF" w:rsidRDefault="00DE5CE5" w:rsidP="00DE5CE5">
      <w:pPr>
        <w:numPr>
          <w:ilvl w:val="0"/>
          <w:numId w:val="12"/>
        </w:numPr>
      </w:pPr>
      <w:proofErr w:type="gramStart"/>
      <w:r w:rsidRPr="000964AF">
        <w:t>superficial siderosis</w:t>
      </w:r>
      <w:proofErr w:type="gramEnd"/>
      <w:r w:rsidRPr="000964AF">
        <w:t>*</w:t>
      </w:r>
    </w:p>
    <w:p w14:paraId="6E4CBFBA" w14:textId="77777777" w:rsidR="00DE5CE5" w:rsidRPr="000964AF" w:rsidRDefault="00DE5CE5" w:rsidP="00DE5CE5">
      <w:pPr>
        <w:numPr>
          <w:ilvl w:val="0"/>
          <w:numId w:val="12"/>
        </w:numPr>
      </w:pPr>
      <w:r w:rsidRPr="000964AF">
        <w:t>cortical infarct*</w:t>
      </w:r>
    </w:p>
    <w:p w14:paraId="11643C1B" w14:textId="77777777" w:rsidR="00DE5CE5" w:rsidRPr="000964AF" w:rsidRDefault="00DE5CE5" w:rsidP="00DE5CE5">
      <w:pPr>
        <w:numPr>
          <w:ilvl w:val="0"/>
          <w:numId w:val="12"/>
        </w:numPr>
      </w:pPr>
      <w:r w:rsidRPr="000964AF">
        <w:t>&gt;2 lacunar infarcts*</w:t>
      </w:r>
    </w:p>
    <w:p w14:paraId="4D62A343" w14:textId="77777777" w:rsidR="00DE5CE5" w:rsidRPr="000964AF" w:rsidRDefault="00DE5CE5" w:rsidP="00DE5CE5">
      <w:pPr>
        <w:numPr>
          <w:ilvl w:val="0"/>
          <w:numId w:val="12"/>
        </w:numPr>
      </w:pPr>
      <w:r w:rsidRPr="000964AF">
        <w:t xml:space="preserve">extensive white matter lesions as defined by a score of </w:t>
      </w:r>
      <w:proofErr w:type="gramStart"/>
      <w:r w:rsidRPr="000964AF">
        <w:t>grade</w:t>
      </w:r>
      <w:proofErr w:type="gramEnd"/>
      <w:r w:rsidRPr="000964AF">
        <w:t xml:space="preserve"> 3 on the age-related white matter changes scale (ARWMC)</w:t>
      </w:r>
    </w:p>
    <w:p w14:paraId="5C1E17CE" w14:textId="77777777" w:rsidR="00DE5CE5" w:rsidRPr="000964AF" w:rsidRDefault="00DE5CE5" w:rsidP="00DE5CE5">
      <w:pPr>
        <w:numPr>
          <w:ilvl w:val="0"/>
          <w:numId w:val="12"/>
        </w:numPr>
      </w:pPr>
      <w:r w:rsidRPr="000964AF">
        <w:t xml:space="preserve">evidence of possibly clinically significant space-occupying lesions. Minor space-occupying lesions* (e.g., benign </w:t>
      </w:r>
      <w:proofErr w:type="spellStart"/>
      <w:r w:rsidRPr="000964AF">
        <w:t>meningeoma</w:t>
      </w:r>
      <w:proofErr w:type="spellEnd"/>
      <w:r w:rsidRPr="000964AF">
        <w:t>) that are clinically stable, may be allowed based on Investigator’s judgment</w:t>
      </w:r>
    </w:p>
    <w:p w14:paraId="09842B35" w14:textId="77777777" w:rsidR="00DE5CE5" w:rsidRPr="000964AF" w:rsidRDefault="00DE5CE5" w:rsidP="00DE5CE5">
      <w:pPr>
        <w:numPr>
          <w:ilvl w:val="0"/>
          <w:numId w:val="12"/>
        </w:numPr>
      </w:pPr>
      <w:r w:rsidRPr="000964AF">
        <w:t>any finding that, in the opinion of the Investigator, might be a contributing cause of the participant’s early AD phenotype, might pose a risk to the participant, or might prevent a satisfactory MRI assessment for safety monitoring</w:t>
      </w:r>
    </w:p>
    <w:p w14:paraId="2E7A3CEA" w14:textId="77777777" w:rsidR="00DE5CE5" w:rsidRPr="000C01DE" w:rsidRDefault="00DE5CE5" w:rsidP="00DE5CE5">
      <w:pPr>
        <w:ind w:left="720"/>
      </w:pPr>
      <w:r w:rsidRPr="000964AF">
        <w:t xml:space="preserve">* </w:t>
      </w:r>
      <w:proofErr w:type="gramStart"/>
      <w:r w:rsidRPr="000964AF">
        <w:t>exact</w:t>
      </w:r>
      <w:proofErr w:type="gramEnd"/>
      <w:r w:rsidRPr="000964AF">
        <w:t xml:space="preserve"> size criteria for exclusion based on specific MRI findings are detailed in the MRI manual</w:t>
      </w:r>
    </w:p>
    <w:p w14:paraId="227F9A60" w14:textId="77777777" w:rsidR="00DE5CE5" w:rsidRPr="000C01DE" w:rsidRDefault="00DE5CE5" w:rsidP="00DE5CE5">
      <w:pPr>
        <w:numPr>
          <w:ilvl w:val="0"/>
          <w:numId w:val="3"/>
        </w:numPr>
      </w:pPr>
      <w:r w:rsidRPr="000C01DE">
        <w:t xml:space="preserve">Modified </w:t>
      </w:r>
      <w:proofErr w:type="spellStart"/>
      <w:r w:rsidRPr="000C01DE">
        <w:t>Hachinski</w:t>
      </w:r>
      <w:proofErr w:type="spellEnd"/>
      <w:r w:rsidRPr="000C01DE">
        <w:t xml:space="preserve"> Ischemia Score (</w:t>
      </w:r>
      <w:proofErr w:type="spellStart"/>
      <w:r w:rsidRPr="000C01DE">
        <w:t>mHIS</w:t>
      </w:r>
      <w:proofErr w:type="spellEnd"/>
      <w:r w:rsidRPr="000C01DE">
        <w:t>) &gt;4 at screening</w:t>
      </w:r>
    </w:p>
    <w:p w14:paraId="145225A7" w14:textId="77777777" w:rsidR="00DE5CE5" w:rsidRPr="000C01DE" w:rsidRDefault="00DE5CE5" w:rsidP="00DE5CE5">
      <w:pPr>
        <w:numPr>
          <w:ilvl w:val="0"/>
          <w:numId w:val="3"/>
        </w:numPr>
      </w:pPr>
      <w:r w:rsidRPr="000C01DE">
        <w:t>History of a cerebrovascular incident, including transient ischemic attack (TIA) or stroke, within 12 months of screening</w:t>
      </w:r>
    </w:p>
    <w:p w14:paraId="2E7B23CD" w14:textId="77777777" w:rsidR="00DE5CE5" w:rsidRPr="000C01DE" w:rsidRDefault="00DE5CE5" w:rsidP="00DE5CE5">
      <w:pPr>
        <w:numPr>
          <w:ilvl w:val="0"/>
          <w:numId w:val="3"/>
        </w:numPr>
      </w:pPr>
      <w:r w:rsidRPr="000C01DE">
        <w:t>Subject with a history of seizures within 2 years of screening</w:t>
      </w:r>
    </w:p>
    <w:p w14:paraId="451948CA" w14:textId="77777777" w:rsidR="00DE5CE5" w:rsidRPr="000C01DE" w:rsidRDefault="00DE5CE5" w:rsidP="00DE5CE5">
      <w:pPr>
        <w:numPr>
          <w:ilvl w:val="0"/>
          <w:numId w:val="3"/>
        </w:numPr>
      </w:pPr>
      <w:r w:rsidRPr="000C01DE">
        <w:t>Any psychiatric diagnosis or symptoms (e.g. hallucinations, major depression, delusions, schizophrenia, bipolar disorder) that, in the opinion of the Investigator, could interfere with study procedures or assessments or participant safety. A subject with depression may, however, be included if treated with a stable dose of antidepressants for at least 8 weeks before screening and not fulfilling DSM-5 criteria for major depression at screening</w:t>
      </w:r>
    </w:p>
    <w:p w14:paraId="760A34A3" w14:textId="77777777" w:rsidR="00DE5CE5" w:rsidRPr="000C01DE" w:rsidRDefault="00DE5CE5" w:rsidP="00DE5CE5">
      <w:pPr>
        <w:numPr>
          <w:ilvl w:val="0"/>
          <w:numId w:val="3"/>
        </w:numPr>
      </w:pPr>
      <w:r w:rsidRPr="000C01DE">
        <w:t xml:space="preserve">Significant risk of suicide (defined using the Columbia Suicide Severity Scale [C-SSRS], with the subject answering "yes" to suicidal ideation questions 4 or 5 or answering "yes" to suicidal </w:t>
      </w:r>
      <w:proofErr w:type="spellStart"/>
      <w:r w:rsidRPr="000C01DE">
        <w:t>behaviour</w:t>
      </w:r>
      <w:proofErr w:type="spellEnd"/>
      <w:r w:rsidRPr="000C01DE">
        <w:t>) within 12 months of screening</w:t>
      </w:r>
    </w:p>
    <w:p w14:paraId="00924775" w14:textId="77777777" w:rsidR="00DE5CE5" w:rsidRPr="000C01DE" w:rsidRDefault="00DE5CE5" w:rsidP="00DE5CE5">
      <w:pPr>
        <w:numPr>
          <w:ilvl w:val="0"/>
          <w:numId w:val="3"/>
        </w:numPr>
      </w:pPr>
      <w:r w:rsidRPr="000C01DE">
        <w:t>Disorder related to alcohol or drug abuse, as defined in DSM-5, within 2 years prior to screening</w:t>
      </w:r>
    </w:p>
    <w:p w14:paraId="06CBF8E6" w14:textId="77777777" w:rsidR="00DE5CE5" w:rsidRPr="000C01DE" w:rsidRDefault="00DE5CE5" w:rsidP="00DE5CE5">
      <w:pPr>
        <w:numPr>
          <w:ilvl w:val="0"/>
          <w:numId w:val="3"/>
        </w:numPr>
      </w:pPr>
      <w:r w:rsidRPr="000C01DE">
        <w:t>Evidence of current or history of any significant autoimmune disease that, in the opinion of the Investigator, could interfere with evaluation of the study results or constitute a health hazard for the subject</w:t>
      </w:r>
    </w:p>
    <w:p w14:paraId="5A18352B" w14:textId="77777777" w:rsidR="00DE5CE5" w:rsidRPr="000C01DE" w:rsidRDefault="00DE5CE5" w:rsidP="00DE5CE5">
      <w:pPr>
        <w:numPr>
          <w:ilvl w:val="0"/>
          <w:numId w:val="3"/>
        </w:numPr>
      </w:pPr>
      <w:r w:rsidRPr="000C01DE">
        <w:t xml:space="preserve">Evidence of an immune system that is compromised; including, but not limited to, a diagnosis of HIV (human immunodeficiency virus); or the subject has been </w:t>
      </w:r>
      <w:proofErr w:type="spellStart"/>
      <w:r w:rsidRPr="000C01DE">
        <w:lastRenderedPageBreak/>
        <w:t>splenectomised</w:t>
      </w:r>
      <w:proofErr w:type="spellEnd"/>
      <w:r w:rsidRPr="000C01DE">
        <w:t xml:space="preserve"> or has received an organ transplant (corneal transplants excluded), or is receiving chronic systemic immunosuppressive medication</w:t>
      </w:r>
    </w:p>
    <w:p w14:paraId="6DBC9F01" w14:textId="75A6768D" w:rsidR="00DE5CE5" w:rsidRPr="000C01DE" w:rsidRDefault="00DE5CE5" w:rsidP="00DE5CE5">
      <w:pPr>
        <w:numPr>
          <w:ilvl w:val="0"/>
          <w:numId w:val="3"/>
        </w:numPr>
      </w:pPr>
      <w:r w:rsidRPr="000C01DE">
        <w:t xml:space="preserve">Evidence of current clinically significant and possibly unstable pulmonary, gastrointestinal, renal, hepatic, endocrine, </w:t>
      </w:r>
      <w:proofErr w:type="spellStart"/>
      <w:r w:rsidRPr="000C01DE">
        <w:t>h</w:t>
      </w:r>
      <w:r w:rsidR="003702FD">
        <w:t>a</w:t>
      </w:r>
      <w:r w:rsidRPr="000C01DE">
        <w:t>ematological</w:t>
      </w:r>
      <w:proofErr w:type="spellEnd"/>
      <w:r w:rsidRPr="000C01DE">
        <w:t xml:space="preserve"> or cardiovascular system disease or metabolic disturbance</w:t>
      </w:r>
    </w:p>
    <w:p w14:paraId="782CCC91" w14:textId="101F775F" w:rsidR="00DE5CE5" w:rsidRPr="000C01DE" w:rsidRDefault="00DE5CE5" w:rsidP="00DE5CE5">
      <w:pPr>
        <w:numPr>
          <w:ilvl w:val="0"/>
          <w:numId w:val="3"/>
        </w:numPr>
      </w:pPr>
      <w:r w:rsidRPr="000C01DE">
        <w:t>Diagnosis of cancer (</w:t>
      </w:r>
      <w:proofErr w:type="spellStart"/>
      <w:r w:rsidRPr="000C01DE">
        <w:t>h</w:t>
      </w:r>
      <w:r w:rsidR="003702FD">
        <w:t>a</w:t>
      </w:r>
      <w:r w:rsidRPr="000C01DE">
        <w:t>ematological</w:t>
      </w:r>
      <w:proofErr w:type="spellEnd"/>
      <w:r w:rsidRPr="000C01DE">
        <w:t xml:space="preserve"> or solid </w:t>
      </w:r>
      <w:proofErr w:type="spellStart"/>
      <w:r w:rsidRPr="000C01DE">
        <w:t>tumo</w:t>
      </w:r>
      <w:r w:rsidR="00642B8A">
        <w:t>u</w:t>
      </w:r>
      <w:r w:rsidRPr="000C01DE">
        <w:t>r</w:t>
      </w:r>
      <w:proofErr w:type="spellEnd"/>
      <w:r w:rsidRPr="000C01DE">
        <w:t xml:space="preserve">) for which the subject is currently being treated, or for which there has been treatment within 5 years preceding screening, or for which there is still evidence of active disease. Subjects with local prostate cancer or local dermatological </w:t>
      </w:r>
      <w:proofErr w:type="spellStart"/>
      <w:r w:rsidRPr="000C01DE">
        <w:t>tumo</w:t>
      </w:r>
      <w:r w:rsidR="00642B8A">
        <w:t>u</w:t>
      </w:r>
      <w:r w:rsidRPr="000C01DE">
        <w:t>rs</w:t>
      </w:r>
      <w:proofErr w:type="spellEnd"/>
      <w:r w:rsidRPr="000C01DE">
        <w:t>, such as basal or squamous cell carcinoma, may be included</w:t>
      </w:r>
    </w:p>
    <w:p w14:paraId="69B0C365" w14:textId="77777777" w:rsidR="00DE5CE5" w:rsidRPr="000C01DE" w:rsidRDefault="00DE5CE5" w:rsidP="00DE5CE5">
      <w:pPr>
        <w:numPr>
          <w:ilvl w:val="0"/>
          <w:numId w:val="3"/>
        </w:numPr>
      </w:pPr>
      <w:r w:rsidRPr="000C01DE">
        <w:t xml:space="preserve">Any clinically significant abnormalities in laboratory tests, vital signs, ECG or physical examination findings at screening that in the opinion of the Investigator require further investigation or </w:t>
      </w:r>
      <w:proofErr w:type="gramStart"/>
      <w:r w:rsidRPr="000C01DE">
        <w:t>treatment, or</w:t>
      </w:r>
      <w:proofErr w:type="gramEnd"/>
      <w:r w:rsidRPr="000C01DE">
        <w:t xml:space="preserve"> may interfere with study procedures or safety. These may include, but are not limited to, the following:</w:t>
      </w:r>
    </w:p>
    <w:p w14:paraId="3D44E91C" w14:textId="77777777" w:rsidR="00DE5CE5" w:rsidRPr="000C01DE" w:rsidRDefault="00DE5CE5" w:rsidP="00DE5CE5">
      <w:pPr>
        <w:numPr>
          <w:ilvl w:val="1"/>
          <w:numId w:val="5"/>
        </w:numPr>
      </w:pPr>
      <w:r w:rsidRPr="000C01DE">
        <w:t>estimated glomerular filtration ratio (eGFR) &lt;30 ml/min/1.73 m2, based on the CKD-EPI (Chronic Kidney Disease Epidemiology Collaboration) equation</w:t>
      </w:r>
    </w:p>
    <w:p w14:paraId="17AFB4D6" w14:textId="77777777" w:rsidR="00DE5CE5" w:rsidRPr="000C01DE" w:rsidRDefault="00DE5CE5" w:rsidP="00DE5CE5">
      <w:pPr>
        <w:numPr>
          <w:ilvl w:val="1"/>
          <w:numId w:val="5"/>
        </w:numPr>
      </w:pPr>
      <w:r w:rsidRPr="000C01DE">
        <w:t>plasma total bilirubin value &gt;2 times the upper limit of the reference range</w:t>
      </w:r>
    </w:p>
    <w:p w14:paraId="4AB92B2A" w14:textId="77777777" w:rsidR="00DE5CE5" w:rsidRPr="000C01DE" w:rsidRDefault="00DE5CE5" w:rsidP="00DE5CE5">
      <w:pPr>
        <w:numPr>
          <w:ilvl w:val="1"/>
          <w:numId w:val="5"/>
        </w:numPr>
      </w:pPr>
      <w:r w:rsidRPr="000C01DE">
        <w:t>plasma alanine aminotransferase (ALAT) or aspartate aminotransferase (ASAT) value &gt;2 times the upper limit of the reference range</w:t>
      </w:r>
    </w:p>
    <w:p w14:paraId="3CB9D7A7" w14:textId="77777777" w:rsidR="00DE5CE5" w:rsidRPr="000C01DE" w:rsidRDefault="00DE5CE5" w:rsidP="00DE5CE5">
      <w:pPr>
        <w:numPr>
          <w:ilvl w:val="1"/>
          <w:numId w:val="5"/>
        </w:numPr>
      </w:pPr>
      <w:r w:rsidRPr="000C01DE">
        <w:t xml:space="preserve">low vitamin B12 or folate values that </w:t>
      </w:r>
      <w:proofErr w:type="gramStart"/>
      <w:r w:rsidRPr="000C01DE">
        <w:t>are considered to be</w:t>
      </w:r>
      <w:proofErr w:type="gramEnd"/>
      <w:r w:rsidRPr="000C01DE">
        <w:t xml:space="preserve"> clinically significant in relation to cognitive impairment. In such cases, re-screening is permissible after supplementation therapy has been provided for a sufficient time</w:t>
      </w:r>
    </w:p>
    <w:p w14:paraId="40930300" w14:textId="77777777" w:rsidR="00DE5CE5" w:rsidRPr="000C01DE" w:rsidRDefault="00DE5CE5" w:rsidP="00DE5CE5">
      <w:pPr>
        <w:numPr>
          <w:ilvl w:val="1"/>
          <w:numId w:val="5"/>
        </w:numPr>
      </w:pPr>
      <w:r w:rsidRPr="000C01DE">
        <w:t xml:space="preserve">prolonged </w:t>
      </w:r>
      <w:proofErr w:type="spellStart"/>
      <w:r w:rsidRPr="000C01DE">
        <w:t>QTcF</w:t>
      </w:r>
      <w:proofErr w:type="spellEnd"/>
      <w:r w:rsidRPr="000C01DE">
        <w:t xml:space="preserve"> interval of &gt;470 </w:t>
      </w:r>
      <w:proofErr w:type="spellStart"/>
      <w:r w:rsidRPr="000C01DE">
        <w:t>ms</w:t>
      </w:r>
      <w:proofErr w:type="spellEnd"/>
    </w:p>
    <w:p w14:paraId="62E6EEF7" w14:textId="77777777" w:rsidR="00DE5CE5" w:rsidRPr="000C01DE" w:rsidRDefault="00DE5CE5" w:rsidP="00DE5CE5">
      <w:pPr>
        <w:numPr>
          <w:ilvl w:val="0"/>
          <w:numId w:val="3"/>
        </w:numPr>
      </w:pPr>
      <w:r w:rsidRPr="000C01DE">
        <w:t>Clinically suspected active neuroborreliosis, confirmed by the presence of Borrelia antibodies in CSF</w:t>
      </w:r>
    </w:p>
    <w:p w14:paraId="506A5D03" w14:textId="77777777" w:rsidR="00DE5CE5" w:rsidRPr="000C01DE" w:rsidRDefault="00DE5CE5" w:rsidP="00DE5CE5">
      <w:pPr>
        <w:numPr>
          <w:ilvl w:val="0"/>
          <w:numId w:val="3"/>
        </w:numPr>
      </w:pPr>
      <w:r w:rsidRPr="000C01DE">
        <w:t>Contraindication to lumbar puncture (LP). These contraindications may include, but are not limited to, the following:</w:t>
      </w:r>
    </w:p>
    <w:p w14:paraId="1B7F096B" w14:textId="77777777" w:rsidR="00DE5CE5" w:rsidRPr="000C01DE" w:rsidRDefault="00DE5CE5" w:rsidP="00DE5CE5">
      <w:pPr>
        <w:numPr>
          <w:ilvl w:val="0"/>
          <w:numId w:val="8"/>
        </w:numPr>
        <w:ind w:left="1440"/>
      </w:pPr>
      <w:r w:rsidRPr="000C01DE">
        <w:t>increased intracranial pressure (ICP)</w:t>
      </w:r>
    </w:p>
    <w:p w14:paraId="739912BA" w14:textId="77777777" w:rsidR="00DE5CE5" w:rsidRPr="000C01DE" w:rsidRDefault="00DE5CE5" w:rsidP="00DE5CE5">
      <w:pPr>
        <w:numPr>
          <w:ilvl w:val="0"/>
          <w:numId w:val="8"/>
        </w:numPr>
        <w:ind w:left="1440"/>
      </w:pPr>
      <w:r w:rsidRPr="000C01DE">
        <w:t>skin infection at the LP site</w:t>
      </w:r>
    </w:p>
    <w:p w14:paraId="52706700" w14:textId="77777777" w:rsidR="00DE5CE5" w:rsidRPr="000C01DE" w:rsidRDefault="00DE5CE5" w:rsidP="00DE5CE5">
      <w:pPr>
        <w:numPr>
          <w:ilvl w:val="0"/>
          <w:numId w:val="8"/>
        </w:numPr>
        <w:ind w:left="1440"/>
      </w:pPr>
      <w:r w:rsidRPr="000C01DE">
        <w:t>significant lumbar spine deformity</w:t>
      </w:r>
    </w:p>
    <w:p w14:paraId="3D2C4789" w14:textId="77777777" w:rsidR="00DE5CE5" w:rsidRPr="000C01DE" w:rsidRDefault="00DE5CE5" w:rsidP="00DE5CE5">
      <w:pPr>
        <w:numPr>
          <w:ilvl w:val="0"/>
          <w:numId w:val="8"/>
        </w:numPr>
        <w:ind w:left="1440"/>
      </w:pPr>
      <w:r w:rsidRPr="000C01DE">
        <w:t>bleeding diathesis (e.g., significant thrombocytopenia)</w:t>
      </w:r>
    </w:p>
    <w:p w14:paraId="66C1391F" w14:textId="77777777" w:rsidR="00DE5CE5" w:rsidRPr="000C01DE" w:rsidRDefault="00DE5CE5" w:rsidP="00DE5CE5">
      <w:pPr>
        <w:numPr>
          <w:ilvl w:val="0"/>
          <w:numId w:val="8"/>
        </w:numPr>
        <w:ind w:left="1440"/>
      </w:pPr>
      <w:r w:rsidRPr="000C01DE">
        <w:t>taking anticoagulant therapy (e.g., warfarin, dabigatran, apixaban, or other blood factor or thrombin inhibitor). Use of anti-platelet therapy (e.g. low dose aspirin) may be permitted if deemed appropriate in the Investigator's judgement</w:t>
      </w:r>
    </w:p>
    <w:p w14:paraId="1DB938C0" w14:textId="77777777" w:rsidR="00DE5CE5" w:rsidRPr="000C01DE" w:rsidRDefault="00DE5CE5" w:rsidP="00DE5CE5">
      <w:pPr>
        <w:numPr>
          <w:ilvl w:val="0"/>
          <w:numId w:val="3"/>
        </w:numPr>
      </w:pPr>
      <w:r w:rsidRPr="000C01DE">
        <w:t>Current or anticipated use, or recent prior use (pre-study time limits specified in the main protocol text) of disallowed concomitant treatment</w:t>
      </w:r>
    </w:p>
    <w:p w14:paraId="65C2D319" w14:textId="77777777" w:rsidR="00DE5CE5" w:rsidRPr="000C01DE" w:rsidRDefault="00DE5CE5" w:rsidP="00DE5CE5">
      <w:pPr>
        <w:numPr>
          <w:ilvl w:val="0"/>
          <w:numId w:val="3"/>
        </w:numPr>
      </w:pPr>
      <w:r w:rsidRPr="000C01DE">
        <w:t>Any vaccination within 2 weeks prior to screening</w:t>
      </w:r>
    </w:p>
    <w:p w14:paraId="7E294C81" w14:textId="77777777" w:rsidR="00DE5CE5" w:rsidRDefault="00DE5CE5" w:rsidP="00DE5CE5">
      <w:pPr>
        <w:numPr>
          <w:ilvl w:val="0"/>
          <w:numId w:val="3"/>
        </w:numPr>
      </w:pPr>
      <w:r w:rsidRPr="000C01DE">
        <w:t>History of severe drug allergy (anaphylactic shock or drug-induced hypersensitivity syndrome), or known hypersensitivity to vaccines, including constituents of vaccines</w:t>
      </w:r>
    </w:p>
    <w:p w14:paraId="1168FCAF" w14:textId="77777777" w:rsidR="00DE5CE5" w:rsidRPr="000C01DE" w:rsidRDefault="00DE5CE5" w:rsidP="00DE5CE5">
      <w:pPr>
        <w:numPr>
          <w:ilvl w:val="0"/>
          <w:numId w:val="3"/>
        </w:numPr>
      </w:pPr>
      <w:r w:rsidRPr="000C01DE">
        <w:t>Having received in another clinical trial</w:t>
      </w:r>
    </w:p>
    <w:p w14:paraId="03B276F5" w14:textId="77777777" w:rsidR="00DE5CE5" w:rsidRPr="000C01DE" w:rsidRDefault="00DE5CE5" w:rsidP="00DE5CE5">
      <w:pPr>
        <w:pStyle w:val="ListParagraph"/>
        <w:numPr>
          <w:ilvl w:val="0"/>
          <w:numId w:val="6"/>
        </w:numPr>
        <w:ind w:left="1440"/>
      </w:pPr>
      <w:proofErr w:type="gramStart"/>
      <w:r w:rsidRPr="000C01DE">
        <w:t>any</w:t>
      </w:r>
      <w:proofErr w:type="gramEnd"/>
      <w:r w:rsidRPr="000C01DE">
        <w:t xml:space="preserve"> therapeutic monoclonal antibody, protein derived from a monoclonal antibody or immunoglobulin therapy within 6 months before screening</w:t>
      </w:r>
    </w:p>
    <w:p w14:paraId="708A3D03" w14:textId="77777777" w:rsidR="00DE5CE5" w:rsidRPr="000C01DE" w:rsidRDefault="00DE5CE5" w:rsidP="00DE5CE5">
      <w:pPr>
        <w:pStyle w:val="ListParagraph"/>
        <w:numPr>
          <w:ilvl w:val="0"/>
          <w:numId w:val="6"/>
        </w:numPr>
        <w:ind w:left="1440"/>
      </w:pPr>
      <w:r w:rsidRPr="000C01DE">
        <w:t>active anti-amyloid immunization or other active immunization for the treatment of AD</w:t>
      </w:r>
    </w:p>
    <w:p w14:paraId="02539C25" w14:textId="77777777" w:rsidR="00DE5CE5" w:rsidRPr="000C01DE" w:rsidRDefault="00DE5CE5" w:rsidP="00DE5CE5">
      <w:pPr>
        <w:pStyle w:val="ListParagraph"/>
        <w:numPr>
          <w:ilvl w:val="0"/>
          <w:numId w:val="6"/>
        </w:numPr>
        <w:ind w:left="1440"/>
      </w:pPr>
      <w:r w:rsidRPr="000C01DE">
        <w:t>any other investigational medication (unless it can be documented that the subject received only placebo) or device within 3 months or 5 half-lives (whichever is longer) before screening</w:t>
      </w:r>
    </w:p>
    <w:p w14:paraId="5C99FB40" w14:textId="77777777" w:rsidR="00DE5CE5" w:rsidRDefault="00DE5CE5" w:rsidP="00DE5CE5">
      <w:pPr>
        <w:pStyle w:val="ListParagraph"/>
        <w:numPr>
          <w:ilvl w:val="0"/>
          <w:numId w:val="3"/>
        </w:numPr>
        <w:ind w:left="360"/>
      </w:pPr>
      <w:r w:rsidRPr="000C01DE">
        <w:lastRenderedPageBreak/>
        <w:t xml:space="preserve">Any condition that may be contributing to cognitive impairment above and beyond that caused by the subject's early AD </w:t>
      </w:r>
    </w:p>
    <w:p w14:paraId="1A48AEDB" w14:textId="77777777" w:rsidR="00DE5CE5" w:rsidRDefault="00DE5CE5" w:rsidP="00DE5CE5">
      <w:pPr>
        <w:pStyle w:val="ListParagraph"/>
        <w:numPr>
          <w:ilvl w:val="0"/>
          <w:numId w:val="3"/>
        </w:numPr>
        <w:ind w:left="360"/>
      </w:pPr>
      <w:r w:rsidRPr="000C01DE">
        <w:t xml:space="preserve">Disease or medication that, in the opinion of the Investigator, could interfere with the assessments of safety, tolerability or immunogenicity </w:t>
      </w:r>
    </w:p>
    <w:p w14:paraId="7168C18D" w14:textId="77777777" w:rsidR="00DE5CE5" w:rsidRDefault="00DE5CE5" w:rsidP="00DE5CE5">
      <w:pPr>
        <w:pStyle w:val="ListParagraph"/>
        <w:numPr>
          <w:ilvl w:val="0"/>
          <w:numId w:val="3"/>
        </w:numPr>
        <w:ind w:left="360"/>
      </w:pPr>
      <w:r w:rsidRPr="000C01DE">
        <w:t xml:space="preserve">Planned surgery that would take place during the double-blind treatment period of the study. Planned surgery not requiring general </w:t>
      </w:r>
      <w:proofErr w:type="spellStart"/>
      <w:r w:rsidRPr="000C01DE">
        <w:t>anaesthesia</w:t>
      </w:r>
      <w:proofErr w:type="spellEnd"/>
      <w:r w:rsidRPr="000C01DE">
        <w:t xml:space="preserve"> need not result in exclusion, if in the opinion of the Investigator this operation does not interfere with study procedures and participant safety </w:t>
      </w:r>
    </w:p>
    <w:p w14:paraId="5AD62EB0" w14:textId="77777777" w:rsidR="00DE5CE5" w:rsidRDefault="00DE5CE5" w:rsidP="00DE5CE5">
      <w:pPr>
        <w:pStyle w:val="ListParagraph"/>
        <w:numPr>
          <w:ilvl w:val="0"/>
          <w:numId w:val="3"/>
        </w:numPr>
        <w:ind w:left="360"/>
      </w:pPr>
      <w:r w:rsidRPr="000C01DE">
        <w:t xml:space="preserve">Blood donation or loss of significant amount of blood within 3 months prior to the first screening visit </w:t>
      </w:r>
    </w:p>
    <w:p w14:paraId="65CA0880" w14:textId="77777777" w:rsidR="00DE5CE5" w:rsidRPr="000C01DE" w:rsidRDefault="00DE5CE5" w:rsidP="00DE5CE5">
      <w:pPr>
        <w:pStyle w:val="ListParagraph"/>
        <w:numPr>
          <w:ilvl w:val="0"/>
          <w:numId w:val="3"/>
        </w:numPr>
        <w:ind w:left="360"/>
      </w:pPr>
      <w:r w:rsidRPr="000C01DE">
        <w:t>Female subjects of childbearing potential</w:t>
      </w:r>
    </w:p>
    <w:p w14:paraId="12B50C4A" w14:textId="77777777" w:rsidR="00DE5CE5" w:rsidRPr="000964AF" w:rsidRDefault="00DE5CE5" w:rsidP="00DE5CE5">
      <w:pPr>
        <w:numPr>
          <w:ilvl w:val="0"/>
          <w:numId w:val="16"/>
        </w:numPr>
      </w:pPr>
      <w:r w:rsidRPr="000964AF">
        <w:t>Women who have had physiological (not drug-induced) amenorrhea and no pregnancy in the last 12 months prior to screening</w:t>
      </w:r>
    </w:p>
    <w:p w14:paraId="46A53B0A" w14:textId="77777777" w:rsidR="00DE5CE5" w:rsidRPr="000964AF" w:rsidRDefault="00DE5CE5" w:rsidP="00DE5CE5">
      <w:pPr>
        <w:numPr>
          <w:ilvl w:val="0"/>
          <w:numId w:val="16"/>
        </w:numPr>
      </w:pPr>
      <w:r w:rsidRPr="000964AF">
        <w:t>Women who have undergone surgical sterilization, e.g., hysterectomy, bilateral oophorectomy, bilateral tubal ligation</w:t>
      </w:r>
    </w:p>
    <w:p w14:paraId="4BD6C566" w14:textId="77777777" w:rsidR="00DE5CE5" w:rsidRDefault="00DE5CE5" w:rsidP="00DE5CE5"/>
    <w:p w14:paraId="095FC0EF" w14:textId="77777777" w:rsidR="00DE5CE5" w:rsidRPr="00F323ED" w:rsidRDefault="00DE5CE5" w:rsidP="00DE5CE5">
      <w:pPr>
        <w:rPr>
          <w:u w:val="single"/>
        </w:rPr>
      </w:pPr>
      <w:r w:rsidRPr="00F323ED">
        <w:rPr>
          <w:u w:val="single"/>
        </w:rPr>
        <w:t>Main exclusion criteria in Part B:</w:t>
      </w:r>
    </w:p>
    <w:p w14:paraId="3979535C" w14:textId="77777777" w:rsidR="00DE5CE5" w:rsidRPr="000C01DE" w:rsidRDefault="00DE5CE5" w:rsidP="00DE5CE5">
      <w:pPr>
        <w:numPr>
          <w:ilvl w:val="0"/>
          <w:numId w:val="4"/>
        </w:numPr>
      </w:pPr>
      <w:r w:rsidRPr="000C01DE">
        <w:t>Any new condition that may be contributing to cognitive impairment above and beyond that caused by the subject's AD</w:t>
      </w:r>
    </w:p>
    <w:p w14:paraId="7E7FD5A6" w14:textId="77777777" w:rsidR="00DE5CE5" w:rsidRDefault="00DE5CE5" w:rsidP="00DE5CE5">
      <w:pPr>
        <w:numPr>
          <w:ilvl w:val="0"/>
          <w:numId w:val="4"/>
        </w:numPr>
      </w:pPr>
      <w:r w:rsidRPr="000C01DE">
        <w:t>Any new disease or medication that, in the opinion of the Investigator, could interfere with the assessments of safety, tolerability or immunogenicity or constitute a health hazard for the subject participating in Part B of the study; however, a new disease or medication that would prevent CSF sample collection in Part B need not result in exclusion</w:t>
      </w:r>
    </w:p>
    <w:p w14:paraId="6C3A59AA" w14:textId="77777777" w:rsidR="00DE5CE5" w:rsidRDefault="00DE5CE5" w:rsidP="00DE5CE5"/>
    <w:p w14:paraId="1DEF3B6F" w14:textId="7DC7CFD0" w:rsidR="00DE5CE5" w:rsidRDefault="00DE5CE5">
      <w:r>
        <w:br w:type="page"/>
      </w:r>
    </w:p>
    <w:p w14:paraId="32FE98E3" w14:textId="00E2783F" w:rsidR="00640612" w:rsidRPr="00640612" w:rsidRDefault="00640612" w:rsidP="00640612">
      <w:pPr>
        <w:jc w:val="center"/>
        <w:rPr>
          <w:b/>
          <w:u w:val="single"/>
        </w:rPr>
      </w:pPr>
      <w:r w:rsidRPr="00640612">
        <w:rPr>
          <w:b/>
          <w:u w:val="single"/>
        </w:rPr>
        <w:lastRenderedPageBreak/>
        <w:t xml:space="preserve">Materials and Methods </w:t>
      </w:r>
    </w:p>
    <w:p w14:paraId="6C3C158E" w14:textId="77777777" w:rsidR="00640612" w:rsidRDefault="00640612" w:rsidP="00640612">
      <w:pPr>
        <w:jc w:val="center"/>
      </w:pPr>
    </w:p>
    <w:p w14:paraId="0C5DFB96" w14:textId="77777777" w:rsidR="00640612" w:rsidRDefault="00640612" w:rsidP="00640612">
      <w:pPr>
        <w:rPr>
          <w:bCs/>
        </w:rPr>
      </w:pPr>
    </w:p>
    <w:p w14:paraId="0C895567" w14:textId="77777777" w:rsidR="00640612" w:rsidRDefault="00640612" w:rsidP="00640612">
      <w:pPr>
        <w:rPr>
          <w:bCs/>
        </w:rPr>
      </w:pPr>
    </w:p>
    <w:p w14:paraId="00367F11" w14:textId="77777777" w:rsidR="008F5869" w:rsidRDefault="008F5869" w:rsidP="00640612">
      <w:pPr>
        <w:rPr>
          <w:b/>
          <w:bCs/>
          <w:u w:val="single"/>
        </w:rPr>
      </w:pPr>
      <w:r>
        <w:rPr>
          <w:b/>
          <w:bCs/>
          <w:u w:val="single"/>
        </w:rPr>
        <w:t>MRI protocol</w:t>
      </w:r>
    </w:p>
    <w:p w14:paraId="1143D0BA" w14:textId="77777777" w:rsidR="008F5869" w:rsidRPr="00154A54" w:rsidRDefault="008F5869" w:rsidP="00640612"/>
    <w:p w14:paraId="66168C1C" w14:textId="64C2FE94" w:rsidR="008F5869" w:rsidRPr="00154A54" w:rsidRDefault="00C60305" w:rsidP="00640612">
      <w:r w:rsidRPr="00C60305">
        <w:t xml:space="preserve">MRI protocols were acquired on 3T scanners at two sites using </w:t>
      </w:r>
      <w:proofErr w:type="spellStart"/>
      <w:r w:rsidRPr="00C60305">
        <w:t>harmoni</w:t>
      </w:r>
      <w:r w:rsidR="007311AE">
        <w:t>s</w:t>
      </w:r>
      <w:r w:rsidRPr="00C60305">
        <w:t>ed</w:t>
      </w:r>
      <w:proofErr w:type="spellEnd"/>
      <w:r w:rsidRPr="00C60305">
        <w:t xml:space="preserve"> sequences </w:t>
      </w:r>
      <w:proofErr w:type="spellStart"/>
      <w:r w:rsidRPr="00C60305">
        <w:t>optimi</w:t>
      </w:r>
      <w:r w:rsidR="007311AE">
        <w:t>s</w:t>
      </w:r>
      <w:r w:rsidRPr="00C60305">
        <w:t>ed</w:t>
      </w:r>
      <w:proofErr w:type="spellEnd"/>
      <w:r w:rsidRPr="00C60305">
        <w:t xml:space="preserve"> for structural assessment, white‑matter lesion detection, and identification of amyloid‑related imaging abnormalities (ARIA‑E and ARIA‑H) in participants with Alzheimer’s disease. At the Turku site, imaging was performed on a GE Signa Premier 3T scanner and included a 3‑plane </w:t>
      </w:r>
      <w:proofErr w:type="spellStart"/>
      <w:r w:rsidRPr="00C60305">
        <w:t>locali</w:t>
      </w:r>
      <w:r w:rsidR="007311AE">
        <w:t>s</w:t>
      </w:r>
      <w:r w:rsidRPr="00C60305">
        <w:t>er</w:t>
      </w:r>
      <w:proofErr w:type="spellEnd"/>
      <w:r w:rsidRPr="00C60305">
        <w:t xml:space="preserve">, two 3D sagittal T1‑weighted MPRAGE acquisitions, a 3D sagittal T2‑FLAIR Cube (HS1,4) sequence, axial T2*‑weighted fast gradient‑recalled echo (FGRE), axial dual‑echo proton‑density/T2‑weighted fast spin‑echo (FSE), and axial diffusion‑weighted imaging (DWI) using the MUSE multi‑shot technique (b = 1000 s/mm²). At the Helsinki site, a Siemens </w:t>
      </w:r>
      <w:proofErr w:type="spellStart"/>
      <w:r w:rsidRPr="00C60305">
        <w:t>Magnetom</w:t>
      </w:r>
      <w:proofErr w:type="spellEnd"/>
      <w:r w:rsidRPr="00C60305">
        <w:t xml:space="preserve"> Vida 3T scanner was used with an </w:t>
      </w:r>
      <w:proofErr w:type="spellStart"/>
      <w:r w:rsidRPr="00C60305">
        <w:t>AAhead</w:t>
      </w:r>
      <w:proofErr w:type="spellEnd"/>
      <w:r w:rsidRPr="00C60305">
        <w:t xml:space="preserve"> scout, two 3D sagittal T1‑weighted MPRAGE (p2_iso) acquisitions, a 3D sagittal T2‑weighted SPACE dark‑fluid (FLAIR‑equivalent) sequence, axial T2*‑weighted gradient‑echo (GRE), axial dual‑echo proton‑density/T2‑weighted turbo spin‑echo (TSE, 3 mm slice thickness), and axial multi‑shot DWI (RESOLVE 4‑scan trace, p2_224 matrix, b = 1000 s/mm²). All sequences were acquired within a single session.</w:t>
      </w:r>
    </w:p>
    <w:p w14:paraId="0D4996D8" w14:textId="77777777" w:rsidR="008F5869" w:rsidRPr="00154A54" w:rsidRDefault="008F5869" w:rsidP="00640612"/>
    <w:p w14:paraId="4B64BEB8" w14:textId="6CF1A4BB" w:rsidR="00977FE5" w:rsidRPr="00154A54" w:rsidRDefault="00977FE5" w:rsidP="00640612">
      <w:pPr>
        <w:rPr>
          <w:b/>
          <w:bCs/>
          <w:u w:val="single"/>
        </w:rPr>
      </w:pPr>
      <w:r>
        <w:rPr>
          <w:b/>
          <w:bCs/>
          <w:u w:val="single"/>
        </w:rPr>
        <w:t>Rabbit study</w:t>
      </w:r>
      <w:r w:rsidR="00ED3F20">
        <w:rPr>
          <w:b/>
          <w:bCs/>
          <w:u w:val="single"/>
        </w:rPr>
        <w:t xml:space="preserve"> – immunization and ELISA</w:t>
      </w:r>
    </w:p>
    <w:p w14:paraId="4776CFD8" w14:textId="77777777" w:rsidR="00977FE5" w:rsidRDefault="00977FE5" w:rsidP="00640612"/>
    <w:p w14:paraId="51ABBCEB" w14:textId="435DED3E" w:rsidR="00452A71" w:rsidRDefault="00452A71" w:rsidP="00452A71">
      <w:r>
        <w:t xml:space="preserve">New Zealand White </w:t>
      </w:r>
      <w:proofErr w:type="spellStart"/>
      <w:r>
        <w:t>Hra</w:t>
      </w:r>
      <w:proofErr w:type="spellEnd"/>
      <w:r>
        <w:t xml:space="preserve"> rabbits (Covance Research Products, Pennsylvania, USA) were </w:t>
      </w:r>
      <w:proofErr w:type="spellStart"/>
      <w:r>
        <w:t>immuni</w:t>
      </w:r>
      <w:r w:rsidR="007311AE">
        <w:t>s</w:t>
      </w:r>
      <w:r>
        <w:t>ed</w:t>
      </w:r>
      <w:proofErr w:type="spellEnd"/>
      <w:r>
        <w:t xml:space="preserve"> intramuscularly with 0.5 mL of 150 µg Aβ42CC oligomers (</w:t>
      </w:r>
      <w:r>
        <w:rPr>
          <w:rFonts w:ascii="Symbol" w:eastAsia="Symbol" w:hAnsi="Symbol" w:cs="Symbol"/>
        </w:rPr>
        <w:t></w:t>
      </w:r>
      <w:r>
        <w:t>724 </w:t>
      </w:r>
      <w:proofErr w:type="spellStart"/>
      <w:r>
        <w:t>kDa</w:t>
      </w:r>
      <w:proofErr w:type="spellEnd"/>
      <w:r>
        <w:t>, determined by SEC-MALS) formulated with 0.3% aluminium hydroxide (</w:t>
      </w:r>
      <w:r w:rsidR="003B2572">
        <w:t>Brenntag/</w:t>
      </w:r>
      <w:r>
        <w:t>Croda, Denmark; batch #5167) on days 1, 21, and 42. Sera were collected on day 56.</w:t>
      </w:r>
    </w:p>
    <w:p w14:paraId="4FB8A0A6" w14:textId="77777777" w:rsidR="00452A71" w:rsidRDefault="00452A71" w:rsidP="00452A71"/>
    <w:p w14:paraId="447B69B9" w14:textId="5E91F7AE" w:rsidR="00452A71" w:rsidRDefault="00452A71" w:rsidP="00452A71">
      <w:r>
        <w:t xml:space="preserve">The </w:t>
      </w:r>
      <w:r w:rsidRPr="00154A54">
        <w:rPr>
          <w:i/>
          <w:iCs/>
        </w:rPr>
        <w:t>in vivo</w:t>
      </w:r>
      <w:r>
        <w:t xml:space="preserve"> phase was conducted according to Covance Laboratories </w:t>
      </w:r>
      <w:proofErr w:type="spellStart"/>
      <w:r w:rsidR="007538BF">
        <w:t>Ltd’s</w:t>
      </w:r>
      <w:proofErr w:type="spellEnd"/>
      <w:r>
        <w:t xml:space="preserve"> (now LabCorp </w:t>
      </w:r>
      <w:r w:rsidR="00A67ECC">
        <w:t>Early</w:t>
      </w:r>
      <w:r>
        <w:t xml:space="preserve"> Development Laborator</w:t>
      </w:r>
      <w:r w:rsidR="007538BF">
        <w:t>ies Ltd, UK</w:t>
      </w:r>
      <w:r>
        <w:t xml:space="preserve">) standard operating procedures. Although the </w:t>
      </w:r>
      <w:r w:rsidRPr="00154A54">
        <w:rPr>
          <w:i/>
          <w:iCs/>
        </w:rPr>
        <w:t>in vivo</w:t>
      </w:r>
      <w:r>
        <w:t xml:space="preserve"> </w:t>
      </w:r>
      <w:r w:rsidR="007538BF">
        <w:t xml:space="preserve">part of the </w:t>
      </w:r>
      <w:r>
        <w:t>study was non-GLP, all procedures were fully aligned with international GLP standards.</w:t>
      </w:r>
    </w:p>
    <w:p w14:paraId="4A863323" w14:textId="77777777" w:rsidR="00452A71" w:rsidRDefault="00452A71" w:rsidP="00452A71"/>
    <w:p w14:paraId="4D93BCB1" w14:textId="3AADADA4" w:rsidR="00452A71" w:rsidRDefault="00452A71" w:rsidP="00452A71">
      <w:r>
        <w:t xml:space="preserve">For antibody characterization, 400 µL serum from each of four rabbits (two males and two females) was divided into two aliquots of 200 µL. One aliquot was diluted with 200 µL PBS, and the other with 200 µL PBS containing 2.9 mg/mL Aβ42 fibrils. Aβ42 fibrils were generated by incubating synthetic Aβ42 peptides (Bachem, Switzerland; </w:t>
      </w:r>
      <w:r w:rsidR="00255C4E">
        <w:t>cat</w:t>
      </w:r>
      <w:r>
        <w:t>#</w:t>
      </w:r>
      <w:r w:rsidR="00255C4E">
        <w:t xml:space="preserve"> </w:t>
      </w:r>
      <w:r>
        <w:t>H</w:t>
      </w:r>
      <w:r w:rsidR="00255C4E">
        <w:t>-</w:t>
      </w:r>
      <w:r>
        <w:t xml:space="preserve">1368) at 10 mM HCl + 125 mM NaCl, 37 °C, 600 rpm for 29 h, followed by incubation in PBS (pH 7.4) at 37 °C, 600 rpm for 19 h. Both serum preparations were incubated at 30 °C for 1.5 h (500 rpm), centrifuged at 14,000 rpm for 15 min, and supernatants processed by Protein A chromatography using the </w:t>
      </w:r>
      <w:proofErr w:type="spellStart"/>
      <w:r>
        <w:t>NAb</w:t>
      </w:r>
      <w:proofErr w:type="spellEnd"/>
      <w:r>
        <w:t xml:space="preserve">™ Protein </w:t>
      </w:r>
      <w:proofErr w:type="gramStart"/>
      <w:r>
        <w:t>A</w:t>
      </w:r>
      <w:proofErr w:type="gramEnd"/>
      <w:r>
        <w:t xml:space="preserve"> Plus Spin Kit (</w:t>
      </w:r>
      <w:proofErr w:type="spellStart"/>
      <w:r>
        <w:t>Thermo</w:t>
      </w:r>
      <w:proofErr w:type="spellEnd"/>
      <w:r>
        <w:t xml:space="preserve"> Scientific, </w:t>
      </w:r>
      <w:r w:rsidR="00255C4E">
        <w:t>cat</w:t>
      </w:r>
      <w:r>
        <w:t>#</w:t>
      </w:r>
      <w:r w:rsidR="00255C4E">
        <w:t xml:space="preserve"> </w:t>
      </w:r>
      <w:r>
        <w:t>89948) according to the manufacturer’s instructions. Antibody concentrations were determined by UV absorbance at 280 nm (A280/1.4=mg/mL), and purified samples were stored at −20 °C.</w:t>
      </w:r>
    </w:p>
    <w:p w14:paraId="3E64B232" w14:textId="77777777" w:rsidR="00452A71" w:rsidRDefault="00452A71" w:rsidP="00452A71"/>
    <w:p w14:paraId="0D3C10E3" w14:textId="7B7B2BA3" w:rsidR="00834663" w:rsidRDefault="00452A71" w:rsidP="00452A71">
      <w:r>
        <w:t xml:space="preserve">ELISA assays were performed using </w:t>
      </w:r>
      <w:proofErr w:type="spellStart"/>
      <w:r>
        <w:t>Maxisorp</w:t>
      </w:r>
      <w:proofErr w:type="spellEnd"/>
      <w:r>
        <w:t xml:space="preserve"> 96 well plates (</w:t>
      </w:r>
      <w:proofErr w:type="spellStart"/>
      <w:r>
        <w:t>Thermo</w:t>
      </w:r>
      <w:proofErr w:type="spellEnd"/>
      <w:r>
        <w:t xml:space="preserve"> Fisher Scientific, </w:t>
      </w:r>
      <w:r w:rsidR="00255C4E">
        <w:t>cat</w:t>
      </w:r>
      <w:r>
        <w:t>#</w:t>
      </w:r>
      <w:r w:rsidR="00255C4E">
        <w:t xml:space="preserve"> </w:t>
      </w:r>
      <w:r>
        <w:t xml:space="preserve">44 24004 21) coated for 16 h at 4 °C with 100 µL per well of either Aβ42 fibrils or Aβ42CC oligomer antigen diluted in PBS. Plates were washed three times with PBS + 0.05% Tween 20, </w:t>
      </w:r>
      <w:r>
        <w:lastRenderedPageBreak/>
        <w:t xml:space="preserve">then blocked with 170 µL 1% BSA in PBS for 45 min at 37 °C. After removing the blocking solution, 100 µL IgG (10 </w:t>
      </w:r>
      <w:proofErr w:type="gramStart"/>
      <w:r>
        <w:t>µg</w:t>
      </w:r>
      <w:proofErr w:type="gramEnd"/>
      <w:r>
        <w:t xml:space="preserve">/mL in PBS + 0.1% BSA) was added to each well. The IgG concentration was </w:t>
      </w:r>
      <w:proofErr w:type="gramStart"/>
      <w:r>
        <w:t>calculated</w:t>
      </w:r>
      <w:proofErr w:type="gramEnd"/>
      <w:r>
        <w:t xml:space="preserve"> assuming approximately 10% antigen specific antibodies, yielding a theoretical anti</w:t>
      </w:r>
      <w:r w:rsidR="00783A36">
        <w:t>-</w:t>
      </w:r>
      <w:r>
        <w:t>ALZ</w:t>
      </w:r>
      <w:r w:rsidR="00783A36">
        <w:t>-</w:t>
      </w:r>
      <w:r>
        <w:t xml:space="preserve">101 concentration of 1 </w:t>
      </w:r>
      <w:proofErr w:type="gramStart"/>
      <w:r>
        <w:t>µg</w:t>
      </w:r>
      <w:proofErr w:type="gramEnd"/>
      <w:r>
        <w:t>/</w:t>
      </w:r>
      <w:proofErr w:type="spellStart"/>
      <w:r>
        <w:t>mL.</w:t>
      </w:r>
      <w:proofErr w:type="spellEnd"/>
      <w:r>
        <w:t xml:space="preserve"> Control antibody 6E10 (Covance, UK; </w:t>
      </w:r>
      <w:r w:rsidR="00255C4E">
        <w:t>cat</w:t>
      </w:r>
      <w:r>
        <w:t>#</w:t>
      </w:r>
      <w:r w:rsidR="00255C4E">
        <w:t xml:space="preserve"> </w:t>
      </w:r>
      <w:r>
        <w:t xml:space="preserve">SIG 39320) was used at 1 </w:t>
      </w:r>
      <w:proofErr w:type="gramStart"/>
      <w:r>
        <w:t>µg</w:t>
      </w:r>
      <w:proofErr w:type="gramEnd"/>
      <w:r>
        <w:t xml:space="preserve">/mL in the same type of buffer. Each sample was serially diluted in three-fold steps. Plates were incubated 2 h at 23 °C (ambient temperature), washed three times, and 100 µL HRP conjugated goat anti rabbit IgG (Fc specific; Abcam, UK; </w:t>
      </w:r>
      <w:r w:rsidR="00255C4E">
        <w:t>cat</w:t>
      </w:r>
      <w:r>
        <w:t>#</w:t>
      </w:r>
      <w:r w:rsidR="00255C4E">
        <w:t xml:space="preserve"> </w:t>
      </w:r>
      <w:r>
        <w:t>ab97200) diluted 1:2000 in PBS + 0.01% BSA was added. After a 1.25 h incubation at 23 °C, plates were washed again, and 100 µL per well of substrate solution (1.0 mg/mL OPD + H₂O₂ [4 µL/10 mL] in 0.1 M citric acid buffer, pH 4.5) was added. Absorbance was measured at 450 nm.</w:t>
      </w:r>
    </w:p>
    <w:p w14:paraId="13AAEBF9" w14:textId="77777777" w:rsidR="00005D4F" w:rsidRDefault="00005D4F" w:rsidP="00834663"/>
    <w:p w14:paraId="32FD1997" w14:textId="75A0C3D8" w:rsidR="00834663" w:rsidRPr="00154A54" w:rsidRDefault="00BB6BEA" w:rsidP="00640612">
      <w:pPr>
        <w:rPr>
          <w:b/>
          <w:bCs/>
          <w:u w:val="single"/>
        </w:rPr>
      </w:pPr>
      <w:r>
        <w:rPr>
          <w:b/>
          <w:bCs/>
          <w:u w:val="single"/>
        </w:rPr>
        <w:t xml:space="preserve">Clinical </w:t>
      </w:r>
      <w:r w:rsidR="00255C4E">
        <w:rPr>
          <w:b/>
          <w:bCs/>
          <w:u w:val="single"/>
        </w:rPr>
        <w:t xml:space="preserve">IgG/IgM/IgA </w:t>
      </w:r>
      <w:r w:rsidR="00005D4F">
        <w:rPr>
          <w:b/>
          <w:bCs/>
          <w:u w:val="single"/>
        </w:rPr>
        <w:t>ELISA</w:t>
      </w:r>
    </w:p>
    <w:p w14:paraId="501F8378" w14:textId="77777777" w:rsidR="00005D4F" w:rsidRDefault="00005D4F" w:rsidP="00640612"/>
    <w:p w14:paraId="58CA27F7" w14:textId="13BC1EFA" w:rsidR="00640612" w:rsidRDefault="00640612" w:rsidP="00640612">
      <w:r w:rsidRPr="004076F6">
        <w:t xml:space="preserve">Immunogenicity of ALZ-101 was evaluated by measuring Aβ-specific antibodies in serum using ELISA. Ninety-six-well </w:t>
      </w:r>
      <w:proofErr w:type="spellStart"/>
      <w:r w:rsidRPr="004076F6">
        <w:t>Maxisorp</w:t>
      </w:r>
      <w:proofErr w:type="spellEnd"/>
      <w:r w:rsidRPr="004076F6">
        <w:t xml:space="preserve"> plates (</w:t>
      </w:r>
      <w:proofErr w:type="spellStart"/>
      <w:r w:rsidRPr="004076F6">
        <w:t>Thermo</w:t>
      </w:r>
      <w:proofErr w:type="spellEnd"/>
      <w:r w:rsidRPr="004076F6">
        <w:t xml:space="preserve"> Fisher Scientific cat# 430341) were coated with 500 ng/well of ALZ-101 diluted in 100 </w:t>
      </w:r>
      <w:proofErr w:type="spellStart"/>
      <w:r w:rsidRPr="004076F6">
        <w:t>μL</w:t>
      </w:r>
      <w:proofErr w:type="spellEnd"/>
      <w:r w:rsidRPr="004076F6">
        <w:t xml:space="preserve"> of phosphate-buffered saline (10 mM phosphate, 150 mM NaCl, pH 7.5; </w:t>
      </w:r>
      <w:proofErr w:type="spellStart"/>
      <w:r w:rsidRPr="004076F6">
        <w:t>Thermo</w:t>
      </w:r>
      <w:proofErr w:type="spellEnd"/>
      <w:r w:rsidRPr="004076F6">
        <w:t xml:space="preserve"> Fisher Scientific cat# 28348) and incubated for 2 hours. The plates were then washed twice with PBS containing 0.05% Tween-20 (PBS-Tween 20; </w:t>
      </w:r>
      <w:proofErr w:type="spellStart"/>
      <w:r w:rsidRPr="004076F6">
        <w:t>Thermo</w:t>
      </w:r>
      <w:proofErr w:type="spellEnd"/>
      <w:r w:rsidRPr="004076F6">
        <w:t xml:space="preserve"> Fisher Scientific cat# 28352). To block nonspecific binding, 100 </w:t>
      </w:r>
      <w:proofErr w:type="spellStart"/>
      <w:r w:rsidRPr="004076F6">
        <w:t>μL</w:t>
      </w:r>
      <w:proofErr w:type="spellEnd"/>
      <w:r w:rsidRPr="004076F6">
        <w:t xml:space="preserve"> per well of PBS with 3% bovine serum albumin (BSA; Sigma-Aldrich cat# A7030) was added, and the plates were incubated for 1 hour with shaking. Following blocking, the plates were washed twice again with PBS-Tween 20. Assay buffer, composed of 0.2% casein (Merck cat# 1.02241), 50 mM Tris-HCl (Merck cat# 108387), 0.2% gelatin from cold-water fish (Sigma-Aldrich cat# G7765), 3% NaCl, 0.2% BSA, and 0.05% Tween-20 (Sigma-Aldrich cat# P1379), adjusted to pH 8.5, was added at 45 </w:t>
      </w:r>
      <w:proofErr w:type="spellStart"/>
      <w:r w:rsidRPr="004076F6">
        <w:t>μL</w:t>
      </w:r>
      <w:proofErr w:type="spellEnd"/>
      <w:r w:rsidRPr="004076F6">
        <w:t xml:space="preserve"> per well. To this, 5 </w:t>
      </w:r>
      <w:proofErr w:type="spellStart"/>
      <w:r w:rsidRPr="004076F6">
        <w:t>μL</w:t>
      </w:r>
      <w:proofErr w:type="spellEnd"/>
      <w:r w:rsidRPr="004076F6">
        <w:t xml:space="preserve"> of human serum samples were added, resulting in a 1:10 dilution. The plates were incubated for 60 minutes with shaking. After incubation, the plates were washed twice with PBS-Tween 20 and europium-labeled detection antibodies were added in 100 </w:t>
      </w:r>
      <w:proofErr w:type="spellStart"/>
      <w:r w:rsidRPr="004076F6">
        <w:t>μL</w:t>
      </w:r>
      <w:proofErr w:type="spellEnd"/>
      <w:r w:rsidRPr="004076F6">
        <w:t xml:space="preserve"> assay buffer. The IgG isotype antibodies were detected with in-house europium-labeled Protein G (</w:t>
      </w:r>
      <w:proofErr w:type="spellStart"/>
      <w:r w:rsidRPr="004076F6">
        <w:t>Thermo</w:t>
      </w:r>
      <w:proofErr w:type="spellEnd"/>
      <w:r w:rsidRPr="004076F6">
        <w:t xml:space="preserve"> Fisher Scientific cat#21193) at 5 ng/</w:t>
      </w:r>
      <w:proofErr w:type="spellStart"/>
      <w:r w:rsidRPr="004076F6">
        <w:t>mL.</w:t>
      </w:r>
      <w:proofErr w:type="spellEnd"/>
      <w:r w:rsidRPr="004076F6">
        <w:t xml:space="preserve"> IgA and IgM antibodies were similarly measured using in-house europium-labelled goat anti-IgA (</w:t>
      </w:r>
      <w:proofErr w:type="spellStart"/>
      <w:r w:rsidRPr="004076F6">
        <w:t>Thermo</w:t>
      </w:r>
      <w:proofErr w:type="spellEnd"/>
      <w:r w:rsidRPr="004076F6">
        <w:t xml:space="preserve"> Fisher Scientific, cat#31140) at 40 ng/mL, and mouse anti-IgM (Sigma-Aldrich cat# SAB4700346) at 10 ng/</w:t>
      </w:r>
      <w:proofErr w:type="spellStart"/>
      <w:r w:rsidRPr="004076F6">
        <w:t>mL.</w:t>
      </w:r>
      <w:proofErr w:type="spellEnd"/>
      <w:r w:rsidRPr="004076F6">
        <w:t xml:space="preserve"> After a 60-minute incubation step, plates were washed four times with PBS-Tween 20, after which 200 </w:t>
      </w:r>
      <w:proofErr w:type="spellStart"/>
      <w:r w:rsidRPr="004076F6">
        <w:t>μL</w:t>
      </w:r>
      <w:proofErr w:type="spellEnd"/>
      <w:r w:rsidRPr="004076F6">
        <w:t xml:space="preserve"> per well of europium fluorescence intensifier (Kaivogen cat# 42-04) was added. The plates were incubated for at least 5 minutes with shaking prior to measurement. Plates were measured using a Victor Multilabel Counter equipped with Wallac 1420 software version 3.00 for data collection and </w:t>
      </w:r>
      <w:proofErr w:type="spellStart"/>
      <w:r w:rsidRPr="004076F6">
        <w:t>MultiCalc</w:t>
      </w:r>
      <w:proofErr w:type="spellEnd"/>
      <w:r w:rsidRPr="004076F6">
        <w:t xml:space="preserve"> version 2.7 for data analysis.</w:t>
      </w:r>
    </w:p>
    <w:p w14:paraId="5E6C04E5" w14:textId="77777777" w:rsidR="00640612" w:rsidRDefault="00640612" w:rsidP="00640612"/>
    <w:p w14:paraId="2251D1B6" w14:textId="308A217A" w:rsidR="00BB6BEA" w:rsidRDefault="00BB6BEA" w:rsidP="00B94BE4">
      <w:r>
        <w:rPr>
          <w:b/>
          <w:bCs/>
          <w:u w:val="single"/>
        </w:rPr>
        <w:t>T-cell restimulation assays</w:t>
      </w:r>
    </w:p>
    <w:p w14:paraId="5DD8AF13" w14:textId="77777777" w:rsidR="00BB6BEA" w:rsidRDefault="00BB6BEA" w:rsidP="00B94BE4"/>
    <w:p w14:paraId="34E4E038" w14:textId="3AB2A824" w:rsidR="00B94BE4" w:rsidRDefault="00640612" w:rsidP="00B94BE4">
      <w:r w:rsidRPr="004076F6">
        <w:t xml:space="preserve">The pattern of possible T-cell activation induced by ALZ-101 in peripheral blood mononuclear cells (PBMCs) was evaluated in all subjects. Blood samples for preparation of PBMCs were taken at baseline and at 4 and 26 weeks after the last dose of Part A1 (Week 20 and Week 42) for the placebo, 125 </w:t>
      </w:r>
      <w:proofErr w:type="gramStart"/>
      <w:r w:rsidRPr="004076F6">
        <w:t>µg</w:t>
      </w:r>
      <w:proofErr w:type="gramEnd"/>
      <w:r w:rsidRPr="004076F6">
        <w:t xml:space="preserve"> and 250 </w:t>
      </w:r>
      <w:proofErr w:type="gramStart"/>
      <w:r w:rsidRPr="004076F6">
        <w:t>µg</w:t>
      </w:r>
      <w:proofErr w:type="gramEnd"/>
      <w:r w:rsidRPr="004076F6">
        <w:t xml:space="preserve"> of ALZ-101 groups, and at baseline and 4 weeks after the last dose of Part A2 (Week 20) for the 400 </w:t>
      </w:r>
      <w:proofErr w:type="gramStart"/>
      <w:r w:rsidRPr="004076F6">
        <w:t>µg</w:t>
      </w:r>
      <w:proofErr w:type="gramEnd"/>
      <w:r w:rsidRPr="004076F6">
        <w:t xml:space="preserve"> of ALZ-101 group. PBMCs were prepared using BD Vacutainer® CPT™ tubes (BD Biosciences), frozen in liquid nitrogen within 8h of sampling, </w:t>
      </w:r>
      <w:r w:rsidRPr="004076F6">
        <w:lastRenderedPageBreak/>
        <w:t>stored at -80</w:t>
      </w:r>
      <w:r w:rsidR="006C6EB6">
        <w:rPr>
          <w:rFonts w:ascii="Symbol" w:eastAsia="Symbol" w:hAnsi="Symbol" w:cs="Symbol"/>
        </w:rPr>
        <w:t></w:t>
      </w:r>
      <w:r w:rsidRPr="004076F6">
        <w:t xml:space="preserve">C for up to 72h, then transferred to liquid nitrogen for long-term storage. All samples were </w:t>
      </w:r>
      <w:proofErr w:type="spellStart"/>
      <w:r w:rsidRPr="004076F6">
        <w:t>analy</w:t>
      </w:r>
      <w:r w:rsidR="007311AE">
        <w:t>s</w:t>
      </w:r>
      <w:r w:rsidRPr="004076F6">
        <w:t>ed</w:t>
      </w:r>
      <w:proofErr w:type="spellEnd"/>
      <w:r w:rsidRPr="004076F6">
        <w:t xml:space="preserve"> at the end of the study. An ELISpot assay was set up and validated on in-study samples to measure cell viability and response to stimulation with a custom-</w:t>
      </w:r>
      <w:proofErr w:type="spellStart"/>
      <w:r w:rsidRPr="004076F6">
        <w:t>synthesi</w:t>
      </w:r>
      <w:r w:rsidR="007311AE">
        <w:t>s</w:t>
      </w:r>
      <w:r w:rsidRPr="004076F6">
        <w:t>ed</w:t>
      </w:r>
      <w:proofErr w:type="spellEnd"/>
      <w:r w:rsidRPr="004076F6">
        <w:t xml:space="preserve"> mix of overlapping 15-mer Aβ peptide fragments with a four-residue overlap (SB Peptide), or with an anti-CD3 antibody as positive control. In brief, cells were thawed in </w:t>
      </w:r>
      <w:proofErr w:type="spellStart"/>
      <w:r w:rsidRPr="004076F6">
        <w:t>benzonase</w:t>
      </w:r>
      <w:proofErr w:type="spellEnd"/>
      <w:r w:rsidRPr="004076F6">
        <w:t xml:space="preserve"> (Merck-Millipore cat# 70664-3) and diluted to 2E+06 cells/mL in serum-free </w:t>
      </w:r>
      <w:proofErr w:type="spellStart"/>
      <w:r w:rsidRPr="004076F6">
        <w:t>AimV</w:t>
      </w:r>
      <w:proofErr w:type="spellEnd"/>
      <w:r w:rsidRPr="004076F6">
        <w:t xml:space="preserve"> medium (</w:t>
      </w:r>
      <w:proofErr w:type="spellStart"/>
      <w:r w:rsidRPr="004076F6">
        <w:t>Thermo</w:t>
      </w:r>
      <w:proofErr w:type="spellEnd"/>
      <w:r w:rsidRPr="004076F6">
        <w:t xml:space="preserve"> Fisher Scientific cat# 12055-083), then rested at 37</w:t>
      </w:r>
      <w:r w:rsidR="006C6EB6">
        <w:rPr>
          <w:rFonts w:ascii="Symbol" w:eastAsia="Symbol" w:hAnsi="Symbol" w:cs="Symbol"/>
        </w:rPr>
        <w:t></w:t>
      </w:r>
      <w:r w:rsidRPr="004076F6">
        <w:t>C, 5% CO</w:t>
      </w:r>
      <w:r w:rsidRPr="00D14654">
        <w:rPr>
          <w:vertAlign w:val="subscript"/>
        </w:rPr>
        <w:t>2</w:t>
      </w:r>
      <w:r w:rsidRPr="004076F6">
        <w:t xml:space="preserve">, for 16-18h. Cells were counted and viability evaluated using acridine orange and DAPI (4′,6-diamidino-2-phenylindole) </w:t>
      </w:r>
      <w:proofErr w:type="spellStart"/>
      <w:r w:rsidRPr="004076F6">
        <w:t>colo</w:t>
      </w:r>
      <w:r w:rsidR="00523A68">
        <w:t>u</w:t>
      </w:r>
      <w:r w:rsidRPr="004076F6">
        <w:t>ration</w:t>
      </w:r>
      <w:proofErr w:type="spellEnd"/>
      <w:r w:rsidRPr="004076F6">
        <w:t xml:space="preserve"> with an automated cell counter (</w:t>
      </w:r>
      <w:proofErr w:type="spellStart"/>
      <w:r w:rsidRPr="004076F6">
        <w:t>Chemometec</w:t>
      </w:r>
      <w:proofErr w:type="spellEnd"/>
      <w:r w:rsidRPr="004076F6">
        <w:t xml:space="preserve"> </w:t>
      </w:r>
      <w:proofErr w:type="spellStart"/>
      <w:r w:rsidRPr="004076F6">
        <w:t>NucleoCounter</w:t>
      </w:r>
      <w:proofErr w:type="spellEnd"/>
      <w:r w:rsidRPr="004076F6">
        <w:t xml:space="preserve"> NC200). Cells were seeded at 1E+05 per well in triplicate and stimulated for 48±2h. Interferon-gamma (</w:t>
      </w:r>
      <w:proofErr w:type="spellStart"/>
      <w:r w:rsidRPr="004076F6">
        <w:t>IFNγ</w:t>
      </w:r>
      <w:proofErr w:type="spellEnd"/>
      <w:r w:rsidRPr="004076F6">
        <w:t xml:space="preserve">; </w:t>
      </w:r>
      <w:proofErr w:type="spellStart"/>
      <w:r w:rsidRPr="004076F6">
        <w:t>Mabtech</w:t>
      </w:r>
      <w:proofErr w:type="spellEnd"/>
      <w:r w:rsidRPr="004076F6">
        <w:t xml:space="preserve"> cat# 3420-2APW-10) and interleukin-4 (IL-4; </w:t>
      </w:r>
      <w:proofErr w:type="spellStart"/>
      <w:r w:rsidRPr="004076F6">
        <w:t>Mabtech</w:t>
      </w:r>
      <w:proofErr w:type="spellEnd"/>
      <w:r w:rsidRPr="004076F6">
        <w:t xml:space="preserve"> cat#3410-2APW-10) were used as indicators of Th1 and Th2 responses and the assays performed according to the manufacturer’s recommendations. In parallel, a CEFT peptide pool—a defined set of peptides derived from common infectious agents known to activate T cells (JPT Peptide Technologies cat# PM-CEFT-3)—was used at 1 µg/mL to stimulate a quality control sample in the IFN-γ ELISpot assay, confirming T cell functionality and assay performance. Simultaneously, CD3 stimulation was employed in the IL-4 ELISpot assay to assess T cell activation in a complementary manner. Cells were read after drying using an ELISpot reader (Cellular Technologies Ltd.) and </w:t>
      </w:r>
      <w:proofErr w:type="spellStart"/>
      <w:r w:rsidRPr="004076F6">
        <w:t>Immunospot</w:t>
      </w:r>
      <w:proofErr w:type="spellEnd"/>
      <w:r w:rsidRPr="004076F6">
        <w:t xml:space="preserve"> software.</w:t>
      </w:r>
      <w:r>
        <w:t xml:space="preserve"> Results are reported as spot forming colonies (SFC) per 10 million cells counted.</w:t>
      </w:r>
    </w:p>
    <w:p w14:paraId="7FC5425E" w14:textId="77777777" w:rsidR="00A8798F" w:rsidRDefault="00A8798F" w:rsidP="00B94BE4"/>
    <w:p w14:paraId="5C4608D1" w14:textId="5E806AF3" w:rsidR="00A8798F" w:rsidRDefault="00721FE5" w:rsidP="00B94BE4">
      <w:r>
        <w:rPr>
          <w:b/>
          <w:bCs/>
          <w:u w:val="single"/>
        </w:rPr>
        <w:t xml:space="preserve">Exploratory external-comparator </w:t>
      </w:r>
      <w:r w:rsidR="000703EE">
        <w:rPr>
          <w:b/>
          <w:bCs/>
          <w:u w:val="single"/>
        </w:rPr>
        <w:t>analysis of ADCOMS trajectories (expanded technical details)</w:t>
      </w:r>
    </w:p>
    <w:p w14:paraId="3C9A26E2" w14:textId="77777777" w:rsidR="000703EE" w:rsidRDefault="000703EE" w:rsidP="00B94BE4"/>
    <w:p w14:paraId="4563EB68" w14:textId="77777777" w:rsidR="0053053E" w:rsidRPr="0053053E" w:rsidRDefault="0053053E" w:rsidP="0053053E">
      <w:pPr>
        <w:rPr>
          <w:b/>
          <w:bCs/>
          <w:lang w:eastAsia="en-GB"/>
        </w:rPr>
      </w:pPr>
      <w:r w:rsidRPr="0053053E">
        <w:rPr>
          <w:b/>
          <w:bCs/>
          <w:lang w:eastAsia="en-GB"/>
        </w:rPr>
        <w:t>Study population and data sources</w:t>
      </w:r>
    </w:p>
    <w:p w14:paraId="254AC51B" w14:textId="77777777" w:rsidR="0053053E" w:rsidRPr="00154A54" w:rsidRDefault="0053053E" w:rsidP="0053053E">
      <w:pPr>
        <w:rPr>
          <w:lang w:eastAsia="en-GB"/>
        </w:rPr>
      </w:pPr>
    </w:p>
    <w:p w14:paraId="40786BDC" w14:textId="6313D276" w:rsidR="0053053E" w:rsidRPr="00154A54" w:rsidRDefault="0053053E" w:rsidP="0053053E">
      <w:pPr>
        <w:rPr>
          <w:lang w:eastAsia="en-GB"/>
        </w:rPr>
      </w:pPr>
      <w:r w:rsidRPr="00154A54">
        <w:rPr>
          <w:lang w:eastAsia="en-GB"/>
        </w:rPr>
        <w:t xml:space="preserve">The external‑comparator analysis included all participants </w:t>
      </w:r>
      <w:proofErr w:type="spellStart"/>
      <w:r w:rsidRPr="00154A54">
        <w:rPr>
          <w:lang w:eastAsia="en-GB"/>
        </w:rPr>
        <w:t>randomi</w:t>
      </w:r>
      <w:r w:rsidR="007311AE">
        <w:rPr>
          <w:lang w:eastAsia="en-GB"/>
        </w:rPr>
        <w:t>s</w:t>
      </w:r>
      <w:r w:rsidRPr="00154A54">
        <w:rPr>
          <w:lang w:eastAsia="en-GB"/>
        </w:rPr>
        <w:t>ed</w:t>
      </w:r>
      <w:proofErr w:type="spellEnd"/>
      <w:r w:rsidRPr="00154A54">
        <w:rPr>
          <w:lang w:eastAsia="en-GB"/>
        </w:rPr>
        <w:t xml:space="preserve"> to ALZ‑101 125 </w:t>
      </w:r>
      <w:proofErr w:type="spellStart"/>
      <w:r w:rsidRPr="00154A54">
        <w:rPr>
          <w:lang w:eastAsia="en-GB"/>
        </w:rPr>
        <w:t>μg</w:t>
      </w:r>
      <w:proofErr w:type="spellEnd"/>
      <w:r w:rsidRPr="00154A54">
        <w:rPr>
          <w:lang w:eastAsia="en-GB"/>
        </w:rPr>
        <w:t xml:space="preserve"> or 250 </w:t>
      </w:r>
      <w:proofErr w:type="spellStart"/>
      <w:r w:rsidRPr="00154A54">
        <w:rPr>
          <w:lang w:eastAsia="en-GB"/>
        </w:rPr>
        <w:t>μg</w:t>
      </w:r>
      <w:proofErr w:type="spellEnd"/>
      <w:r w:rsidRPr="00154A54">
        <w:rPr>
          <w:lang w:eastAsia="en-GB"/>
        </w:rPr>
        <w:t xml:space="preserve"> in Part A1 of ALZ‑C‑001 who had at least one post‑baseline ADCOMS assessment. The two active‑dose groups were pooled (N=20) a priori to increase precision.</w:t>
      </w:r>
    </w:p>
    <w:p w14:paraId="66CEA299" w14:textId="77777777" w:rsidR="0053053E" w:rsidRPr="00154A54" w:rsidRDefault="0053053E" w:rsidP="0053053E">
      <w:pPr>
        <w:rPr>
          <w:lang w:eastAsia="en-GB"/>
        </w:rPr>
      </w:pPr>
    </w:p>
    <w:p w14:paraId="2040B2F5" w14:textId="78B62A4A" w:rsidR="0053053E" w:rsidRPr="00154A54" w:rsidRDefault="0053053E" w:rsidP="0053053E">
      <w:pPr>
        <w:rPr>
          <w:lang w:eastAsia="en-GB"/>
        </w:rPr>
      </w:pPr>
      <w:r w:rsidRPr="00154A54">
        <w:rPr>
          <w:lang w:eastAsia="en-GB"/>
        </w:rPr>
        <w:t>The external comparator was derived from the ADNI cohort described by Evenden et al. 2024</w:t>
      </w:r>
      <w:r w:rsidR="00AD0694">
        <w:rPr>
          <w:lang w:eastAsia="en-GB"/>
        </w:rPr>
        <w:t xml:space="preserve"> (</w:t>
      </w:r>
      <w:proofErr w:type="spellStart"/>
      <w:r w:rsidR="00AD0694" w:rsidRPr="004F4C6D">
        <w:rPr>
          <w:bCs/>
        </w:rPr>
        <w:t>Alzheimers</w:t>
      </w:r>
      <w:proofErr w:type="spellEnd"/>
      <w:r w:rsidR="00AD0694" w:rsidRPr="004F4C6D">
        <w:rPr>
          <w:bCs/>
        </w:rPr>
        <w:t xml:space="preserve"> Dement</w:t>
      </w:r>
      <w:r w:rsidR="00AD0694">
        <w:rPr>
          <w:bCs/>
        </w:rPr>
        <w:t xml:space="preserve"> </w:t>
      </w:r>
      <w:proofErr w:type="gramStart"/>
      <w:r w:rsidR="00AD0694" w:rsidRPr="004F4C6D">
        <w:rPr>
          <w:bCs/>
        </w:rPr>
        <w:t>16:e</w:t>
      </w:r>
      <w:proofErr w:type="gramEnd"/>
      <w:r w:rsidR="00AD0694" w:rsidRPr="004F4C6D">
        <w:rPr>
          <w:bCs/>
        </w:rPr>
        <w:t>12540</w:t>
      </w:r>
      <w:r w:rsidR="00AD0694">
        <w:rPr>
          <w:bCs/>
        </w:rPr>
        <w:t>)</w:t>
      </w:r>
      <w:r w:rsidRPr="00154A54">
        <w:rPr>
          <w:lang w:eastAsia="en-GB"/>
        </w:rPr>
        <w:t xml:space="preserve">, restricted to participants with an AD baseline diagnosis. Baseline characteristics for this group (age, sex, ADCOMS, MMSE, ADAS‑Cog13, CDR‑SB) were taken from the main paper and Supplement and compared with those of the pooled ALZ‑C‑001 125/250 </w:t>
      </w:r>
      <w:proofErr w:type="spellStart"/>
      <w:r w:rsidRPr="00154A54">
        <w:rPr>
          <w:lang w:eastAsia="en-GB"/>
        </w:rPr>
        <w:t>μg</w:t>
      </w:r>
      <w:proofErr w:type="spellEnd"/>
      <w:r w:rsidRPr="00154A54">
        <w:rPr>
          <w:lang w:eastAsia="en-GB"/>
        </w:rPr>
        <w:t xml:space="preserve"> group. A detailed baseline table for both cohorts is provided in </w:t>
      </w:r>
      <w:r w:rsidRPr="0053053E">
        <w:rPr>
          <w:b/>
          <w:bCs/>
          <w:lang w:eastAsia="en-GB"/>
        </w:rPr>
        <w:t xml:space="preserve">Supplementary Table </w:t>
      </w:r>
      <w:r w:rsidR="00C36A8A">
        <w:rPr>
          <w:b/>
          <w:bCs/>
          <w:lang w:eastAsia="en-GB"/>
        </w:rPr>
        <w:t>1</w:t>
      </w:r>
      <w:r w:rsidRPr="00154A54">
        <w:rPr>
          <w:lang w:eastAsia="en-GB"/>
        </w:rPr>
        <w:t>.</w:t>
      </w:r>
    </w:p>
    <w:p w14:paraId="6D1E1FA4" w14:textId="77777777" w:rsidR="0053053E" w:rsidRPr="0053053E" w:rsidRDefault="0053053E" w:rsidP="0053053E">
      <w:pPr>
        <w:rPr>
          <w:b/>
          <w:bCs/>
          <w:lang w:eastAsia="en-GB"/>
        </w:rPr>
      </w:pPr>
    </w:p>
    <w:p w14:paraId="37B0D116" w14:textId="77777777" w:rsidR="0053053E" w:rsidRPr="0053053E" w:rsidRDefault="0053053E" w:rsidP="0053053E">
      <w:pPr>
        <w:rPr>
          <w:b/>
          <w:bCs/>
          <w:lang w:eastAsia="en-GB"/>
        </w:rPr>
      </w:pPr>
      <w:r w:rsidRPr="0053053E">
        <w:rPr>
          <w:b/>
          <w:bCs/>
          <w:lang w:eastAsia="en-GB"/>
        </w:rPr>
        <w:t>Statistical analysis</w:t>
      </w:r>
    </w:p>
    <w:p w14:paraId="1552123C" w14:textId="77777777" w:rsidR="0053053E" w:rsidRPr="0053053E" w:rsidRDefault="0053053E" w:rsidP="0053053E">
      <w:pPr>
        <w:rPr>
          <w:b/>
          <w:bCs/>
          <w:lang w:eastAsia="en-GB"/>
        </w:rPr>
      </w:pPr>
    </w:p>
    <w:p w14:paraId="08924817" w14:textId="77777777" w:rsidR="0053053E" w:rsidRPr="00154A54" w:rsidRDefault="0053053E" w:rsidP="0053053E">
      <w:pPr>
        <w:rPr>
          <w:lang w:eastAsia="en-GB"/>
        </w:rPr>
      </w:pPr>
      <w:r w:rsidRPr="00154A54">
        <w:rPr>
          <w:lang w:eastAsia="en-GB"/>
        </w:rPr>
        <w:t xml:space="preserve">A linear mixed‑effects model (LMM) was fitted to the ALZ‑C‑001 data with ADCOMS score as the dependent variable. Fixed effects comprised continuous time (years, centered at baseline) and treatment group (0 = placebo, 1 = active), entered via a time × treatment interaction. Subject‑level random effects were specified as random intercepts and random slopes for time, yielding an unstructured covariance for repeated measures within subjects. Residuals were assumed independent, homoscedastic, and approximately normally distributed. Parameters were estimated by restricted maximum likelihood. The LMM provided the annual rate of ADCOMS </w:t>
      </w:r>
      <w:r w:rsidRPr="00154A54">
        <w:rPr>
          <w:lang w:eastAsia="en-GB"/>
        </w:rPr>
        <w:lastRenderedPageBreak/>
        <w:t>change (slope) and its standard error for the pooled active arm, while accounting for within‑subject correlation.</w:t>
      </w:r>
    </w:p>
    <w:p w14:paraId="6EE447FC" w14:textId="77777777" w:rsidR="0053053E" w:rsidRPr="00154A54" w:rsidRDefault="0053053E" w:rsidP="0053053E">
      <w:pPr>
        <w:rPr>
          <w:lang w:eastAsia="en-GB"/>
        </w:rPr>
      </w:pPr>
    </w:p>
    <w:p w14:paraId="46AA8023" w14:textId="1CA3C668" w:rsidR="0053053E" w:rsidRPr="00154A54" w:rsidRDefault="0053053E" w:rsidP="0053053E">
      <w:pPr>
        <w:rPr>
          <w:lang w:eastAsia="en-GB"/>
        </w:rPr>
      </w:pPr>
      <w:r w:rsidRPr="00154A54">
        <w:rPr>
          <w:lang w:eastAsia="en-GB"/>
        </w:rPr>
        <w:t xml:space="preserve">Summary ADCOMS statistics (means and standard deviations at approximately 0, 6, 12, and 24 months) for the ADNI AD baseline‑diagnosis group were incorporated as a historical reference. The within‑subject correlation structure estimated from the ALZ‑C‑001 LMM was combined with the reported ADNI standard deviations and sample sizes to construct an approximate covariance matrix for the ADNI mean‑value vector. A simple linear model of mean ADCOMS on time (years) was then fitted to these external means by </w:t>
      </w:r>
      <w:proofErr w:type="spellStart"/>
      <w:r w:rsidRPr="00154A54">
        <w:rPr>
          <w:lang w:eastAsia="en-GB"/>
        </w:rPr>
        <w:t>generali</w:t>
      </w:r>
      <w:r w:rsidR="007311AE">
        <w:rPr>
          <w:lang w:eastAsia="en-GB"/>
        </w:rPr>
        <w:t>s</w:t>
      </w:r>
      <w:r w:rsidRPr="00154A54">
        <w:rPr>
          <w:lang w:eastAsia="en-GB"/>
        </w:rPr>
        <w:t>ed</w:t>
      </w:r>
      <w:proofErr w:type="spellEnd"/>
      <w:r w:rsidRPr="00154A54">
        <w:rPr>
          <w:lang w:eastAsia="en-GB"/>
        </w:rPr>
        <w:t xml:space="preserve"> least squares (GLS), weighting observations according to their estimated precision and correlation.</w:t>
      </w:r>
    </w:p>
    <w:p w14:paraId="1602A6A5" w14:textId="77777777" w:rsidR="0053053E" w:rsidRPr="00154A54" w:rsidRDefault="0053053E" w:rsidP="0053053E">
      <w:pPr>
        <w:rPr>
          <w:lang w:eastAsia="en-GB"/>
        </w:rPr>
      </w:pPr>
    </w:p>
    <w:p w14:paraId="7EBFB8F1" w14:textId="4A973090" w:rsidR="0053053E" w:rsidRPr="00154A54" w:rsidRDefault="0053053E" w:rsidP="0053053E">
      <w:pPr>
        <w:rPr>
          <w:lang w:eastAsia="en-GB"/>
        </w:rPr>
      </w:pPr>
      <w:r w:rsidRPr="00154A54">
        <w:rPr>
          <w:lang w:eastAsia="en-GB"/>
        </w:rPr>
        <w:t>The annual rate of change estimated for the ALZ‑101 active arm from the LMM was compared with the GLS slope from the ADNI AD cohort using a two‑sample z‑test, assuming independence between the trial and ADNI data</w:t>
      </w:r>
      <w:r w:rsidR="00F14811" w:rsidRPr="00F14811">
        <w:t xml:space="preserve"> </w:t>
      </w:r>
      <w:r w:rsidR="00F14811" w:rsidRPr="00F14811">
        <w:rPr>
          <w:lang w:eastAsia="en-GB"/>
        </w:rPr>
        <w:t>as they arise from separate, non‑overlapping cohorts and ADNI is observational.</w:t>
      </w:r>
      <w:r w:rsidRPr="00154A54">
        <w:rPr>
          <w:lang w:eastAsia="en-GB"/>
        </w:rPr>
        <w:t xml:space="preserve"> Group‑wise simultaneous 95% confidence intervals for expected ADCOMS scores at months 0, 6, 12, 18, and 24 were generated for both the LMM (trial arms) and GLS (ADNI) fits by parametric simulation (10 000 draws) from the respective estimated covariance matrices. No imputation was performed for missing data; all available observations contributed to the likelihood.</w:t>
      </w:r>
    </w:p>
    <w:p w14:paraId="1C26EDD0" w14:textId="77777777" w:rsidR="0053053E" w:rsidRPr="00154A54" w:rsidRDefault="0053053E" w:rsidP="0053053E">
      <w:pPr>
        <w:rPr>
          <w:lang w:eastAsia="en-GB"/>
        </w:rPr>
      </w:pPr>
    </w:p>
    <w:p w14:paraId="1C7E0C92" w14:textId="77777777" w:rsidR="0053053E" w:rsidRPr="00154A54" w:rsidRDefault="0053053E" w:rsidP="0053053E">
      <w:pPr>
        <w:rPr>
          <w:lang w:eastAsia="en-GB"/>
        </w:rPr>
      </w:pPr>
      <w:r w:rsidRPr="00154A54">
        <w:rPr>
          <w:lang w:eastAsia="en-GB"/>
        </w:rPr>
        <w:t xml:space="preserve">Model diagnostics (residual plots, Q–Q plots, and influence diagnostics) supported the approximate normality and linearity assumptions. All analyses were conducted in R (version 4.3 or later) using </w:t>
      </w:r>
      <w:proofErr w:type="spellStart"/>
      <w:r w:rsidRPr="00154A54">
        <w:rPr>
          <w:lang w:eastAsia="en-GB"/>
        </w:rPr>
        <w:t>nlme</w:t>
      </w:r>
      <w:proofErr w:type="spellEnd"/>
      <w:r w:rsidRPr="00154A54">
        <w:rPr>
          <w:lang w:eastAsia="en-GB"/>
        </w:rPr>
        <w:t xml:space="preserve"> for LMM and GLS fitting and </w:t>
      </w:r>
      <w:proofErr w:type="spellStart"/>
      <w:r w:rsidRPr="00154A54">
        <w:rPr>
          <w:lang w:eastAsia="en-GB"/>
        </w:rPr>
        <w:t>multcomp</w:t>
      </w:r>
      <w:proofErr w:type="spellEnd"/>
      <w:r w:rsidRPr="00154A54">
        <w:rPr>
          <w:lang w:eastAsia="en-GB"/>
        </w:rPr>
        <w:t xml:space="preserve"> for simultaneous inference. Two‑sided p‑values &lt; 0.05 were considered statistically significant; p‑values for slope comparisons are reported exactly.</w:t>
      </w:r>
    </w:p>
    <w:p w14:paraId="2AB505DF" w14:textId="77777777" w:rsidR="0053053E" w:rsidRPr="0053053E" w:rsidRDefault="0053053E" w:rsidP="0053053E">
      <w:pPr>
        <w:rPr>
          <w:b/>
          <w:bCs/>
          <w:lang w:eastAsia="en-GB"/>
        </w:rPr>
      </w:pPr>
    </w:p>
    <w:p w14:paraId="7DAF04C3" w14:textId="77777777" w:rsidR="0053053E" w:rsidRPr="0053053E" w:rsidRDefault="0053053E" w:rsidP="0053053E">
      <w:pPr>
        <w:rPr>
          <w:b/>
          <w:bCs/>
          <w:lang w:eastAsia="en-GB"/>
        </w:rPr>
      </w:pPr>
      <w:r w:rsidRPr="0053053E">
        <w:rPr>
          <w:b/>
          <w:bCs/>
          <w:lang w:eastAsia="en-GB"/>
        </w:rPr>
        <w:t>Sensitivity and comparability considerations</w:t>
      </w:r>
    </w:p>
    <w:p w14:paraId="3E56BB5B" w14:textId="77777777" w:rsidR="0053053E" w:rsidRPr="00154A54" w:rsidRDefault="0053053E" w:rsidP="0053053E">
      <w:pPr>
        <w:rPr>
          <w:lang w:eastAsia="en-GB"/>
        </w:rPr>
      </w:pPr>
    </w:p>
    <w:p w14:paraId="7EC59F1A" w14:textId="496CDF05" w:rsidR="000703EE" w:rsidRPr="0053053E" w:rsidRDefault="0053053E" w:rsidP="0053053E">
      <w:pPr>
        <w:rPr>
          <w:lang w:eastAsia="en-GB"/>
        </w:rPr>
      </w:pPr>
      <w:r w:rsidRPr="00154A54">
        <w:rPr>
          <w:lang w:eastAsia="en-GB"/>
        </w:rPr>
        <w:t>The comparison between the pooled ALZ‑101 active group and the ADNI AD cohort rests on several important assumptions and should be regarded as hypothesis‑generating rather than confirmatory. First, the two populations are assumed to be broadly comparable in terms of baseline ADCOMS severity and progression behavior, and identical ADCOMS scoring algorithms are assumed to have been applied in both datasets. Second, the correlation structure estimated from ALZ‑C‑001 was imposed on the ADNI summary means as an approximation. Any substantial differences in underlying demographics, biomarker profiles, concomitant therapies, or ADCOMS assessment procedures between cohorts would limit the validity of the slope‑comparison test. Within these constraints, the hybrid modeling strategy</w:t>
      </w:r>
      <w:r w:rsidR="005B759C">
        <w:rPr>
          <w:lang w:eastAsia="en-GB"/>
        </w:rPr>
        <w:t xml:space="preserve"> </w:t>
      </w:r>
      <w:r w:rsidRPr="00154A54">
        <w:rPr>
          <w:lang w:eastAsia="en-GB"/>
        </w:rPr>
        <w:t>—</w:t>
      </w:r>
      <w:r w:rsidR="005B759C">
        <w:rPr>
          <w:lang w:eastAsia="en-GB"/>
        </w:rPr>
        <w:t xml:space="preserve"> </w:t>
      </w:r>
      <w:r w:rsidRPr="00154A54">
        <w:rPr>
          <w:lang w:eastAsia="en-GB"/>
        </w:rPr>
        <w:t xml:space="preserve">LMM on </w:t>
      </w:r>
      <w:proofErr w:type="spellStart"/>
      <w:r w:rsidRPr="00154A54">
        <w:rPr>
          <w:lang w:eastAsia="en-GB"/>
        </w:rPr>
        <w:t>randomi</w:t>
      </w:r>
      <w:r w:rsidR="007311AE">
        <w:rPr>
          <w:lang w:eastAsia="en-GB"/>
        </w:rPr>
        <w:t>s</w:t>
      </w:r>
      <w:r w:rsidRPr="00154A54">
        <w:rPr>
          <w:lang w:eastAsia="en-GB"/>
        </w:rPr>
        <w:t>ed</w:t>
      </w:r>
      <w:proofErr w:type="spellEnd"/>
      <w:r w:rsidRPr="00154A54">
        <w:rPr>
          <w:lang w:eastAsia="en-GB"/>
        </w:rPr>
        <w:t xml:space="preserve"> trial data combined with GLS applied to external summary statistics</w:t>
      </w:r>
      <w:r w:rsidR="005B759C">
        <w:rPr>
          <w:lang w:eastAsia="en-GB"/>
        </w:rPr>
        <w:t xml:space="preserve"> </w:t>
      </w:r>
      <w:r w:rsidRPr="00154A54">
        <w:rPr>
          <w:lang w:eastAsia="en-GB"/>
        </w:rPr>
        <w:t>—</w:t>
      </w:r>
      <w:r w:rsidR="005B759C">
        <w:rPr>
          <w:lang w:eastAsia="en-GB"/>
        </w:rPr>
        <w:t xml:space="preserve"> </w:t>
      </w:r>
      <w:r w:rsidRPr="00154A54">
        <w:rPr>
          <w:lang w:eastAsia="en-GB"/>
        </w:rPr>
        <w:t>provides an efficient, correlation‑aware way to explore potential disease‑modifying signals when internal placebo data are sparse and sample sizes are small.</w:t>
      </w:r>
    </w:p>
    <w:sectPr w:rsidR="000703EE" w:rsidRPr="0053053E" w:rsidSect="0022406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99FE5" w14:textId="77777777" w:rsidR="009776A4" w:rsidRDefault="009776A4" w:rsidP="00333D02">
      <w:r>
        <w:separator/>
      </w:r>
    </w:p>
  </w:endnote>
  <w:endnote w:type="continuationSeparator" w:id="0">
    <w:p w14:paraId="2D1D84ED" w14:textId="77777777" w:rsidR="009776A4" w:rsidRDefault="009776A4" w:rsidP="0033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89656919"/>
      <w:docPartObj>
        <w:docPartGallery w:val="Page Numbers (Bottom of Page)"/>
        <w:docPartUnique/>
      </w:docPartObj>
    </w:sdtPr>
    <w:sdtEndPr>
      <w:rPr>
        <w:rStyle w:val="PageNumber"/>
      </w:rPr>
    </w:sdtEndPr>
    <w:sdtContent>
      <w:p w14:paraId="3D400C52" w14:textId="77777777" w:rsidR="00C433D9" w:rsidRDefault="00C433D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D257357" w14:textId="77777777" w:rsidR="00C433D9" w:rsidRDefault="00C433D9" w:rsidP="00333D0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56692004"/>
      <w:docPartObj>
        <w:docPartGallery w:val="Page Numbers (Bottom of Page)"/>
        <w:docPartUnique/>
      </w:docPartObj>
    </w:sdtPr>
    <w:sdtEndPr>
      <w:rPr>
        <w:rStyle w:val="PageNumber"/>
      </w:rPr>
    </w:sdtEndPr>
    <w:sdtContent>
      <w:p w14:paraId="5FE15B16" w14:textId="3370342F" w:rsidR="00C433D9" w:rsidRDefault="00C433D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74B2C">
          <w:rPr>
            <w:rStyle w:val="PageNumber"/>
            <w:noProof/>
          </w:rPr>
          <w:t>14</w:t>
        </w:r>
        <w:r>
          <w:rPr>
            <w:rStyle w:val="PageNumber"/>
          </w:rPr>
          <w:fldChar w:fldCharType="end"/>
        </w:r>
      </w:p>
    </w:sdtContent>
  </w:sdt>
  <w:p w14:paraId="6370489C" w14:textId="77777777" w:rsidR="00C433D9" w:rsidRDefault="00C433D9" w:rsidP="00333D0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82038124"/>
      <w:docPartObj>
        <w:docPartGallery w:val="Page Numbers (Bottom of Page)"/>
        <w:docPartUnique/>
      </w:docPartObj>
    </w:sdtPr>
    <w:sdtEndPr>
      <w:rPr>
        <w:rStyle w:val="PageNumber"/>
      </w:rPr>
    </w:sdtEndPr>
    <w:sdtContent>
      <w:p w14:paraId="277F2AED" w14:textId="77777777" w:rsidR="00C433D9" w:rsidRDefault="00C433D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49E8DA7" w14:textId="77777777" w:rsidR="00C433D9" w:rsidRDefault="00C433D9" w:rsidP="00333D02">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02314369"/>
      <w:docPartObj>
        <w:docPartGallery w:val="Page Numbers (Bottom of Page)"/>
        <w:docPartUnique/>
      </w:docPartObj>
    </w:sdtPr>
    <w:sdtEndPr>
      <w:rPr>
        <w:rStyle w:val="PageNumber"/>
      </w:rPr>
    </w:sdtEndPr>
    <w:sdtContent>
      <w:p w14:paraId="4B6762FD" w14:textId="406B0489" w:rsidR="00C433D9" w:rsidRDefault="00C433D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74B2C">
          <w:rPr>
            <w:rStyle w:val="PageNumber"/>
            <w:noProof/>
          </w:rPr>
          <w:t>36</w:t>
        </w:r>
        <w:r>
          <w:rPr>
            <w:rStyle w:val="PageNumber"/>
          </w:rPr>
          <w:fldChar w:fldCharType="end"/>
        </w:r>
      </w:p>
    </w:sdtContent>
  </w:sdt>
  <w:p w14:paraId="584D69D0" w14:textId="77777777" w:rsidR="00C433D9" w:rsidRDefault="00C433D9" w:rsidP="00333D0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08AB9" w14:textId="77777777" w:rsidR="009776A4" w:rsidRDefault="009776A4" w:rsidP="00333D02">
      <w:r>
        <w:separator/>
      </w:r>
    </w:p>
  </w:footnote>
  <w:footnote w:type="continuationSeparator" w:id="0">
    <w:p w14:paraId="2ECB0B01" w14:textId="77777777" w:rsidR="009776A4" w:rsidRDefault="009776A4" w:rsidP="00333D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A008A4"/>
    <w:multiLevelType w:val="hybridMultilevel"/>
    <w:tmpl w:val="5ACA580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C33778A"/>
    <w:multiLevelType w:val="hybridMultilevel"/>
    <w:tmpl w:val="50702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C852B2"/>
    <w:multiLevelType w:val="multilevel"/>
    <w:tmpl w:val="EA7ADEF6"/>
    <w:lvl w:ilvl="0">
      <w:start w:val="1"/>
      <w:numFmt w:val="lowerLetter"/>
      <w:lvlText w:val="%1."/>
      <w:lvlJc w:val="left"/>
      <w:pPr>
        <w:ind w:left="1080" w:hanging="360"/>
      </w:pPr>
    </w:lvl>
    <w:lvl w:ilvl="1">
      <w:start w:val="1"/>
      <w:numFmt w:val="lowerLetter"/>
      <w:lvlText w:val="%2."/>
      <w:lvlJc w:val="left"/>
      <w:pPr>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 w15:restartNumberingAfterBreak="0">
    <w:nsid w:val="1E450256"/>
    <w:multiLevelType w:val="hybridMultilevel"/>
    <w:tmpl w:val="AF8651FA"/>
    <w:lvl w:ilvl="0" w:tplc="040B000F">
      <w:start w:val="1"/>
      <w:numFmt w:val="decimal"/>
      <w:lvlText w:val="%1."/>
      <w:lvlJc w:val="left"/>
      <w:pPr>
        <w:ind w:left="1080" w:hanging="360"/>
      </w:pPr>
    </w:lvl>
    <w:lvl w:ilvl="1" w:tplc="040B0019">
      <w:start w:val="1"/>
      <w:numFmt w:val="lowerLetter"/>
      <w:lvlText w:val="%2."/>
      <w:lvlJc w:val="left"/>
      <w:pPr>
        <w:ind w:left="1800" w:hanging="360"/>
      </w:pPr>
    </w:lvl>
    <w:lvl w:ilvl="2" w:tplc="040B001B" w:tentative="1">
      <w:start w:val="1"/>
      <w:numFmt w:val="lowerRoman"/>
      <w:lvlText w:val="%3."/>
      <w:lvlJc w:val="right"/>
      <w:pPr>
        <w:ind w:left="2520" w:hanging="180"/>
      </w:pPr>
    </w:lvl>
    <w:lvl w:ilvl="3" w:tplc="040B000F" w:tentative="1">
      <w:start w:val="1"/>
      <w:numFmt w:val="decimal"/>
      <w:lvlText w:val="%4."/>
      <w:lvlJc w:val="left"/>
      <w:pPr>
        <w:ind w:left="3240" w:hanging="360"/>
      </w:pPr>
    </w:lvl>
    <w:lvl w:ilvl="4" w:tplc="040B0019" w:tentative="1">
      <w:start w:val="1"/>
      <w:numFmt w:val="lowerLetter"/>
      <w:lvlText w:val="%5."/>
      <w:lvlJc w:val="left"/>
      <w:pPr>
        <w:ind w:left="3960" w:hanging="360"/>
      </w:pPr>
    </w:lvl>
    <w:lvl w:ilvl="5" w:tplc="040B001B" w:tentative="1">
      <w:start w:val="1"/>
      <w:numFmt w:val="lowerRoman"/>
      <w:lvlText w:val="%6."/>
      <w:lvlJc w:val="right"/>
      <w:pPr>
        <w:ind w:left="4680" w:hanging="180"/>
      </w:pPr>
    </w:lvl>
    <w:lvl w:ilvl="6" w:tplc="040B000F" w:tentative="1">
      <w:start w:val="1"/>
      <w:numFmt w:val="decimal"/>
      <w:lvlText w:val="%7."/>
      <w:lvlJc w:val="left"/>
      <w:pPr>
        <w:ind w:left="5400" w:hanging="360"/>
      </w:pPr>
    </w:lvl>
    <w:lvl w:ilvl="7" w:tplc="040B0019" w:tentative="1">
      <w:start w:val="1"/>
      <w:numFmt w:val="lowerLetter"/>
      <w:lvlText w:val="%8."/>
      <w:lvlJc w:val="left"/>
      <w:pPr>
        <w:ind w:left="6120" w:hanging="360"/>
      </w:pPr>
    </w:lvl>
    <w:lvl w:ilvl="8" w:tplc="040B001B" w:tentative="1">
      <w:start w:val="1"/>
      <w:numFmt w:val="lowerRoman"/>
      <w:lvlText w:val="%9."/>
      <w:lvlJc w:val="right"/>
      <w:pPr>
        <w:ind w:left="6840" w:hanging="180"/>
      </w:pPr>
    </w:lvl>
  </w:abstractNum>
  <w:abstractNum w:abstractNumId="4" w15:restartNumberingAfterBreak="0">
    <w:nsid w:val="225009A3"/>
    <w:multiLevelType w:val="multilevel"/>
    <w:tmpl w:val="A2D69D2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25160485"/>
    <w:multiLevelType w:val="hybridMultilevel"/>
    <w:tmpl w:val="E7EAB84E"/>
    <w:lvl w:ilvl="0" w:tplc="04090019">
      <w:start w:val="1"/>
      <w:numFmt w:val="lowerLetter"/>
      <w:lvlText w:val="%1."/>
      <w:lvlJc w:val="left"/>
      <w:pPr>
        <w:ind w:left="1429" w:hanging="360"/>
      </w:pPr>
    </w:lvl>
    <w:lvl w:ilvl="1" w:tplc="FFFFFFFF">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6" w15:restartNumberingAfterBreak="0">
    <w:nsid w:val="328B2DC6"/>
    <w:multiLevelType w:val="multilevel"/>
    <w:tmpl w:val="6A26D0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D134E80"/>
    <w:multiLevelType w:val="hybridMultilevel"/>
    <w:tmpl w:val="FE082BCA"/>
    <w:lvl w:ilvl="0" w:tplc="04090019">
      <w:start w:val="1"/>
      <w:numFmt w:val="lowerLetter"/>
      <w:lvlText w:val="%1."/>
      <w:lvlJc w:val="left"/>
      <w:pPr>
        <w:ind w:left="1080" w:hanging="360"/>
      </w:p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41CF6428"/>
    <w:multiLevelType w:val="hybridMultilevel"/>
    <w:tmpl w:val="4E5EC3C6"/>
    <w:lvl w:ilvl="0" w:tplc="8AD0CBAE">
      <w:start w:val="23"/>
      <w:numFmt w:val="bullet"/>
      <w:lvlText w:val=""/>
      <w:lvlJc w:val="left"/>
      <w:pPr>
        <w:ind w:left="720" w:hanging="360"/>
      </w:pPr>
      <w:rPr>
        <w:rFonts w:ascii="Symbol" w:eastAsiaTheme="minorHAnsi" w:hAnsi="Symbol"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4AC5227C"/>
    <w:multiLevelType w:val="hybridMultilevel"/>
    <w:tmpl w:val="563CC0AE"/>
    <w:lvl w:ilvl="0" w:tplc="04090019">
      <w:start w:val="1"/>
      <w:numFmt w:val="lowerLetter"/>
      <w:lvlText w:val="%1."/>
      <w:lvlJc w:val="left"/>
      <w:pPr>
        <w:ind w:left="108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5EF46EE7"/>
    <w:multiLevelType w:val="multilevel"/>
    <w:tmpl w:val="9ECA2F7A"/>
    <w:lvl w:ilvl="0">
      <w:start w:val="1"/>
      <w:numFmt w:val="decimal"/>
      <w:lvlText w:val="%1."/>
      <w:lvlJc w:val="left"/>
      <w:pPr>
        <w:tabs>
          <w:tab w:val="num" w:pos="1080"/>
        </w:tabs>
        <w:ind w:left="1080" w:hanging="360"/>
      </w:pPr>
    </w:lvl>
    <w:lvl w:ilvl="1">
      <w:start w:val="1"/>
      <w:numFmt w:val="lowerLetter"/>
      <w:lvlText w:val="%2."/>
      <w:lvlJc w:val="left"/>
      <w:pPr>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1" w15:restartNumberingAfterBreak="0">
    <w:nsid w:val="5FA7436C"/>
    <w:multiLevelType w:val="hybridMultilevel"/>
    <w:tmpl w:val="8B42E830"/>
    <w:lvl w:ilvl="0" w:tplc="2000000F">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750F24D3"/>
    <w:multiLevelType w:val="hybridMultilevel"/>
    <w:tmpl w:val="D3B08E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7A527CFF"/>
    <w:multiLevelType w:val="multilevel"/>
    <w:tmpl w:val="0CFC8616"/>
    <w:lvl w:ilvl="0">
      <w:start w:val="1"/>
      <w:numFmt w:val="lowerLetter"/>
      <w:lvlText w:val="%1."/>
      <w:lvlJc w:val="left"/>
      <w:pPr>
        <w:ind w:left="1080" w:hanging="360"/>
      </w:pPr>
    </w:lvl>
    <w:lvl w:ilvl="1">
      <w:start w:val="1"/>
      <w:numFmt w:val="lowerLetter"/>
      <w:lvlText w:val="%2."/>
      <w:lvlJc w:val="left"/>
      <w:pPr>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4" w15:restartNumberingAfterBreak="0">
    <w:nsid w:val="7ACC3C88"/>
    <w:multiLevelType w:val="multilevel"/>
    <w:tmpl w:val="3DFE97AE"/>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AE87766"/>
    <w:multiLevelType w:val="multilevel"/>
    <w:tmpl w:val="A418C41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7B77626A"/>
    <w:multiLevelType w:val="multilevel"/>
    <w:tmpl w:val="3BE6613A"/>
    <w:lvl w:ilvl="0">
      <w:start w:val="1"/>
      <w:numFmt w:val="decimal"/>
      <w:lvlText w:val="%1."/>
      <w:lvlJc w:val="left"/>
      <w:pPr>
        <w:tabs>
          <w:tab w:val="num" w:pos="1080"/>
        </w:tabs>
        <w:ind w:left="1080" w:hanging="360"/>
      </w:pPr>
    </w:lvl>
    <w:lvl w:ilvl="1">
      <w:start w:val="1"/>
      <w:numFmt w:val="lowerLetter"/>
      <w:lvlText w:val="%2."/>
      <w:lvlJc w:val="left"/>
      <w:pPr>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7" w15:restartNumberingAfterBreak="0">
    <w:nsid w:val="7C6F0077"/>
    <w:multiLevelType w:val="multilevel"/>
    <w:tmpl w:val="08609E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78886611">
    <w:abstractNumId w:val="6"/>
  </w:num>
  <w:num w:numId="2" w16cid:durableId="1341542835">
    <w:abstractNumId w:val="4"/>
  </w:num>
  <w:num w:numId="3" w16cid:durableId="290283564">
    <w:abstractNumId w:val="17"/>
  </w:num>
  <w:num w:numId="4" w16cid:durableId="1138035982">
    <w:abstractNumId w:val="15"/>
  </w:num>
  <w:num w:numId="5" w16cid:durableId="839388656">
    <w:abstractNumId w:val="14"/>
  </w:num>
  <w:num w:numId="6" w16cid:durableId="1108282015">
    <w:abstractNumId w:val="0"/>
  </w:num>
  <w:num w:numId="7" w16cid:durableId="273101347">
    <w:abstractNumId w:val="16"/>
  </w:num>
  <w:num w:numId="8" w16cid:durableId="791632271">
    <w:abstractNumId w:val="13"/>
  </w:num>
  <w:num w:numId="9" w16cid:durableId="79641178">
    <w:abstractNumId w:val="10"/>
  </w:num>
  <w:num w:numId="10" w16cid:durableId="793445655">
    <w:abstractNumId w:val="2"/>
  </w:num>
  <w:num w:numId="11" w16cid:durableId="2115900331">
    <w:abstractNumId w:val="3"/>
  </w:num>
  <w:num w:numId="12" w16cid:durableId="22487619">
    <w:abstractNumId w:val="5"/>
  </w:num>
  <w:num w:numId="13" w16cid:durableId="1133907512">
    <w:abstractNumId w:val="1"/>
  </w:num>
  <w:num w:numId="14" w16cid:durableId="1443037344">
    <w:abstractNumId w:val="9"/>
  </w:num>
  <w:num w:numId="15" w16cid:durableId="597174544">
    <w:abstractNumId w:val="12"/>
  </w:num>
  <w:num w:numId="16" w16cid:durableId="189341834">
    <w:abstractNumId w:val="7"/>
  </w:num>
  <w:num w:numId="17" w16cid:durableId="202137931">
    <w:abstractNumId w:val="11"/>
  </w:num>
  <w:num w:numId="18" w16cid:durableId="19951802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2B78"/>
    <w:rsid w:val="0000218F"/>
    <w:rsid w:val="000043FB"/>
    <w:rsid w:val="000045C4"/>
    <w:rsid w:val="00005141"/>
    <w:rsid w:val="00005D4F"/>
    <w:rsid w:val="00011F80"/>
    <w:rsid w:val="00013DAB"/>
    <w:rsid w:val="000212E2"/>
    <w:rsid w:val="000240D0"/>
    <w:rsid w:val="00024319"/>
    <w:rsid w:val="00027EAB"/>
    <w:rsid w:val="000306E7"/>
    <w:rsid w:val="000309B2"/>
    <w:rsid w:val="00031CF3"/>
    <w:rsid w:val="000331A3"/>
    <w:rsid w:val="00034B10"/>
    <w:rsid w:val="00040F82"/>
    <w:rsid w:val="000454BF"/>
    <w:rsid w:val="000460E2"/>
    <w:rsid w:val="00050947"/>
    <w:rsid w:val="0005106B"/>
    <w:rsid w:val="00052C0D"/>
    <w:rsid w:val="0005542C"/>
    <w:rsid w:val="00062B1F"/>
    <w:rsid w:val="00063619"/>
    <w:rsid w:val="00065BE4"/>
    <w:rsid w:val="000703EE"/>
    <w:rsid w:val="000712FA"/>
    <w:rsid w:val="00071DD8"/>
    <w:rsid w:val="000725B4"/>
    <w:rsid w:val="00072D49"/>
    <w:rsid w:val="00072F0C"/>
    <w:rsid w:val="00075CB8"/>
    <w:rsid w:val="00075DFA"/>
    <w:rsid w:val="00076409"/>
    <w:rsid w:val="00083B2A"/>
    <w:rsid w:val="00085164"/>
    <w:rsid w:val="0008645D"/>
    <w:rsid w:val="00093D54"/>
    <w:rsid w:val="000964AF"/>
    <w:rsid w:val="0009757E"/>
    <w:rsid w:val="000A00F2"/>
    <w:rsid w:val="000A584C"/>
    <w:rsid w:val="000E368D"/>
    <w:rsid w:val="000E6E7F"/>
    <w:rsid w:val="000F7691"/>
    <w:rsid w:val="00104B09"/>
    <w:rsid w:val="00106399"/>
    <w:rsid w:val="001079E0"/>
    <w:rsid w:val="00111682"/>
    <w:rsid w:val="00111687"/>
    <w:rsid w:val="0012002A"/>
    <w:rsid w:val="00125CFC"/>
    <w:rsid w:val="00130D89"/>
    <w:rsid w:val="00131B18"/>
    <w:rsid w:val="0013420A"/>
    <w:rsid w:val="001408D6"/>
    <w:rsid w:val="00140CB6"/>
    <w:rsid w:val="001446C3"/>
    <w:rsid w:val="00147418"/>
    <w:rsid w:val="001474C1"/>
    <w:rsid w:val="00154A54"/>
    <w:rsid w:val="00155FF4"/>
    <w:rsid w:val="0015681D"/>
    <w:rsid w:val="00163918"/>
    <w:rsid w:val="00163DE2"/>
    <w:rsid w:val="00165E1B"/>
    <w:rsid w:val="00173589"/>
    <w:rsid w:val="001735CE"/>
    <w:rsid w:val="0017457C"/>
    <w:rsid w:val="00175DD9"/>
    <w:rsid w:val="001825AB"/>
    <w:rsid w:val="00184244"/>
    <w:rsid w:val="0018448E"/>
    <w:rsid w:val="001844E4"/>
    <w:rsid w:val="001865F2"/>
    <w:rsid w:val="001878D7"/>
    <w:rsid w:val="00195D10"/>
    <w:rsid w:val="0019717E"/>
    <w:rsid w:val="001A1814"/>
    <w:rsid w:val="001C2FA2"/>
    <w:rsid w:val="001D205C"/>
    <w:rsid w:val="001D2204"/>
    <w:rsid w:val="001D6E17"/>
    <w:rsid w:val="001D7476"/>
    <w:rsid w:val="001D7B4D"/>
    <w:rsid w:val="001E0CF6"/>
    <w:rsid w:val="001E20BE"/>
    <w:rsid w:val="001E2822"/>
    <w:rsid w:val="001E4788"/>
    <w:rsid w:val="001E5FF8"/>
    <w:rsid w:val="001F5DC4"/>
    <w:rsid w:val="001F65D0"/>
    <w:rsid w:val="00205ECE"/>
    <w:rsid w:val="00205F3E"/>
    <w:rsid w:val="0020722B"/>
    <w:rsid w:val="00210A2D"/>
    <w:rsid w:val="0021283B"/>
    <w:rsid w:val="00213190"/>
    <w:rsid w:val="00215089"/>
    <w:rsid w:val="00217594"/>
    <w:rsid w:val="00217613"/>
    <w:rsid w:val="00220D35"/>
    <w:rsid w:val="00221787"/>
    <w:rsid w:val="0022406D"/>
    <w:rsid w:val="002258D5"/>
    <w:rsid w:val="00227979"/>
    <w:rsid w:val="002321B7"/>
    <w:rsid w:val="002403D6"/>
    <w:rsid w:val="00241C43"/>
    <w:rsid w:val="002433E2"/>
    <w:rsid w:val="0024352E"/>
    <w:rsid w:val="0024407A"/>
    <w:rsid w:val="002476F2"/>
    <w:rsid w:val="00251B3E"/>
    <w:rsid w:val="002522DB"/>
    <w:rsid w:val="00253184"/>
    <w:rsid w:val="00253DE1"/>
    <w:rsid w:val="00255C4E"/>
    <w:rsid w:val="002606C4"/>
    <w:rsid w:val="0026146D"/>
    <w:rsid w:val="002627E8"/>
    <w:rsid w:val="00262E77"/>
    <w:rsid w:val="00263D85"/>
    <w:rsid w:val="00271D19"/>
    <w:rsid w:val="00284059"/>
    <w:rsid w:val="0028471A"/>
    <w:rsid w:val="00286BEC"/>
    <w:rsid w:val="002A0385"/>
    <w:rsid w:val="002A1582"/>
    <w:rsid w:val="002A229E"/>
    <w:rsid w:val="002A3256"/>
    <w:rsid w:val="002A45E2"/>
    <w:rsid w:val="002A5046"/>
    <w:rsid w:val="002A6291"/>
    <w:rsid w:val="002B0431"/>
    <w:rsid w:val="002B1437"/>
    <w:rsid w:val="002B1DD0"/>
    <w:rsid w:val="002B23E3"/>
    <w:rsid w:val="002B735A"/>
    <w:rsid w:val="002B7855"/>
    <w:rsid w:val="002C2CD3"/>
    <w:rsid w:val="002C38BA"/>
    <w:rsid w:val="002C5DEE"/>
    <w:rsid w:val="002D4C79"/>
    <w:rsid w:val="002D68E5"/>
    <w:rsid w:val="002E5B14"/>
    <w:rsid w:val="002F0202"/>
    <w:rsid w:val="002F2E3C"/>
    <w:rsid w:val="002F4B80"/>
    <w:rsid w:val="002F4D3B"/>
    <w:rsid w:val="002F4E9B"/>
    <w:rsid w:val="002F7FF6"/>
    <w:rsid w:val="0030347D"/>
    <w:rsid w:val="00304377"/>
    <w:rsid w:val="003054E1"/>
    <w:rsid w:val="0031045C"/>
    <w:rsid w:val="0031332D"/>
    <w:rsid w:val="00317D2B"/>
    <w:rsid w:val="00324C29"/>
    <w:rsid w:val="00324FBB"/>
    <w:rsid w:val="003263F6"/>
    <w:rsid w:val="00327750"/>
    <w:rsid w:val="00333784"/>
    <w:rsid w:val="00333D02"/>
    <w:rsid w:val="003400EF"/>
    <w:rsid w:val="00342DAF"/>
    <w:rsid w:val="003453AA"/>
    <w:rsid w:val="003509D5"/>
    <w:rsid w:val="0035195C"/>
    <w:rsid w:val="00352228"/>
    <w:rsid w:val="00362122"/>
    <w:rsid w:val="0036454E"/>
    <w:rsid w:val="003650FD"/>
    <w:rsid w:val="003659AF"/>
    <w:rsid w:val="0036749D"/>
    <w:rsid w:val="003702FD"/>
    <w:rsid w:val="00373055"/>
    <w:rsid w:val="00374751"/>
    <w:rsid w:val="00376405"/>
    <w:rsid w:val="00381B92"/>
    <w:rsid w:val="00381FAA"/>
    <w:rsid w:val="0038375E"/>
    <w:rsid w:val="00383845"/>
    <w:rsid w:val="00387E82"/>
    <w:rsid w:val="0039098E"/>
    <w:rsid w:val="00391944"/>
    <w:rsid w:val="00393990"/>
    <w:rsid w:val="0039456E"/>
    <w:rsid w:val="00395C5C"/>
    <w:rsid w:val="00397A92"/>
    <w:rsid w:val="003A088D"/>
    <w:rsid w:val="003A1D4F"/>
    <w:rsid w:val="003A29DC"/>
    <w:rsid w:val="003A62B2"/>
    <w:rsid w:val="003A7A6D"/>
    <w:rsid w:val="003B2572"/>
    <w:rsid w:val="003B35D2"/>
    <w:rsid w:val="003C01A0"/>
    <w:rsid w:val="003C1C54"/>
    <w:rsid w:val="003C22FA"/>
    <w:rsid w:val="003C3B93"/>
    <w:rsid w:val="003C7DF3"/>
    <w:rsid w:val="003D0283"/>
    <w:rsid w:val="003D232F"/>
    <w:rsid w:val="003D6A61"/>
    <w:rsid w:val="003E0C93"/>
    <w:rsid w:val="003E2E21"/>
    <w:rsid w:val="003F285B"/>
    <w:rsid w:val="0040073F"/>
    <w:rsid w:val="00403506"/>
    <w:rsid w:val="00403C81"/>
    <w:rsid w:val="00407085"/>
    <w:rsid w:val="00413443"/>
    <w:rsid w:val="004173E8"/>
    <w:rsid w:val="00417AB0"/>
    <w:rsid w:val="00417DE0"/>
    <w:rsid w:val="004208E5"/>
    <w:rsid w:val="00423AF1"/>
    <w:rsid w:val="0042564A"/>
    <w:rsid w:val="00432F8C"/>
    <w:rsid w:val="00435A84"/>
    <w:rsid w:val="0043741B"/>
    <w:rsid w:val="00441869"/>
    <w:rsid w:val="004476E1"/>
    <w:rsid w:val="00451FA5"/>
    <w:rsid w:val="00452490"/>
    <w:rsid w:val="00452A71"/>
    <w:rsid w:val="00453024"/>
    <w:rsid w:val="00456301"/>
    <w:rsid w:val="00456CF0"/>
    <w:rsid w:val="004619E5"/>
    <w:rsid w:val="00462F04"/>
    <w:rsid w:val="0046332F"/>
    <w:rsid w:val="00471661"/>
    <w:rsid w:val="00471FDD"/>
    <w:rsid w:val="0047403E"/>
    <w:rsid w:val="00483F14"/>
    <w:rsid w:val="0048650E"/>
    <w:rsid w:val="004915F8"/>
    <w:rsid w:val="004A45B3"/>
    <w:rsid w:val="004A4B6C"/>
    <w:rsid w:val="004A7699"/>
    <w:rsid w:val="004B0268"/>
    <w:rsid w:val="004B2376"/>
    <w:rsid w:val="004B3E38"/>
    <w:rsid w:val="004B3EA5"/>
    <w:rsid w:val="004B490F"/>
    <w:rsid w:val="004B6E5D"/>
    <w:rsid w:val="004C2180"/>
    <w:rsid w:val="004C7F3F"/>
    <w:rsid w:val="004D035B"/>
    <w:rsid w:val="004D6FB2"/>
    <w:rsid w:val="004E109E"/>
    <w:rsid w:val="004E501E"/>
    <w:rsid w:val="004E62E4"/>
    <w:rsid w:val="004E68B6"/>
    <w:rsid w:val="004E7ED8"/>
    <w:rsid w:val="004F00FC"/>
    <w:rsid w:val="004F2900"/>
    <w:rsid w:val="004F3AE9"/>
    <w:rsid w:val="004F4C6D"/>
    <w:rsid w:val="004F6490"/>
    <w:rsid w:val="004F6E1C"/>
    <w:rsid w:val="00500753"/>
    <w:rsid w:val="00502EE2"/>
    <w:rsid w:val="0050372E"/>
    <w:rsid w:val="005119C2"/>
    <w:rsid w:val="00515032"/>
    <w:rsid w:val="00516E54"/>
    <w:rsid w:val="00520855"/>
    <w:rsid w:val="00523A68"/>
    <w:rsid w:val="0053053E"/>
    <w:rsid w:val="00530B82"/>
    <w:rsid w:val="0053311F"/>
    <w:rsid w:val="00534F41"/>
    <w:rsid w:val="00535461"/>
    <w:rsid w:val="0054336F"/>
    <w:rsid w:val="005457F7"/>
    <w:rsid w:val="005538CB"/>
    <w:rsid w:val="005544B7"/>
    <w:rsid w:val="005573F6"/>
    <w:rsid w:val="00557EE6"/>
    <w:rsid w:val="005625D5"/>
    <w:rsid w:val="00562E3D"/>
    <w:rsid w:val="00570147"/>
    <w:rsid w:val="00572DAC"/>
    <w:rsid w:val="0058603C"/>
    <w:rsid w:val="005874F7"/>
    <w:rsid w:val="005926D3"/>
    <w:rsid w:val="00592700"/>
    <w:rsid w:val="005968F8"/>
    <w:rsid w:val="00596907"/>
    <w:rsid w:val="00596A61"/>
    <w:rsid w:val="005974C7"/>
    <w:rsid w:val="00597EC2"/>
    <w:rsid w:val="005A017C"/>
    <w:rsid w:val="005A1FCF"/>
    <w:rsid w:val="005A3CE8"/>
    <w:rsid w:val="005A3EB0"/>
    <w:rsid w:val="005A48D6"/>
    <w:rsid w:val="005A563F"/>
    <w:rsid w:val="005B2FA1"/>
    <w:rsid w:val="005B5C84"/>
    <w:rsid w:val="005B759C"/>
    <w:rsid w:val="005C3805"/>
    <w:rsid w:val="005C5759"/>
    <w:rsid w:val="005D06B6"/>
    <w:rsid w:val="005D1633"/>
    <w:rsid w:val="005D5B36"/>
    <w:rsid w:val="005D5F66"/>
    <w:rsid w:val="005E0BB0"/>
    <w:rsid w:val="005E66FD"/>
    <w:rsid w:val="005F28A7"/>
    <w:rsid w:val="005F3216"/>
    <w:rsid w:val="005F6C8B"/>
    <w:rsid w:val="006010FE"/>
    <w:rsid w:val="00601682"/>
    <w:rsid w:val="006152B3"/>
    <w:rsid w:val="00615B31"/>
    <w:rsid w:val="00616E04"/>
    <w:rsid w:val="00621834"/>
    <w:rsid w:val="00622DD6"/>
    <w:rsid w:val="006247F1"/>
    <w:rsid w:val="00631F8C"/>
    <w:rsid w:val="006322F2"/>
    <w:rsid w:val="006356D2"/>
    <w:rsid w:val="00636F85"/>
    <w:rsid w:val="00637975"/>
    <w:rsid w:val="00640612"/>
    <w:rsid w:val="00641F81"/>
    <w:rsid w:val="00642599"/>
    <w:rsid w:val="00642AAF"/>
    <w:rsid w:val="00642B8A"/>
    <w:rsid w:val="00644C53"/>
    <w:rsid w:val="00646287"/>
    <w:rsid w:val="00646350"/>
    <w:rsid w:val="00646672"/>
    <w:rsid w:val="00651E96"/>
    <w:rsid w:val="006533F6"/>
    <w:rsid w:val="00653AED"/>
    <w:rsid w:val="00660E01"/>
    <w:rsid w:val="00661850"/>
    <w:rsid w:val="00662313"/>
    <w:rsid w:val="006635A9"/>
    <w:rsid w:val="00673313"/>
    <w:rsid w:val="006753E9"/>
    <w:rsid w:val="006762AA"/>
    <w:rsid w:val="00677F69"/>
    <w:rsid w:val="00684AF7"/>
    <w:rsid w:val="0069096A"/>
    <w:rsid w:val="00690D59"/>
    <w:rsid w:val="006A14D5"/>
    <w:rsid w:val="006A2EF3"/>
    <w:rsid w:val="006A4193"/>
    <w:rsid w:val="006A6C89"/>
    <w:rsid w:val="006A6F66"/>
    <w:rsid w:val="006B0B00"/>
    <w:rsid w:val="006B642D"/>
    <w:rsid w:val="006C6EB6"/>
    <w:rsid w:val="006D1C49"/>
    <w:rsid w:val="006D4257"/>
    <w:rsid w:val="006D69C4"/>
    <w:rsid w:val="006E1D4C"/>
    <w:rsid w:val="006F17AA"/>
    <w:rsid w:val="006F7874"/>
    <w:rsid w:val="00703A6A"/>
    <w:rsid w:val="0070429E"/>
    <w:rsid w:val="00707EA4"/>
    <w:rsid w:val="00710430"/>
    <w:rsid w:val="0071095A"/>
    <w:rsid w:val="00711843"/>
    <w:rsid w:val="00714A3C"/>
    <w:rsid w:val="00720384"/>
    <w:rsid w:val="00721083"/>
    <w:rsid w:val="00721420"/>
    <w:rsid w:val="00721FE5"/>
    <w:rsid w:val="00723DB7"/>
    <w:rsid w:val="00727CB9"/>
    <w:rsid w:val="007311AE"/>
    <w:rsid w:val="0073230E"/>
    <w:rsid w:val="00734B22"/>
    <w:rsid w:val="007377B1"/>
    <w:rsid w:val="00741BBD"/>
    <w:rsid w:val="00745D90"/>
    <w:rsid w:val="00750ADA"/>
    <w:rsid w:val="007538BF"/>
    <w:rsid w:val="00770400"/>
    <w:rsid w:val="00770635"/>
    <w:rsid w:val="00774164"/>
    <w:rsid w:val="00774B2C"/>
    <w:rsid w:val="00780224"/>
    <w:rsid w:val="00780256"/>
    <w:rsid w:val="00781C4F"/>
    <w:rsid w:val="00783A36"/>
    <w:rsid w:val="00785F76"/>
    <w:rsid w:val="00787621"/>
    <w:rsid w:val="00793BDA"/>
    <w:rsid w:val="00794567"/>
    <w:rsid w:val="007A3E0A"/>
    <w:rsid w:val="007A5A1E"/>
    <w:rsid w:val="007A6583"/>
    <w:rsid w:val="007B0925"/>
    <w:rsid w:val="007B52B5"/>
    <w:rsid w:val="007C0AB2"/>
    <w:rsid w:val="007C376B"/>
    <w:rsid w:val="007C7387"/>
    <w:rsid w:val="007D15A1"/>
    <w:rsid w:val="007D211B"/>
    <w:rsid w:val="007D2479"/>
    <w:rsid w:val="007D3C12"/>
    <w:rsid w:val="007D5F24"/>
    <w:rsid w:val="007D6B83"/>
    <w:rsid w:val="007E08D8"/>
    <w:rsid w:val="007E2406"/>
    <w:rsid w:val="007E24DC"/>
    <w:rsid w:val="007E2879"/>
    <w:rsid w:val="007E368B"/>
    <w:rsid w:val="007F1143"/>
    <w:rsid w:val="007F1491"/>
    <w:rsid w:val="007F1F60"/>
    <w:rsid w:val="007F7271"/>
    <w:rsid w:val="008012B4"/>
    <w:rsid w:val="0081677B"/>
    <w:rsid w:val="008221CF"/>
    <w:rsid w:val="00824634"/>
    <w:rsid w:val="008273E0"/>
    <w:rsid w:val="00833EBA"/>
    <w:rsid w:val="00834663"/>
    <w:rsid w:val="008378E4"/>
    <w:rsid w:val="008428F7"/>
    <w:rsid w:val="0084523B"/>
    <w:rsid w:val="00846469"/>
    <w:rsid w:val="00846E37"/>
    <w:rsid w:val="008521CC"/>
    <w:rsid w:val="008530A1"/>
    <w:rsid w:val="00857DEC"/>
    <w:rsid w:val="00863524"/>
    <w:rsid w:val="00865510"/>
    <w:rsid w:val="00865B45"/>
    <w:rsid w:val="00866952"/>
    <w:rsid w:val="00874A21"/>
    <w:rsid w:val="00875EFC"/>
    <w:rsid w:val="00880369"/>
    <w:rsid w:val="008806DA"/>
    <w:rsid w:val="00881352"/>
    <w:rsid w:val="00887012"/>
    <w:rsid w:val="00887D4C"/>
    <w:rsid w:val="00890119"/>
    <w:rsid w:val="00890DAB"/>
    <w:rsid w:val="008938F2"/>
    <w:rsid w:val="00895BCB"/>
    <w:rsid w:val="00896256"/>
    <w:rsid w:val="008A1266"/>
    <w:rsid w:val="008A321D"/>
    <w:rsid w:val="008A4770"/>
    <w:rsid w:val="008A55DE"/>
    <w:rsid w:val="008A59BD"/>
    <w:rsid w:val="008B045E"/>
    <w:rsid w:val="008B2D41"/>
    <w:rsid w:val="008B6197"/>
    <w:rsid w:val="008B6CEC"/>
    <w:rsid w:val="008B7D81"/>
    <w:rsid w:val="008C56DA"/>
    <w:rsid w:val="008D002E"/>
    <w:rsid w:val="008E1464"/>
    <w:rsid w:val="008E3ACF"/>
    <w:rsid w:val="008E4015"/>
    <w:rsid w:val="008F0E9F"/>
    <w:rsid w:val="008F2FEA"/>
    <w:rsid w:val="008F523C"/>
    <w:rsid w:val="008F5869"/>
    <w:rsid w:val="00902B93"/>
    <w:rsid w:val="009072A6"/>
    <w:rsid w:val="00907D1B"/>
    <w:rsid w:val="00932653"/>
    <w:rsid w:val="009369AB"/>
    <w:rsid w:val="00937BF1"/>
    <w:rsid w:val="00940F7B"/>
    <w:rsid w:val="00946AA3"/>
    <w:rsid w:val="0094728E"/>
    <w:rsid w:val="00951555"/>
    <w:rsid w:val="00951C71"/>
    <w:rsid w:val="009578C1"/>
    <w:rsid w:val="009633C7"/>
    <w:rsid w:val="00963921"/>
    <w:rsid w:val="00964344"/>
    <w:rsid w:val="0097525E"/>
    <w:rsid w:val="009776A4"/>
    <w:rsid w:val="00977E41"/>
    <w:rsid w:val="00977FE5"/>
    <w:rsid w:val="0098161C"/>
    <w:rsid w:val="00997238"/>
    <w:rsid w:val="009A08A6"/>
    <w:rsid w:val="009A35D7"/>
    <w:rsid w:val="009A7311"/>
    <w:rsid w:val="009B00D8"/>
    <w:rsid w:val="009B1A3B"/>
    <w:rsid w:val="009B7646"/>
    <w:rsid w:val="009D1215"/>
    <w:rsid w:val="009D26FE"/>
    <w:rsid w:val="009D2CBA"/>
    <w:rsid w:val="009D42E5"/>
    <w:rsid w:val="009D4380"/>
    <w:rsid w:val="009D668D"/>
    <w:rsid w:val="009E0636"/>
    <w:rsid w:val="009E1C0C"/>
    <w:rsid w:val="009E1F28"/>
    <w:rsid w:val="009E2013"/>
    <w:rsid w:val="009E246F"/>
    <w:rsid w:val="009E5608"/>
    <w:rsid w:val="009E7323"/>
    <w:rsid w:val="009F4872"/>
    <w:rsid w:val="00A00914"/>
    <w:rsid w:val="00A05151"/>
    <w:rsid w:val="00A058DB"/>
    <w:rsid w:val="00A10D96"/>
    <w:rsid w:val="00A253DB"/>
    <w:rsid w:val="00A32528"/>
    <w:rsid w:val="00A35925"/>
    <w:rsid w:val="00A369D9"/>
    <w:rsid w:val="00A36D48"/>
    <w:rsid w:val="00A5094A"/>
    <w:rsid w:val="00A52ABC"/>
    <w:rsid w:val="00A6037D"/>
    <w:rsid w:val="00A60C62"/>
    <w:rsid w:val="00A61208"/>
    <w:rsid w:val="00A67ECC"/>
    <w:rsid w:val="00A70682"/>
    <w:rsid w:val="00A716E5"/>
    <w:rsid w:val="00A732A3"/>
    <w:rsid w:val="00A75DD1"/>
    <w:rsid w:val="00A82519"/>
    <w:rsid w:val="00A8297A"/>
    <w:rsid w:val="00A835D9"/>
    <w:rsid w:val="00A8798F"/>
    <w:rsid w:val="00A95335"/>
    <w:rsid w:val="00A95D46"/>
    <w:rsid w:val="00AA0078"/>
    <w:rsid w:val="00AA0B7E"/>
    <w:rsid w:val="00AA359C"/>
    <w:rsid w:val="00AA3C67"/>
    <w:rsid w:val="00AA538F"/>
    <w:rsid w:val="00AA59A2"/>
    <w:rsid w:val="00AA7507"/>
    <w:rsid w:val="00AA7BC0"/>
    <w:rsid w:val="00AB59E0"/>
    <w:rsid w:val="00AB7992"/>
    <w:rsid w:val="00AC2C95"/>
    <w:rsid w:val="00AD0694"/>
    <w:rsid w:val="00AD0E5B"/>
    <w:rsid w:val="00AD71BA"/>
    <w:rsid w:val="00AD7701"/>
    <w:rsid w:val="00AE3776"/>
    <w:rsid w:val="00AF5C14"/>
    <w:rsid w:val="00B10373"/>
    <w:rsid w:val="00B13305"/>
    <w:rsid w:val="00B1490D"/>
    <w:rsid w:val="00B161A9"/>
    <w:rsid w:val="00B21007"/>
    <w:rsid w:val="00B35203"/>
    <w:rsid w:val="00B407C3"/>
    <w:rsid w:val="00B40DE6"/>
    <w:rsid w:val="00B464E3"/>
    <w:rsid w:val="00B47CC4"/>
    <w:rsid w:val="00B519A7"/>
    <w:rsid w:val="00B62280"/>
    <w:rsid w:val="00B6394D"/>
    <w:rsid w:val="00B63E71"/>
    <w:rsid w:val="00B64D62"/>
    <w:rsid w:val="00B80F30"/>
    <w:rsid w:val="00B81108"/>
    <w:rsid w:val="00B8247D"/>
    <w:rsid w:val="00B84DD7"/>
    <w:rsid w:val="00B90C61"/>
    <w:rsid w:val="00B94BE4"/>
    <w:rsid w:val="00BB22A7"/>
    <w:rsid w:val="00BB6BEA"/>
    <w:rsid w:val="00BB7684"/>
    <w:rsid w:val="00BC26F9"/>
    <w:rsid w:val="00BC493E"/>
    <w:rsid w:val="00BD0589"/>
    <w:rsid w:val="00BD3DAC"/>
    <w:rsid w:val="00BD4C14"/>
    <w:rsid w:val="00BD686A"/>
    <w:rsid w:val="00BE1A06"/>
    <w:rsid w:val="00BE3D30"/>
    <w:rsid w:val="00BF5B91"/>
    <w:rsid w:val="00C003E9"/>
    <w:rsid w:val="00C0213D"/>
    <w:rsid w:val="00C03383"/>
    <w:rsid w:val="00C03EC2"/>
    <w:rsid w:val="00C12707"/>
    <w:rsid w:val="00C16479"/>
    <w:rsid w:val="00C17B72"/>
    <w:rsid w:val="00C214D9"/>
    <w:rsid w:val="00C22A48"/>
    <w:rsid w:val="00C2424F"/>
    <w:rsid w:val="00C2472B"/>
    <w:rsid w:val="00C30047"/>
    <w:rsid w:val="00C33A58"/>
    <w:rsid w:val="00C35233"/>
    <w:rsid w:val="00C361BD"/>
    <w:rsid w:val="00C36A8A"/>
    <w:rsid w:val="00C4046E"/>
    <w:rsid w:val="00C433D9"/>
    <w:rsid w:val="00C4531E"/>
    <w:rsid w:val="00C53B84"/>
    <w:rsid w:val="00C545F1"/>
    <w:rsid w:val="00C5670A"/>
    <w:rsid w:val="00C60305"/>
    <w:rsid w:val="00C61B8A"/>
    <w:rsid w:val="00C637BB"/>
    <w:rsid w:val="00C638CB"/>
    <w:rsid w:val="00C75493"/>
    <w:rsid w:val="00C80288"/>
    <w:rsid w:val="00C81660"/>
    <w:rsid w:val="00C81966"/>
    <w:rsid w:val="00C81E2A"/>
    <w:rsid w:val="00C92B78"/>
    <w:rsid w:val="00C93E8D"/>
    <w:rsid w:val="00C94E97"/>
    <w:rsid w:val="00C95E51"/>
    <w:rsid w:val="00C97326"/>
    <w:rsid w:val="00CA1597"/>
    <w:rsid w:val="00CA23D7"/>
    <w:rsid w:val="00CA3ADA"/>
    <w:rsid w:val="00CA4CAD"/>
    <w:rsid w:val="00CB0B0F"/>
    <w:rsid w:val="00CB1CF0"/>
    <w:rsid w:val="00CB1F52"/>
    <w:rsid w:val="00CB3C34"/>
    <w:rsid w:val="00CB3E54"/>
    <w:rsid w:val="00CB491F"/>
    <w:rsid w:val="00CC27A5"/>
    <w:rsid w:val="00CC538C"/>
    <w:rsid w:val="00CD134A"/>
    <w:rsid w:val="00CD5905"/>
    <w:rsid w:val="00CE43D2"/>
    <w:rsid w:val="00CE544E"/>
    <w:rsid w:val="00CE5793"/>
    <w:rsid w:val="00CE5DB9"/>
    <w:rsid w:val="00CE6232"/>
    <w:rsid w:val="00CE764A"/>
    <w:rsid w:val="00CF0AD1"/>
    <w:rsid w:val="00CF118E"/>
    <w:rsid w:val="00CF31FF"/>
    <w:rsid w:val="00CF3666"/>
    <w:rsid w:val="00CF62F1"/>
    <w:rsid w:val="00D00C9E"/>
    <w:rsid w:val="00D00F91"/>
    <w:rsid w:val="00D01077"/>
    <w:rsid w:val="00D144C5"/>
    <w:rsid w:val="00D14654"/>
    <w:rsid w:val="00D25B48"/>
    <w:rsid w:val="00D263A5"/>
    <w:rsid w:val="00D26883"/>
    <w:rsid w:val="00D31414"/>
    <w:rsid w:val="00D34887"/>
    <w:rsid w:val="00D3533B"/>
    <w:rsid w:val="00D35E31"/>
    <w:rsid w:val="00D362B5"/>
    <w:rsid w:val="00D40BBA"/>
    <w:rsid w:val="00D43DE4"/>
    <w:rsid w:val="00D45410"/>
    <w:rsid w:val="00D476D3"/>
    <w:rsid w:val="00D549B3"/>
    <w:rsid w:val="00D6032F"/>
    <w:rsid w:val="00D622C7"/>
    <w:rsid w:val="00D62818"/>
    <w:rsid w:val="00D6640B"/>
    <w:rsid w:val="00D7233A"/>
    <w:rsid w:val="00D72ED9"/>
    <w:rsid w:val="00D7346C"/>
    <w:rsid w:val="00D76BE4"/>
    <w:rsid w:val="00D76D30"/>
    <w:rsid w:val="00D81018"/>
    <w:rsid w:val="00D822ED"/>
    <w:rsid w:val="00D86228"/>
    <w:rsid w:val="00D8735B"/>
    <w:rsid w:val="00D877E0"/>
    <w:rsid w:val="00D9157B"/>
    <w:rsid w:val="00D95556"/>
    <w:rsid w:val="00D961CC"/>
    <w:rsid w:val="00D96C5E"/>
    <w:rsid w:val="00DA3D2B"/>
    <w:rsid w:val="00DA53DE"/>
    <w:rsid w:val="00DA7562"/>
    <w:rsid w:val="00DB204E"/>
    <w:rsid w:val="00DB22C1"/>
    <w:rsid w:val="00DB7FEF"/>
    <w:rsid w:val="00DC00B9"/>
    <w:rsid w:val="00DC0923"/>
    <w:rsid w:val="00DC49C6"/>
    <w:rsid w:val="00DC521D"/>
    <w:rsid w:val="00DC543F"/>
    <w:rsid w:val="00DC725D"/>
    <w:rsid w:val="00DD171B"/>
    <w:rsid w:val="00DD6B1C"/>
    <w:rsid w:val="00DD6E74"/>
    <w:rsid w:val="00DE2DC1"/>
    <w:rsid w:val="00DE5B6F"/>
    <w:rsid w:val="00DE5CE5"/>
    <w:rsid w:val="00DF14E9"/>
    <w:rsid w:val="00DF4BEB"/>
    <w:rsid w:val="00E02676"/>
    <w:rsid w:val="00E03FB8"/>
    <w:rsid w:val="00E066BD"/>
    <w:rsid w:val="00E06F4E"/>
    <w:rsid w:val="00E1014B"/>
    <w:rsid w:val="00E10EF1"/>
    <w:rsid w:val="00E15F2B"/>
    <w:rsid w:val="00E2080B"/>
    <w:rsid w:val="00E20923"/>
    <w:rsid w:val="00E20C7E"/>
    <w:rsid w:val="00E23237"/>
    <w:rsid w:val="00E30E9B"/>
    <w:rsid w:val="00E3671D"/>
    <w:rsid w:val="00E373AC"/>
    <w:rsid w:val="00E42150"/>
    <w:rsid w:val="00E44709"/>
    <w:rsid w:val="00E551C1"/>
    <w:rsid w:val="00E60DBF"/>
    <w:rsid w:val="00E61532"/>
    <w:rsid w:val="00E65BD3"/>
    <w:rsid w:val="00E65ECB"/>
    <w:rsid w:val="00E73444"/>
    <w:rsid w:val="00E765C6"/>
    <w:rsid w:val="00E76C76"/>
    <w:rsid w:val="00E80E49"/>
    <w:rsid w:val="00E82864"/>
    <w:rsid w:val="00E82E04"/>
    <w:rsid w:val="00E8571D"/>
    <w:rsid w:val="00E870FF"/>
    <w:rsid w:val="00E92A7B"/>
    <w:rsid w:val="00E92C97"/>
    <w:rsid w:val="00E9559E"/>
    <w:rsid w:val="00E96112"/>
    <w:rsid w:val="00E97F91"/>
    <w:rsid w:val="00EA306A"/>
    <w:rsid w:val="00EA4DCB"/>
    <w:rsid w:val="00EA696B"/>
    <w:rsid w:val="00EA79FF"/>
    <w:rsid w:val="00EA7E88"/>
    <w:rsid w:val="00EB0F7A"/>
    <w:rsid w:val="00EB1CFF"/>
    <w:rsid w:val="00EB2770"/>
    <w:rsid w:val="00EB610A"/>
    <w:rsid w:val="00EC7ACA"/>
    <w:rsid w:val="00ED00D7"/>
    <w:rsid w:val="00ED3F20"/>
    <w:rsid w:val="00ED7B26"/>
    <w:rsid w:val="00ED7E98"/>
    <w:rsid w:val="00EE2470"/>
    <w:rsid w:val="00EE3044"/>
    <w:rsid w:val="00EE6488"/>
    <w:rsid w:val="00EE7F5C"/>
    <w:rsid w:val="00EF252E"/>
    <w:rsid w:val="00EF28C7"/>
    <w:rsid w:val="00EF3A98"/>
    <w:rsid w:val="00EF5BBB"/>
    <w:rsid w:val="00EF6D9D"/>
    <w:rsid w:val="00F0087C"/>
    <w:rsid w:val="00F01302"/>
    <w:rsid w:val="00F03845"/>
    <w:rsid w:val="00F11A72"/>
    <w:rsid w:val="00F14811"/>
    <w:rsid w:val="00F1695E"/>
    <w:rsid w:val="00F1756F"/>
    <w:rsid w:val="00F175F5"/>
    <w:rsid w:val="00F26471"/>
    <w:rsid w:val="00F26951"/>
    <w:rsid w:val="00F323ED"/>
    <w:rsid w:val="00F4016C"/>
    <w:rsid w:val="00F45A9C"/>
    <w:rsid w:val="00F46B22"/>
    <w:rsid w:val="00F46E57"/>
    <w:rsid w:val="00F472E7"/>
    <w:rsid w:val="00F53331"/>
    <w:rsid w:val="00F55EF9"/>
    <w:rsid w:val="00F605EA"/>
    <w:rsid w:val="00F623F3"/>
    <w:rsid w:val="00F640C9"/>
    <w:rsid w:val="00F6425E"/>
    <w:rsid w:val="00F64300"/>
    <w:rsid w:val="00F64E02"/>
    <w:rsid w:val="00F67F76"/>
    <w:rsid w:val="00F71862"/>
    <w:rsid w:val="00F71DFF"/>
    <w:rsid w:val="00F736D4"/>
    <w:rsid w:val="00F759D8"/>
    <w:rsid w:val="00F777E9"/>
    <w:rsid w:val="00F82E91"/>
    <w:rsid w:val="00F87DDE"/>
    <w:rsid w:val="00F94252"/>
    <w:rsid w:val="00F95FC0"/>
    <w:rsid w:val="00FB1FC6"/>
    <w:rsid w:val="00FB2642"/>
    <w:rsid w:val="00FB2C09"/>
    <w:rsid w:val="00FB3884"/>
    <w:rsid w:val="00FB3E88"/>
    <w:rsid w:val="00FB460B"/>
    <w:rsid w:val="00FB6679"/>
    <w:rsid w:val="00FC6FD7"/>
    <w:rsid w:val="00FC7126"/>
    <w:rsid w:val="00FD1ADF"/>
    <w:rsid w:val="00FD216B"/>
    <w:rsid w:val="00FD42CE"/>
    <w:rsid w:val="00FD45A8"/>
    <w:rsid w:val="00FE5FAE"/>
    <w:rsid w:val="00FF06B8"/>
    <w:rsid w:val="00FF0ACE"/>
    <w:rsid w:val="00FF28FD"/>
    <w:rsid w:val="00FF3ECC"/>
    <w:rsid w:val="00FF4800"/>
    <w:rsid w:val="00FF573F"/>
    <w:rsid w:val="437F64C3"/>
    <w:rsid w:val="44E5E984"/>
    <w:rsid w:val="65499E0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AB3F7"/>
  <w14:defaultImageDpi w14:val="32767"/>
  <w15:chartTrackingRefBased/>
  <w15:docId w15:val="{7F427844-66A1-4B76-BE98-34D13A697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233A"/>
  </w:style>
  <w:style w:type="paragraph" w:styleId="Heading1">
    <w:name w:val="heading 1"/>
    <w:basedOn w:val="Normal"/>
    <w:next w:val="Normal"/>
    <w:link w:val="Heading1Char"/>
    <w:uiPriority w:val="9"/>
    <w:qFormat/>
    <w:rsid w:val="00C92B7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92B7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92B78"/>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92B7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92B78"/>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92B78"/>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92B78"/>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92B78"/>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92B78"/>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2B7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92B7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92B78"/>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92B78"/>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C92B78"/>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C92B7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C92B7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C92B7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C92B78"/>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C92B7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2B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2B7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2B78"/>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C92B7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92B78"/>
    <w:rPr>
      <w:i/>
      <w:iCs/>
      <w:color w:val="404040" w:themeColor="text1" w:themeTint="BF"/>
    </w:rPr>
  </w:style>
  <w:style w:type="paragraph" w:styleId="ListParagraph">
    <w:name w:val="List Paragraph"/>
    <w:basedOn w:val="Normal"/>
    <w:uiPriority w:val="34"/>
    <w:qFormat/>
    <w:rsid w:val="00C92B78"/>
    <w:pPr>
      <w:ind w:left="720"/>
      <w:contextualSpacing/>
    </w:pPr>
  </w:style>
  <w:style w:type="character" w:styleId="IntenseEmphasis">
    <w:name w:val="Intense Emphasis"/>
    <w:basedOn w:val="DefaultParagraphFont"/>
    <w:uiPriority w:val="21"/>
    <w:qFormat/>
    <w:rsid w:val="00C92B78"/>
    <w:rPr>
      <w:i/>
      <w:iCs/>
      <w:color w:val="2F5496" w:themeColor="accent1" w:themeShade="BF"/>
    </w:rPr>
  </w:style>
  <w:style w:type="paragraph" w:styleId="IntenseQuote">
    <w:name w:val="Intense Quote"/>
    <w:basedOn w:val="Normal"/>
    <w:next w:val="Normal"/>
    <w:link w:val="IntenseQuoteChar"/>
    <w:uiPriority w:val="30"/>
    <w:qFormat/>
    <w:rsid w:val="00C92B7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92B78"/>
    <w:rPr>
      <w:i/>
      <w:iCs/>
      <w:color w:val="2F5496" w:themeColor="accent1" w:themeShade="BF"/>
    </w:rPr>
  </w:style>
  <w:style w:type="character" w:styleId="IntenseReference">
    <w:name w:val="Intense Reference"/>
    <w:basedOn w:val="DefaultParagraphFont"/>
    <w:uiPriority w:val="32"/>
    <w:qFormat/>
    <w:rsid w:val="00C92B78"/>
    <w:rPr>
      <w:b/>
      <w:bCs/>
      <w:smallCaps/>
      <w:color w:val="2F5496" w:themeColor="accent1" w:themeShade="BF"/>
      <w:spacing w:val="5"/>
    </w:rPr>
  </w:style>
  <w:style w:type="paragraph" w:customStyle="1" w:styleId="Leipteksti-bodytext">
    <w:name w:val="Leipäteksti-bodytext"/>
    <w:rsid w:val="002433E2"/>
    <w:pPr>
      <w:ind w:left="851"/>
      <w:jc w:val="both"/>
    </w:pPr>
    <w:rPr>
      <w:rFonts w:eastAsia="Times New Roman"/>
      <w:bCs/>
      <w:szCs w:val="20"/>
      <w:lang w:val="en-GB" w:eastAsia="en-GB"/>
    </w:rPr>
  </w:style>
  <w:style w:type="table" w:styleId="TableGrid">
    <w:name w:val="Table Grid"/>
    <w:basedOn w:val="TableNormal"/>
    <w:rsid w:val="002433E2"/>
    <w:rPr>
      <w:rFonts w:eastAsia="Times New Roman"/>
      <w:bCs/>
      <w:sz w:val="20"/>
      <w:szCs w:val="20"/>
      <w:lang w:val="fi-FI" w:eastAsia="fi-F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nhideWhenUsed/>
    <w:qFormat/>
    <w:rsid w:val="00383845"/>
    <w:pPr>
      <w:spacing w:after="200"/>
      <w:ind w:left="709"/>
    </w:pPr>
    <w:rPr>
      <w:rFonts w:ascii="Arial" w:eastAsia="Times New Roman" w:hAnsi="Arial"/>
      <w:bCs/>
      <w:i/>
      <w:iCs/>
      <w:color w:val="44546A" w:themeColor="text2"/>
      <w:sz w:val="18"/>
      <w:szCs w:val="18"/>
      <w:lang w:val="fi-FI" w:eastAsia="en-GB"/>
    </w:rPr>
  </w:style>
  <w:style w:type="paragraph" w:styleId="Footer">
    <w:name w:val="footer"/>
    <w:basedOn w:val="Normal"/>
    <w:link w:val="FooterChar"/>
    <w:uiPriority w:val="99"/>
    <w:unhideWhenUsed/>
    <w:rsid w:val="00333D02"/>
    <w:pPr>
      <w:tabs>
        <w:tab w:val="center" w:pos="4680"/>
        <w:tab w:val="right" w:pos="9360"/>
      </w:tabs>
    </w:pPr>
  </w:style>
  <w:style w:type="character" w:customStyle="1" w:styleId="FooterChar">
    <w:name w:val="Footer Char"/>
    <w:basedOn w:val="DefaultParagraphFont"/>
    <w:link w:val="Footer"/>
    <w:uiPriority w:val="99"/>
    <w:rsid w:val="00333D02"/>
  </w:style>
  <w:style w:type="character" w:styleId="PageNumber">
    <w:name w:val="page number"/>
    <w:basedOn w:val="DefaultParagraphFont"/>
    <w:uiPriority w:val="99"/>
    <w:semiHidden/>
    <w:unhideWhenUsed/>
    <w:rsid w:val="00333D02"/>
  </w:style>
  <w:style w:type="paragraph" w:customStyle="1" w:styleId="Default">
    <w:name w:val="Default"/>
    <w:rsid w:val="00C12707"/>
    <w:pPr>
      <w:autoSpaceDE w:val="0"/>
      <w:autoSpaceDN w:val="0"/>
      <w:adjustRightInd w:val="0"/>
    </w:pPr>
    <w:rPr>
      <w:color w:val="000000"/>
    </w:rPr>
  </w:style>
  <w:style w:type="paragraph" w:styleId="Header">
    <w:name w:val="header"/>
    <w:basedOn w:val="Normal"/>
    <w:link w:val="HeaderChar"/>
    <w:uiPriority w:val="99"/>
    <w:semiHidden/>
    <w:unhideWhenUsed/>
    <w:rsid w:val="005926D3"/>
    <w:pPr>
      <w:tabs>
        <w:tab w:val="center" w:pos="4536"/>
        <w:tab w:val="right" w:pos="9072"/>
      </w:tabs>
    </w:pPr>
  </w:style>
  <w:style w:type="character" w:customStyle="1" w:styleId="HeaderChar">
    <w:name w:val="Header Char"/>
    <w:basedOn w:val="DefaultParagraphFont"/>
    <w:link w:val="Header"/>
    <w:uiPriority w:val="99"/>
    <w:semiHidden/>
    <w:rsid w:val="00A835D9"/>
  </w:style>
  <w:style w:type="paragraph" w:customStyle="1" w:styleId="CommentText1">
    <w:name w:val="Comment Text1"/>
    <w:basedOn w:val="Normal"/>
    <w:link w:val="CommentTextChar"/>
    <w:uiPriority w:val="99"/>
    <w:unhideWhenUsed/>
    <w:rPr>
      <w:sz w:val="20"/>
      <w:szCs w:val="20"/>
    </w:rPr>
  </w:style>
  <w:style w:type="character" w:customStyle="1" w:styleId="CommentTextChar">
    <w:name w:val="Comment Text Char"/>
    <w:basedOn w:val="DefaultParagraphFont"/>
    <w:link w:val="CommentText1"/>
    <w:uiPriority w:val="99"/>
    <w:rPr>
      <w:sz w:val="20"/>
      <w:szCs w:val="20"/>
    </w:rPr>
  </w:style>
  <w:style w:type="character" w:customStyle="1" w:styleId="CommentReference1">
    <w:name w:val="Comment Reference1"/>
    <w:basedOn w:val="DefaultParagraphFont"/>
    <w:uiPriority w:val="99"/>
    <w:semiHidden/>
    <w:unhideWhenUsed/>
    <w:rPr>
      <w:sz w:val="16"/>
      <w:szCs w:val="16"/>
    </w:rPr>
  </w:style>
  <w:style w:type="paragraph" w:customStyle="1" w:styleId="CommentSubject1">
    <w:name w:val="Comment Subject1"/>
    <w:basedOn w:val="CommentText1"/>
    <w:next w:val="CommentText1"/>
    <w:link w:val="CommentSubjectChar"/>
    <w:uiPriority w:val="99"/>
    <w:semiHidden/>
    <w:unhideWhenUsed/>
    <w:rsid w:val="006533F6"/>
    <w:rPr>
      <w:b/>
      <w:bCs/>
    </w:rPr>
  </w:style>
  <w:style w:type="character" w:customStyle="1" w:styleId="CommentSubjectChar">
    <w:name w:val="Comment Subject Char"/>
    <w:basedOn w:val="CommentTextChar"/>
    <w:link w:val="CommentSubject1"/>
    <w:uiPriority w:val="99"/>
    <w:semiHidden/>
    <w:rsid w:val="006533F6"/>
    <w:rPr>
      <w:b/>
      <w:bCs/>
      <w:sz w:val="20"/>
      <w:szCs w:val="20"/>
    </w:rPr>
  </w:style>
  <w:style w:type="table" w:customStyle="1" w:styleId="TableGrid1">
    <w:name w:val="Table Grid1"/>
    <w:basedOn w:val="TableNormal"/>
    <w:next w:val="TableGrid"/>
    <w:uiPriority w:val="39"/>
    <w:rsid w:val="00723DB7"/>
    <w:rPr>
      <w:rFonts w:ascii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B667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6679"/>
    <w:rPr>
      <w:rFonts w:ascii="Segoe UI" w:hAnsi="Segoe UI" w:cs="Segoe UI"/>
      <w:sz w:val="18"/>
      <w:szCs w:val="18"/>
    </w:rPr>
  </w:style>
  <w:style w:type="paragraph" w:styleId="Revision">
    <w:name w:val="Revision"/>
    <w:hidden/>
    <w:uiPriority w:val="99"/>
    <w:semiHidden/>
    <w:rsid w:val="00111682"/>
  </w:style>
  <w:style w:type="table" w:styleId="PlainTable2">
    <w:name w:val="Plain Table 2"/>
    <w:basedOn w:val="TableNormal"/>
    <w:uiPriority w:val="42"/>
    <w:rsid w:val="00FE5FA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CommentText">
    <w:name w:val="annotation text"/>
    <w:basedOn w:val="Normal"/>
    <w:link w:val="CommentTextChar1"/>
    <w:uiPriority w:val="99"/>
    <w:semiHidden/>
    <w:unhideWhenUsed/>
    <w:rPr>
      <w:sz w:val="20"/>
      <w:szCs w:val="20"/>
    </w:rPr>
  </w:style>
  <w:style w:type="character" w:customStyle="1" w:styleId="CommentTextChar1">
    <w:name w:val="Comment Text Char1"/>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1"/>
    <w:uiPriority w:val="99"/>
    <w:semiHidden/>
    <w:unhideWhenUsed/>
    <w:rsid w:val="00774B2C"/>
    <w:rPr>
      <w:b/>
      <w:bCs/>
    </w:rPr>
  </w:style>
  <w:style w:type="character" w:customStyle="1" w:styleId="CommentSubjectChar1">
    <w:name w:val="Comment Subject Char1"/>
    <w:basedOn w:val="CommentTextChar1"/>
    <w:link w:val="CommentSubject"/>
    <w:uiPriority w:val="99"/>
    <w:semiHidden/>
    <w:rsid w:val="00774B2C"/>
    <w:rPr>
      <w:b/>
      <w:bCs/>
      <w:sz w:val="20"/>
      <w:szCs w:val="20"/>
    </w:rPr>
  </w:style>
  <w:style w:type="paragraph" w:styleId="NormalWeb">
    <w:name w:val="Normal (Web)"/>
    <w:basedOn w:val="Normal"/>
    <w:uiPriority w:val="99"/>
    <w:semiHidden/>
    <w:unhideWhenUsed/>
    <w:rsid w:val="00774B2C"/>
    <w:pPr>
      <w:spacing w:before="100" w:beforeAutospacing="1" w:after="100" w:afterAutospacing="1"/>
    </w:pPr>
    <w:rPr>
      <w:rFonts w:eastAsia="Times New Roman"/>
      <w:lang w:val="fi-FI"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6420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19.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footer" Target="footer2.xm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a99e29ce-0da7-4e8c-be31-e4bef65b3d53" xsi:nil="true"/>
    <lcf76f155ced4ddcb4097134ff3c332f xmlns="dfa9c25a-8e22-4fd8-9960-c2c734e58980">
      <Terms xmlns="http://schemas.microsoft.com/office/infopath/2007/PartnerControls"/>
    </lcf76f155ced4ddcb4097134ff3c332f>
    <_ip_UnifiedCompliancePolicyProperties xmlns="http://schemas.microsoft.com/sharepoint/v3" xsi:nil="true"/>
    <Comments xmlns="dfa9c25a-8e22-4fd8-9960-c2c734e58980" xsi:nil="true"/>
    <Date xmlns="dfa9c25a-8e22-4fd8-9960-c2c734e5898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71CF53AA1B45340AF689FE705475EF5" ma:contentTypeVersion="24" ma:contentTypeDescription="Create a new document." ma:contentTypeScope="" ma:versionID="3a561966f0f52a982d75e54497315cc9">
  <xsd:schema xmlns:xsd="http://www.w3.org/2001/XMLSchema" xmlns:xs="http://www.w3.org/2001/XMLSchema" xmlns:p="http://schemas.microsoft.com/office/2006/metadata/properties" xmlns:ns1="http://schemas.microsoft.com/sharepoint/v3" xmlns:ns2="dfa9c25a-8e22-4fd8-9960-c2c734e58980" xmlns:ns3="a99e29ce-0da7-4e8c-be31-e4bef65b3d53" targetNamespace="http://schemas.microsoft.com/office/2006/metadata/properties" ma:root="true" ma:fieldsID="7ef79a100a79444e54e9a7c095fed7a7" ns1:_="" ns2:_="" ns3:_="">
    <xsd:import namespace="http://schemas.microsoft.com/sharepoint/v3"/>
    <xsd:import namespace="dfa9c25a-8e22-4fd8-9960-c2c734e58980"/>
    <xsd:import namespace="a99e29ce-0da7-4e8c-be31-e4bef65b3d53"/>
    <xsd:element name="properties">
      <xsd:complexType>
        <xsd:sequence>
          <xsd:element name="documentManagement">
            <xsd:complexType>
              <xsd:all>
                <xsd:element ref="ns2:MediaServiceMetadata" minOccurs="0"/>
                <xsd:element ref="ns2:MediaServiceFastMetadata"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1:_ip_UnifiedCompliancePolicyProperties" minOccurs="0"/>
                <xsd:element ref="ns1:_ip_UnifiedCompliancePolicyUIAction" minOccurs="0"/>
                <xsd:element ref="ns2:MediaServiceSearchProperties" minOccurs="0"/>
                <xsd:element ref="ns2:Comments" minOccurs="0"/>
                <xsd:element ref="ns2:Dat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fa9c25a-8e22-4fd8-9960-c2c734e589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324e0b-cd2f-4346-8f71-d78c90958f4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Comments" ma:index="27" nillable="true" ma:displayName="Comment" ma:format="Dropdown" ma:internalName="Comments">
      <xsd:simpleType>
        <xsd:restriction base="dms:Note">
          <xsd:maxLength value="255"/>
        </xsd:restriction>
      </xsd:simpleType>
    </xsd:element>
    <xsd:element name="Date" ma:index="28" nillable="true" ma:displayName="Date" ma:format="DateOnly" ma:internalName="Date">
      <xsd:simpleType>
        <xsd:restriction base="dms:DateTime"/>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99e29ce-0da7-4e8c-be31-e4bef65b3d5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f2d67cc-5c70-4150-a0bc-4d612f4c01ce}" ma:internalName="TaxCatchAll" ma:showField="CatchAllData" ma:web="a99e29ce-0da7-4e8c-be31-e4bef65b3d5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D98774-1A9B-4025-8FDE-2A898ACE63A1}">
  <ds:schemaRefs>
    <ds:schemaRef ds:uri="http://purl.org/dc/terms/"/>
    <ds:schemaRef ds:uri="a99e29ce-0da7-4e8c-be31-e4bef65b3d53"/>
    <ds:schemaRef ds:uri="http://schemas.microsoft.com/office/2006/documentManagement/types"/>
    <ds:schemaRef ds:uri="http://purl.org/dc/elements/1.1/"/>
    <ds:schemaRef ds:uri="http://schemas.microsoft.com/office/2006/metadata/properties"/>
    <ds:schemaRef ds:uri="http://schemas.microsoft.com/office/infopath/2007/PartnerControls"/>
    <ds:schemaRef ds:uri="dfa9c25a-8e22-4fd8-9960-c2c734e58980"/>
    <ds:schemaRef ds:uri="http://schemas.openxmlformats.org/package/2006/metadata/core-properties"/>
    <ds:schemaRef ds:uri="http://schemas.microsoft.com/sharepoint/v3"/>
    <ds:schemaRef ds:uri="http://www.w3.org/XML/1998/namespace"/>
    <ds:schemaRef ds:uri="http://purl.org/dc/dcmitype/"/>
  </ds:schemaRefs>
</ds:datastoreItem>
</file>

<file path=customXml/itemProps2.xml><?xml version="1.0" encoding="utf-8"?>
<ds:datastoreItem xmlns:ds="http://schemas.openxmlformats.org/officeDocument/2006/customXml" ds:itemID="{E300DAF1-AF38-422E-A2F4-45D0132FC9FB}">
  <ds:schemaRefs>
    <ds:schemaRef ds:uri="http://schemas.microsoft.com/sharepoint/v3/contenttype/forms"/>
  </ds:schemaRefs>
</ds:datastoreItem>
</file>

<file path=customXml/itemProps3.xml><?xml version="1.0" encoding="utf-8"?>
<ds:datastoreItem xmlns:ds="http://schemas.openxmlformats.org/officeDocument/2006/customXml" ds:itemID="{EC6A7122-211F-49F5-AB66-3DF5ED50E9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fa9c25a-8e22-4fd8-9960-c2c734e58980"/>
    <ds:schemaRef ds:uri="a99e29ce-0da7-4e8c-be31-e4bef65b3d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37780E-F0D0-46BC-99C6-643EE29C8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35</Pages>
  <Words>7970</Words>
  <Characters>45429</Characters>
  <Application>Microsoft Office Word</Application>
  <DocSecurity>0</DocSecurity>
  <Lines>378</Lines>
  <Paragraphs>106</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53293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Perry</dc:creator>
  <cp:keywords/>
  <dc:description/>
  <cp:lastModifiedBy>Anders Sandberg</cp:lastModifiedBy>
  <cp:revision>8</cp:revision>
  <cp:lastPrinted>2026-04-11T06:42:00Z</cp:lastPrinted>
  <dcterms:created xsi:type="dcterms:W3CDTF">2026-04-13T10:47:00Z</dcterms:created>
  <dcterms:modified xsi:type="dcterms:W3CDTF">2026-04-13T14:28:00Z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0x010100371CF53AA1B45340AF689FE705475EF5</vt:lpwstr>
  </property>
  <property fmtid="{D5CDD505-2E9C-101B-9397-08002B2CF9AE}" pid="3" name="MediaServiceImageTags">
    <vt:lpwstr/>
  </property>
</Properties>
</file>