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90CA7" w14:textId="160FBD54" w:rsidR="00B1354D" w:rsidRPr="001B5A9C" w:rsidRDefault="00B93221" w:rsidP="004431F3">
      <w:pPr>
        <w:shd w:val="clear" w:color="auto" w:fill="FFFFFF" w:themeFill="background1"/>
        <w:jc w:val="center"/>
        <w:rPr>
          <w:rFonts w:ascii="Arial" w:hAnsi="Arial" w:cs="Arial"/>
          <w:b/>
          <w:bCs/>
        </w:rPr>
      </w:pPr>
      <w:r w:rsidRPr="001B5A9C">
        <w:rPr>
          <w:rFonts w:ascii="Arial" w:hAnsi="Arial" w:cs="Arial"/>
          <w:b/>
          <w:bCs/>
        </w:rPr>
        <w:t>Supplementary Materials and Methods</w:t>
      </w:r>
    </w:p>
    <w:p w14:paraId="0A569F3F" w14:textId="77777777" w:rsidR="00B93221" w:rsidRPr="001B5A9C" w:rsidRDefault="00B93221" w:rsidP="004431F3">
      <w:pPr>
        <w:shd w:val="clear" w:color="auto" w:fill="FFFFFF" w:themeFill="background1"/>
        <w:spacing w:line="480" w:lineRule="auto"/>
        <w:rPr>
          <w:rFonts w:ascii="Arial" w:hAnsi="Arial" w:cs="Arial"/>
          <w:b/>
        </w:rPr>
      </w:pPr>
      <w:r w:rsidRPr="001B5A9C">
        <w:rPr>
          <w:rFonts w:ascii="Arial" w:hAnsi="Arial" w:cs="Arial"/>
          <w:b/>
        </w:rPr>
        <w:t>Patient samples</w:t>
      </w:r>
    </w:p>
    <w:p w14:paraId="3827D77A" w14:textId="39551201" w:rsidR="00B93221" w:rsidRPr="001B5A9C" w:rsidRDefault="00B93221" w:rsidP="004431F3">
      <w:pPr>
        <w:shd w:val="clear" w:color="auto" w:fill="FFFFFF" w:themeFill="background1"/>
        <w:spacing w:line="480" w:lineRule="auto"/>
        <w:ind w:firstLine="720"/>
        <w:jc w:val="both"/>
        <w:rPr>
          <w:rFonts w:ascii="Arial" w:hAnsi="Arial" w:cs="Arial"/>
        </w:rPr>
      </w:pPr>
      <w:r w:rsidRPr="001B5A9C">
        <w:rPr>
          <w:rFonts w:ascii="Arial" w:hAnsi="Arial" w:cs="Arial"/>
        </w:rPr>
        <w:t xml:space="preserve">All samples were obtained and evaluated </w:t>
      </w:r>
      <w:r w:rsidRPr="001B5A9C">
        <w:rPr>
          <w:rFonts w:ascii="Arial" w:eastAsia="Arial" w:hAnsi="Arial" w:cs="Arial"/>
        </w:rPr>
        <w:t>as part of a research study approved by the Mayo Clinic Institutional Review Board. Samples from 116 c</w:t>
      </w:r>
      <w:r w:rsidRPr="001B5A9C">
        <w:rPr>
          <w:rFonts w:ascii="Arial" w:hAnsi="Arial" w:cs="Arial"/>
        </w:rPr>
        <w:t>onsecutive patients of any age diagnosed with AML at the Mayo Clinic from August 2017 to December 2018 were prospectively collected</w:t>
      </w:r>
      <w:r w:rsidRPr="001B5A9C">
        <w:rPr>
          <w:rFonts w:ascii="Arial" w:eastAsia="Arial" w:hAnsi="Arial" w:cs="Arial"/>
        </w:rPr>
        <w:t xml:space="preserve">. </w:t>
      </w:r>
      <w:r w:rsidRPr="001B5A9C">
        <w:rPr>
          <w:rFonts w:ascii="Arial" w:hAnsi="Arial" w:cs="Arial"/>
        </w:rPr>
        <w:t xml:space="preserve">DNA was extracted from residual bone marrow (BM), blood or fixed cell pellets previously used for cytogenetic studies. Of the 116 patient cases, 11 samples (9.5%) had insufficient DNA for </w:t>
      </w:r>
      <w:proofErr w:type="spellStart"/>
      <w:r w:rsidRPr="001B5A9C">
        <w:rPr>
          <w:rFonts w:ascii="Arial" w:hAnsi="Arial" w:cs="Arial"/>
        </w:rPr>
        <w:t>MPseq</w:t>
      </w:r>
      <w:proofErr w:type="spellEnd"/>
      <w:r w:rsidRPr="001B5A9C">
        <w:rPr>
          <w:rFonts w:ascii="Arial" w:hAnsi="Arial" w:cs="Arial"/>
        </w:rPr>
        <w:t>, resulting in exclusion from the study. SNV information from clinical targeted NGS panels was collected using the Mayo Clinic Genomics Laboratory information system (LIS). Mayo Clinic electronic medical records were queried for confirmation of AML using the WHO 4</w:t>
      </w:r>
      <w:r w:rsidRPr="001B5A9C">
        <w:rPr>
          <w:rFonts w:ascii="Arial" w:hAnsi="Arial" w:cs="Arial"/>
          <w:vertAlign w:val="superscript"/>
        </w:rPr>
        <w:t>th</w:t>
      </w:r>
      <w:r w:rsidRPr="001B5A9C">
        <w:rPr>
          <w:rFonts w:ascii="Arial" w:hAnsi="Arial" w:cs="Arial"/>
        </w:rPr>
        <w:t xml:space="preserve"> Edition classification and determination of de novo or therapy-related AML or AML resulting from evolution from another myeloid neoplasm. A subset of the samples with either a normal karyotype or 5q deletion and/or 7q deletion has been described previously </w:t>
      </w:r>
      <w:r w:rsidR="00772AAF" w:rsidRPr="001B5A9C">
        <w:rPr>
          <w:rFonts w:ascii="Arial" w:hAnsi="Arial" w:cs="Arial"/>
        </w:rPr>
        <w:fldChar w:fldCharType="begin">
          <w:fldData xml:space="preserve">PEVuZE5vdGU+PENpdGU+PEF1dGhvcj5QaXRlbDwvQXV0aG9yPjxZZWFyPjIwMjE8L1llYXI+PFJl
Y051bT4xNjwvUmVjTnVtPjxEaXNwbGF5VGV4dD48c3R5bGUgZmFjZT0ic3VwZXJzY3JpcHQiPjE8
L3N0eWxlPjwvRGlzcGxheVRleHQ+PHJlY29yZD48cmVjLW51bWJlcj4xNjwvcmVjLW51bWJlcj48
Zm9yZWlnbi1rZXlzPjxrZXkgYXBwPSJFTiIgZGItaWQ9Ind4MHhwcmFwMXphMjk4ZTV2c2I1OXpk
dHRzZHRkcDB2ZHA1MCIgdGltZXN0YW1wPSIxNjgxNzQyMzIyIj4xNjwva2V5PjwvZm9yZWlnbi1r
ZXlzPjxyZWYtdHlwZSBuYW1lPSJKb3VybmFsIEFydGljbGUiPjE3PC9yZWYtdHlwZT48Y29udHJp
YnV0b3JzPjxhdXRob3JzPjxhdXRob3I+UGl0ZWwsIEIuIEEuPC9hdXRob3I+PGF1dGhvcj5TaGFy
bWEsIE4uPC9hdXRob3I+PGF1dGhvcj5aZXBlZGEtTWVuZG96YSwgQy48L2F1dGhvcj48YXV0aG9y
PlNtYWRiZWNrLCBKLiBCLjwvYXV0aG9yPjxhdXRob3I+UGVhcmNlLCBLLiBFLjwvYXV0aG9yPjxh
dXRob3I+Q29vaywgSi4gTS48L2F1dGhvcj48YXV0aG9yPlZhc21hdHppcywgRy48L2F1dGhvcj48
YXV0aG9yPlNhY2hzLCBaLjwvYXV0aG9yPjxhdXRob3I+S2FuYWdhbC1TaGFtYW5uYSwgUi48L2F1
dGhvcj48YXV0aG9yPlZpc3dhbmF0aGEsIEQuPC9hdXRob3I+PGF1dGhvcj5YaWFvLCBTLjwvYXV0
aG9yPjxhdXRob3I+SmVua2lucywgUi4gQi48L2F1dGhvcj48YXV0aG9yPlh1LCBYLiBKLjwvYXV0
aG9yPjxhdXRob3I+SG9wcG1hbiwgTi4gTC48L2F1dGhvcj48YXV0aG9yPktldHRlcmxpbmcsIFIu
IFAuPC9hdXRob3I+PGF1dGhvcj5QZXRlcnNvbiwgSi4gRi48L2F1dGhvcj48YXV0aG9yPkdyZWlw
cCwgUC4gVC48L2F1dGhvcj48YXV0aG9yPkJhdWdobiwgTC4gQi48L2F1dGhvcj48L2F1dGhvcnM+
PC9jb250cmlidXRvcnM+PGF1dGgtYWRkcmVzcz5NYXlvIENsaW4sIERpdiBMYWIgR2VuZXQgJmFt
cDsgR2Vub20sIERlcHQgTGFiIE1lZCAmYW1wOyBQYXRob2wsIFJvY2hlc3RlciwgTU4gNTU5MDUg
VVNBJiN4RDtNYXlvIENsaW4sIEN0ciBJbmRpdmlkdWFsaXplZCBNZWQgQmlvbWFya2VyIERpc2Nv
dmVyeSwgUm9jaGVzdGVyLCBNTiBVU0EmI3hEO01heW8gQ2xpbiwgRGVwdCBNZWQsIERpdiBIZW1h
dG9sLCBSb2NoZXN0ZXIsIE1OIFVTQSYjeEQ7VW5pdiBNaW5uZXNvdGEsIERlcHQgTWVkLCBEaXYg
SGVtYXRvbCBPbmNvbCAmYW1wOyBUcmFuc3BsYW50YXQsIEJveCA3MzYgVU1IQywgTWlubmVhcG9s
aXMsIE1OIDU1NDU1IFVTQSYjeEQ7VW5pdiBNaW5uZXNvdGEsIE1hc29uaWMgQ2FuYyBDdHIsIE1p
bm5lYXBvbGlzLCBNTiBVU0EmI3hEO1VuaXYgVGV4YXMgTUQgQW5kZXJzb24gQ2FuYyBDdHIsIERl
cHQgSGVtYXRvcGF0aG9sLCBIb3VzdG9uLCBUWCA3NzAzMCBVU0EmI3hEO01heW8gQ2xpbiwgRGl2
IEhlbWF0b3BhdGhvbCwgRGVwdCBMYWIgTWVkICZhbXA7IFBhdGhvbCwgUm9jaGVzdGVyLCBNTiBV
U0EmI3hEO0hhcnZhcmQgTWVkIFNjaCwgQnJpZ2hhbSAmYW1wOyBXb21lbnMgSG9zcCwgRGVwdCBQ
YXRob2wsIEJvc3RvbiwgTUEgMDIxMTUgVVNBJiN4RDtBUlVQIExhYnMsIEN5dG9nZW5ldCAmYW1w
OyBHZW5vbSBNaWNyb2FycmF5IExhYiwgU2FsdCBMYWtlIENpdHksIFVUIFVTQTwvYXV0aC1hZGRy
ZXNzPjx0aXRsZXM+PHRpdGxlPk15ZWxvaWQgbWFsaWduYW5jaWVzIHdpdGggNXEgYW5kIDdxIGRl
bGV0aW9ucyBhcmUgYXNzb2NpYXRlZCB3aXRoIGV4dHJlbWUgZ2Vub21pYyBjb21wbGV4aXR5LCBi
aWFsbGVsaWMgVFA1MyB2YXJpYW50cywgYW5kIHZlcnkgcG9vciBwcm9nbm9zaXM8L3RpdGxlPjxz
ZWNvbmRhcnktdGl0bGU+Qmxvb2QgQ2FuY2VyIEpvdXJuYWw8L3NlY29uZGFyeS10aXRsZT48YWx0
LXRpdGxlPkJsb29kIENhbmNlciBKPC9hbHQtdGl0bGU+PC90aXRsZXM+PHZvbHVtZT4xMTwvdm9s
dW1lPjxudW1iZXI+MjwvbnVtYmVyPjxkYXRlcz48eWVhcj4yMDIxPC95ZWFyPjxwdWItZGF0ZXM+
PGRhdGU+RmViIDg8L2RhdGU+PC9wdWItZGF0ZXM+PC9kYXRlcz48aXNibj4yMDQ0LTUzODU8L2lz
Ym4+PGFjY2Vzc2lvbi1udW0+V09TOjAwMDYxNzczOTQwMDAwMjwvYWNjZXNzaW9uLW51bT48dXJs
cz48cmVsYXRlZC11cmxzPjx1cmw+PHN0eWxlIGZhY2U9InVuZGVybGluZSIgZm9udD0iZGVmYXVs
dCIgc2l6ZT0iMTAwJSI+Jmx0O0dvIHRvIElTSSZndDs6Ly9XT1M6MDAwNjE3NzM5NDAwMDAyPC9z
dHlsZT48L3VybD48L3JlbGF0ZWQtdXJscz48L3VybHM+PGVsZWN0cm9uaWMtcmVzb3VyY2UtbnVt
PkFSVE4gMTgmI3hEOzEwLjEwMzgvczQxNDA4LTAyMS0wMDQxNi00PC9lbGVjdHJvbmljLXJlc291
cmNlLW51bT48bGFuZ3VhZ2U+RW5nbGlzaDwvbGFuZ3VhZ2U+PC9yZWNvcmQ+PC9DaXRlPjwvRW5k
Tm90ZT4A
</w:fldData>
        </w:fldChar>
      </w:r>
      <w:r w:rsidR="00772AAF" w:rsidRPr="001B5A9C">
        <w:rPr>
          <w:rFonts w:ascii="Arial" w:hAnsi="Arial" w:cs="Arial"/>
        </w:rPr>
        <w:instrText xml:space="preserve"> ADDIN EN.CITE </w:instrText>
      </w:r>
      <w:r w:rsidR="00772AAF" w:rsidRPr="001B5A9C">
        <w:rPr>
          <w:rFonts w:ascii="Arial" w:hAnsi="Arial" w:cs="Arial"/>
        </w:rPr>
        <w:fldChar w:fldCharType="begin">
          <w:fldData xml:space="preserve">PEVuZE5vdGU+PENpdGU+PEF1dGhvcj5QaXRlbDwvQXV0aG9yPjxZZWFyPjIwMjE8L1llYXI+PFJl
Y051bT4xNjwvUmVjTnVtPjxEaXNwbGF5VGV4dD48c3R5bGUgZmFjZT0ic3VwZXJzY3JpcHQiPjE8
L3N0eWxlPjwvRGlzcGxheVRleHQ+PHJlY29yZD48cmVjLW51bWJlcj4xNjwvcmVjLW51bWJlcj48
Zm9yZWlnbi1rZXlzPjxrZXkgYXBwPSJFTiIgZGItaWQ9Ind4MHhwcmFwMXphMjk4ZTV2c2I1OXpk
dHRzZHRkcDB2ZHA1MCIgdGltZXN0YW1wPSIxNjgxNzQyMzIyIj4xNjwva2V5PjwvZm9yZWlnbi1r
ZXlzPjxyZWYtdHlwZSBuYW1lPSJKb3VybmFsIEFydGljbGUiPjE3PC9yZWYtdHlwZT48Y29udHJp
YnV0b3JzPjxhdXRob3JzPjxhdXRob3I+UGl0ZWwsIEIuIEEuPC9hdXRob3I+PGF1dGhvcj5TaGFy
bWEsIE4uPC9hdXRob3I+PGF1dGhvcj5aZXBlZGEtTWVuZG96YSwgQy48L2F1dGhvcj48YXV0aG9y
PlNtYWRiZWNrLCBKLiBCLjwvYXV0aG9yPjxhdXRob3I+UGVhcmNlLCBLLiBFLjwvYXV0aG9yPjxh
dXRob3I+Q29vaywgSi4gTS48L2F1dGhvcj48YXV0aG9yPlZhc21hdHppcywgRy48L2F1dGhvcj48
YXV0aG9yPlNhY2hzLCBaLjwvYXV0aG9yPjxhdXRob3I+S2FuYWdhbC1TaGFtYW5uYSwgUi48L2F1
dGhvcj48YXV0aG9yPlZpc3dhbmF0aGEsIEQuPC9hdXRob3I+PGF1dGhvcj5YaWFvLCBTLjwvYXV0
aG9yPjxhdXRob3I+SmVua2lucywgUi4gQi48L2F1dGhvcj48YXV0aG9yPlh1LCBYLiBKLjwvYXV0
aG9yPjxhdXRob3I+SG9wcG1hbiwgTi4gTC48L2F1dGhvcj48YXV0aG9yPktldHRlcmxpbmcsIFIu
IFAuPC9hdXRob3I+PGF1dGhvcj5QZXRlcnNvbiwgSi4gRi48L2F1dGhvcj48YXV0aG9yPkdyZWlw
cCwgUC4gVC48L2F1dGhvcj48YXV0aG9yPkJhdWdobiwgTC4gQi48L2F1dGhvcj48L2F1dGhvcnM+
PC9jb250cmlidXRvcnM+PGF1dGgtYWRkcmVzcz5NYXlvIENsaW4sIERpdiBMYWIgR2VuZXQgJmFt
cDsgR2Vub20sIERlcHQgTGFiIE1lZCAmYW1wOyBQYXRob2wsIFJvY2hlc3RlciwgTU4gNTU5MDUg
VVNBJiN4RDtNYXlvIENsaW4sIEN0ciBJbmRpdmlkdWFsaXplZCBNZWQgQmlvbWFya2VyIERpc2Nv
dmVyeSwgUm9jaGVzdGVyLCBNTiBVU0EmI3hEO01heW8gQ2xpbiwgRGVwdCBNZWQsIERpdiBIZW1h
dG9sLCBSb2NoZXN0ZXIsIE1OIFVTQSYjeEQ7VW5pdiBNaW5uZXNvdGEsIERlcHQgTWVkLCBEaXYg
SGVtYXRvbCBPbmNvbCAmYW1wOyBUcmFuc3BsYW50YXQsIEJveCA3MzYgVU1IQywgTWlubmVhcG9s
aXMsIE1OIDU1NDU1IFVTQSYjeEQ7VW5pdiBNaW5uZXNvdGEsIE1hc29uaWMgQ2FuYyBDdHIsIE1p
bm5lYXBvbGlzLCBNTiBVU0EmI3hEO1VuaXYgVGV4YXMgTUQgQW5kZXJzb24gQ2FuYyBDdHIsIERl
cHQgSGVtYXRvcGF0aG9sLCBIb3VzdG9uLCBUWCA3NzAzMCBVU0EmI3hEO01heW8gQ2xpbiwgRGl2
IEhlbWF0b3BhdGhvbCwgRGVwdCBMYWIgTWVkICZhbXA7IFBhdGhvbCwgUm9jaGVzdGVyLCBNTiBV
U0EmI3hEO0hhcnZhcmQgTWVkIFNjaCwgQnJpZ2hhbSAmYW1wOyBXb21lbnMgSG9zcCwgRGVwdCBQ
YXRob2wsIEJvc3RvbiwgTUEgMDIxMTUgVVNBJiN4RDtBUlVQIExhYnMsIEN5dG9nZW5ldCAmYW1w
OyBHZW5vbSBNaWNyb2FycmF5IExhYiwgU2FsdCBMYWtlIENpdHksIFVUIFVTQTwvYXV0aC1hZGRy
ZXNzPjx0aXRsZXM+PHRpdGxlPk15ZWxvaWQgbWFsaWduYW5jaWVzIHdpdGggNXEgYW5kIDdxIGRl
bGV0aW9ucyBhcmUgYXNzb2NpYXRlZCB3aXRoIGV4dHJlbWUgZ2Vub21pYyBjb21wbGV4aXR5LCBi
aWFsbGVsaWMgVFA1MyB2YXJpYW50cywgYW5kIHZlcnkgcG9vciBwcm9nbm9zaXM8L3RpdGxlPjxz
ZWNvbmRhcnktdGl0bGU+Qmxvb2QgQ2FuY2VyIEpvdXJuYWw8L3NlY29uZGFyeS10aXRsZT48YWx0
LXRpdGxlPkJsb29kIENhbmNlciBKPC9hbHQtdGl0bGU+PC90aXRsZXM+PHZvbHVtZT4xMTwvdm9s
dW1lPjxudW1iZXI+MjwvbnVtYmVyPjxkYXRlcz48eWVhcj4yMDIxPC95ZWFyPjxwdWItZGF0ZXM+
PGRhdGU+RmViIDg8L2RhdGU+PC9wdWItZGF0ZXM+PC9kYXRlcz48aXNibj4yMDQ0LTUzODU8L2lz
Ym4+PGFjY2Vzc2lvbi1udW0+V09TOjAwMDYxNzczOTQwMDAwMjwvYWNjZXNzaW9uLW51bT48dXJs
cz48cmVsYXRlZC11cmxzPjx1cmw+PHN0eWxlIGZhY2U9InVuZGVybGluZSIgZm9udD0iZGVmYXVs
dCIgc2l6ZT0iMTAwJSI+Jmx0O0dvIHRvIElTSSZndDs6Ly9XT1M6MDAwNjE3NzM5NDAwMDAyPC9z
dHlsZT48L3VybD48L3JlbGF0ZWQtdXJscz48L3VybHM+PGVsZWN0cm9uaWMtcmVzb3VyY2UtbnVt
PkFSVE4gMTgmI3hEOzEwLjEwMzgvczQxNDA4LTAyMS0wMDQxNi00PC9lbGVjdHJvbmljLXJlc291
cmNlLW51bT48bGFuZ3VhZ2U+RW5nbGlzaDwvbGFuZ3VhZ2U+PC9yZWNvcmQ+PC9DaXRlPjwvRW5k
Tm90ZT4A
</w:fldData>
        </w:fldChar>
      </w:r>
      <w:r w:rsidR="00772AAF" w:rsidRPr="001B5A9C">
        <w:rPr>
          <w:rFonts w:ascii="Arial" w:hAnsi="Arial" w:cs="Arial"/>
        </w:rPr>
        <w:instrText xml:space="preserve"> ADDIN EN.CITE.DATA </w:instrText>
      </w:r>
      <w:r w:rsidR="00772AAF" w:rsidRPr="001B5A9C">
        <w:rPr>
          <w:rFonts w:ascii="Arial" w:hAnsi="Arial" w:cs="Arial"/>
        </w:rPr>
      </w:r>
      <w:r w:rsidR="00772AAF" w:rsidRPr="001B5A9C">
        <w:rPr>
          <w:rFonts w:ascii="Arial" w:hAnsi="Arial" w:cs="Arial"/>
        </w:rPr>
        <w:fldChar w:fldCharType="end"/>
      </w:r>
      <w:r w:rsidR="00772AAF" w:rsidRPr="001B5A9C">
        <w:rPr>
          <w:rFonts w:ascii="Arial" w:hAnsi="Arial" w:cs="Arial"/>
        </w:rPr>
      </w:r>
      <w:r w:rsidR="00772AAF" w:rsidRPr="001B5A9C">
        <w:rPr>
          <w:rFonts w:ascii="Arial" w:hAnsi="Arial" w:cs="Arial"/>
        </w:rPr>
        <w:fldChar w:fldCharType="separate"/>
      </w:r>
      <w:r w:rsidR="00772AAF" w:rsidRPr="001B5A9C">
        <w:rPr>
          <w:rFonts w:ascii="Arial" w:hAnsi="Arial" w:cs="Arial"/>
          <w:noProof/>
          <w:vertAlign w:val="superscript"/>
        </w:rPr>
        <w:t>1</w:t>
      </w:r>
      <w:r w:rsidR="00772AAF" w:rsidRPr="001B5A9C">
        <w:rPr>
          <w:rFonts w:ascii="Arial" w:hAnsi="Arial" w:cs="Arial"/>
        </w:rPr>
        <w:fldChar w:fldCharType="end"/>
      </w:r>
      <w:r w:rsidRPr="001B5A9C">
        <w:rPr>
          <w:rFonts w:ascii="Arial" w:hAnsi="Arial" w:cs="Arial"/>
        </w:rPr>
        <w:t xml:space="preserve">.  </w:t>
      </w:r>
    </w:p>
    <w:p w14:paraId="000C2D14" w14:textId="77777777" w:rsidR="00B93221" w:rsidRPr="001B5A9C" w:rsidRDefault="00B93221" w:rsidP="004431F3">
      <w:pPr>
        <w:shd w:val="clear" w:color="auto" w:fill="FFFFFF" w:themeFill="background1"/>
        <w:spacing w:line="480" w:lineRule="auto"/>
        <w:jc w:val="both"/>
        <w:rPr>
          <w:rFonts w:ascii="Arial" w:hAnsi="Arial" w:cs="Arial"/>
        </w:rPr>
      </w:pPr>
      <w:r w:rsidRPr="001B5A9C">
        <w:rPr>
          <w:rFonts w:ascii="Arial" w:hAnsi="Arial" w:cs="Arial"/>
          <w:b/>
        </w:rPr>
        <w:t>Karyotype Analysis</w:t>
      </w:r>
    </w:p>
    <w:p w14:paraId="6E29FD81" w14:textId="70C2E7AF" w:rsidR="00B93221" w:rsidRPr="001B5A9C" w:rsidRDefault="00B93221" w:rsidP="004431F3">
      <w:pPr>
        <w:shd w:val="clear" w:color="auto" w:fill="FFFFFF" w:themeFill="background1"/>
        <w:spacing w:line="480" w:lineRule="auto"/>
        <w:ind w:firstLine="720"/>
        <w:jc w:val="both"/>
        <w:rPr>
          <w:rFonts w:ascii="Arial" w:hAnsi="Arial" w:cs="Arial"/>
        </w:rPr>
      </w:pPr>
      <w:r w:rsidRPr="001B5A9C">
        <w:rPr>
          <w:rFonts w:ascii="Arial" w:hAnsi="Arial" w:cs="Arial"/>
        </w:rPr>
        <w:t xml:space="preserve">BM cells were cultured, </w:t>
      </w:r>
      <w:proofErr w:type="gramStart"/>
      <w:r w:rsidRPr="001B5A9C">
        <w:rPr>
          <w:rFonts w:ascii="Arial" w:hAnsi="Arial" w:cs="Arial"/>
        </w:rPr>
        <w:t>harvested</w:t>
      </w:r>
      <w:proofErr w:type="gramEnd"/>
      <w:r w:rsidRPr="001B5A9C">
        <w:rPr>
          <w:rFonts w:ascii="Arial" w:hAnsi="Arial" w:cs="Arial"/>
        </w:rPr>
        <w:t xml:space="preserve"> and banded utilizing standard cytogenetic techniques as previously reported </w:t>
      </w:r>
      <w:r w:rsidR="00772AAF" w:rsidRPr="001B5A9C">
        <w:rPr>
          <w:rFonts w:ascii="Arial" w:hAnsi="Arial" w:cs="Arial"/>
        </w:rPr>
        <w:fldChar w:fldCharType="begin">
          <w:fldData xml:space="preserve">PEVuZE5vdGU+PENpdGU+PEF1dGhvcj5BeXBhcjwvQXV0aG9yPjxZZWFyPjIwMTk8L1llYXI+PFJl
Y051bT4xNDwvUmVjTnVtPjxEaXNwbGF5VGV4dD48c3R5bGUgZmFjZT0ic3VwZXJzY3JpcHQiPjI8
L3N0eWxlPjwvRGlzcGxheVRleHQ+PHJlY29yZD48cmVjLW51bWJlcj4xNDwvcmVjLW51bWJlcj48
Zm9yZWlnbi1rZXlzPjxrZXkgYXBwPSJFTiIgZGItaWQ9Ind4MHhwcmFwMXphMjk4ZTV2c2I1OXpk
dHRzZHRkcDB2ZHA1MCIgdGltZXN0YW1wPSIxNjgxNzQyMDk3Ij4xNDwva2V5PjwvZm9yZWlnbi1r
ZXlzPjxyZWYtdHlwZSBuYW1lPSJKb3VybmFsIEFydGljbGUiPjE3PC9yZWYtdHlwZT48Y29udHJp
YnV0b3JzPjxhdXRob3JzPjxhdXRob3I+QXlwYXIsIFUuPC9hdXRob3I+PGF1dGhvcj5TbW9sZXks
IFMuIEEuPC9hdXRob3I+PGF1dGhvcj5QaXRlbCwgQi4gQS48L2F1dGhvcj48YXV0aG9yPlBlYXJj
ZSwgSy4gRS48L2F1dGhvcj48YXV0aG9yPlplbmthLCBSLiBNLjwvYXV0aG9yPjxhdXRob3I+VmFz
bWF0emlzLCBHLjwvYXV0aG9yPjxhdXRob3I+Sm9obnNvbiwgUy4gSC48L2F1dGhvcj48YXV0aG9y
PlNtYWRiZWNrLCBKLiBCLjwvYXV0aG9yPjxhdXRob3I+UGV0ZXJzb24sIEouIEYuPC9hdXRob3I+
PGF1dGhvcj5HZWllcnNiYWNoLCBLLiBCLjwvYXV0aG9yPjxhdXRob3I+VmFuIER5a2UsIEQuIEwu
PC9hdXRob3I+PGF1dGhvcj5UaG9ybGFuZCwgRS4gQy48L2F1dGhvcj48YXV0aG9yPkplbmtpbnMs
IFIuIEIuPC9hdXRob3I+PGF1dGhvcj5LZXR0ZXJsaW5nLCBSLiBQLjwvYXV0aG9yPjxhdXRob3I+
R3JlaXBwLCBQLiBULjwvYXV0aG9yPjxhdXRob3I+S2Vhcm5leSwgSC4gTS48L2F1dGhvcj48YXV0
aG9yPkhvcHBtYW4sIE4uIEwuPC9hdXRob3I+PGF1dGhvcj5CYXVnaG4sIEwuIEIuPC9hdXRob3I+
PC9hdXRob3JzPjwvY29udHJpYnV0b3JzPjxhdXRoLWFkZHJlc3M+RGVwYXJ0bWVudCBvZiBMYWJv
cmF0b3J5IE1lZGljaW5lIGFuZCBQYXRob2xvZ3ksIERpdmlzaW9uIG9mIExhYm9yYXRvcnkgR2Vu
ZXRpY3MsIE1heW8gQ2xpbmljLCBSb2NoZXN0ZXIsIE1pbm5lc290YS4mI3hEO0Jpb2luZm9ybWF0
aWNzIFN5c3RlbXMsIE1heW8gQ2xpbmljLCBSb2NoZXN0ZXIsIE1pbm5lc290YS4mI3hEO0NlbnRl
ciBmb3IgSW5kaXZpZHVhbGl6ZWQgTWVkaWNpbmUtQmlvbWFya2VyIERpc2NvdmVyeSwgTWF5byBD
bGluaWMsIFJvY2hlc3RlciwgTWlubmVzb3RhLjwvYXV0aC1hZGRyZXNzPjx0aXRsZXM+PHRpdGxl
Pk1hdGUgcGFpciBzZXF1ZW5jaW5nIGltcHJvdmVzIGRldGVjdGlvbiBvZiBnZW5vbWljIGFibm9y
bWFsaXRpZXMgaW4gYWN1dGUgbXllbG9pZCBsZXVrZW1pYTwvdGl0bGU+PHNlY29uZGFyeS10aXRs
ZT5FdXIgSiBIYWVtYXRvbDwvc2Vjb25kYXJ5LXRpdGxlPjwvdGl0bGVzPjxwYWdlcz44Ny05Njwv
cGFnZXM+PHZvbHVtZT4xMDI8L3ZvbHVtZT48bnVtYmVyPjE8L251bWJlcj48ZWRpdGlvbj4yMDE4
LzEwLzAzPC9lZGl0aW9uPjxrZXl3b3Jkcz48a2V5d29yZD5BZ2VkPC9rZXl3b3JkPjxrZXl3b3Jk
PipDaHJvbW9zb21lIEFiZXJyYXRpb25zPC9rZXl3b3JkPjxrZXl3b3JkPkNvbXB1dGF0aW9uYWwg
QmlvbG9neS9tZXRob2RzPC9rZXl3b3JkPjxrZXl3b3JkPkZlbWFsZTwva2V5d29yZD48a2V5d29y
ZD4qR2Vub21pY3MvbWV0aG9kczwva2V5d29yZD48a2V5d29yZD5IaWdoLVRocm91Z2hwdXQgTnVj
bGVvdGlkZSBTZXF1ZW5jaW5nPC9rZXl3b3JkPjxrZXl3b3JkPkh1bWFuczwva2V5d29yZD48a2V5
d29yZD5JbiBTaXR1IEh5YnJpZGl6YXRpb24sIEZsdW9yZXNjZW5jZTwva2V5d29yZD48a2V5d29y
ZD5LYXJ5b3R5cGluZzwva2V5d29yZD48a2V5d29yZD5MZXVrZW1pYSwgTXllbG9pZCwgQWN1dGUv
KmRpYWdub3Npcy8qZ2VuZXRpY3M8L2tleXdvcmQ+PGtleXdvcmQ+TWFsZTwva2V5d29yZD48a2V5
d29yZD5PbmNvZ2VuZSBQcm90ZWlucywgRnVzaW9uL2dlbmV0aWNzPC9rZXl3b3JkPjxrZXl3b3Jk
PipTZXF1ZW5jZSBBbmFseXNpcywgRE5BPC9rZXl3b3JkPjxrZXl3b3JkPk1Qc2VxPC9rZXl3b3Jk
PjxrZXl3b3JkPmFjdXRlIG15ZWxvaWQgbGV1a2VtaWE8L2tleXdvcmQ+PGtleXdvcmQ+bW9sZWN1
bGFyIGN5dG9nZW5ldGljczwva2V5d29yZD48a2V5d29yZD5HZW9yZ2UgVmFzbWF0emlzLjwva2V5
d29yZD48L2tleXdvcmRzPjxkYXRlcz48eWVhcj4yMDE5PC95ZWFyPjxwdWItZGF0ZXM+PGRhdGU+
SmFuPC9kYXRlPjwvcHViLWRhdGVzPjwvZGF0ZXM+PGlzYm4+MTYwMC0wNjA5IChFbGVjdHJvbmlj
KSYjeEQ7MDkwMi00NDQxIChQcmludCkmI3hEOzA5MDItNDQ0MSAoTGlua2luZyk8L2lzYm4+PGFj
Y2Vzc2lvbi1udW0+MzAyNzA0NTc8L2FjY2Vzc2lvbi1udW0+PHVybHM+PHJlbGF0ZWQtdXJscz48
dXJsPmh0dHBzOi8vd3d3Lm5jYmkubmxtLm5paC5nb3YvcHVibWVkLzMwMjcwNDU3PC91cmw+PC9y
ZWxhdGVkLXVybHM+PC91cmxzPjxjdXN0b20yPlBNQzczNzk5NDg8L2N1c3RvbTI+PGVsZWN0cm9u
aWMtcmVzb3VyY2UtbnVtPjEwLjExMTEvZWpoLjEzMTc5PC9lbGVjdHJvbmljLXJlc291cmNlLW51
bT48L3JlY29yZD48L0NpdGU+PC9FbmROb3RlPgB=
</w:fldData>
        </w:fldChar>
      </w:r>
      <w:r w:rsidR="00772AAF" w:rsidRPr="001B5A9C">
        <w:rPr>
          <w:rFonts w:ascii="Arial" w:hAnsi="Arial" w:cs="Arial"/>
        </w:rPr>
        <w:instrText xml:space="preserve"> ADDIN EN.CITE </w:instrText>
      </w:r>
      <w:r w:rsidR="00772AAF" w:rsidRPr="001B5A9C">
        <w:rPr>
          <w:rFonts w:ascii="Arial" w:hAnsi="Arial" w:cs="Arial"/>
        </w:rPr>
        <w:fldChar w:fldCharType="begin">
          <w:fldData xml:space="preserve">PEVuZE5vdGU+PENpdGU+PEF1dGhvcj5BeXBhcjwvQXV0aG9yPjxZZWFyPjIwMTk8L1llYXI+PFJl
Y051bT4xNDwvUmVjTnVtPjxEaXNwbGF5VGV4dD48c3R5bGUgZmFjZT0ic3VwZXJzY3JpcHQiPjI8
L3N0eWxlPjwvRGlzcGxheVRleHQ+PHJlY29yZD48cmVjLW51bWJlcj4xNDwvcmVjLW51bWJlcj48
Zm9yZWlnbi1rZXlzPjxrZXkgYXBwPSJFTiIgZGItaWQ9Ind4MHhwcmFwMXphMjk4ZTV2c2I1OXpk
dHRzZHRkcDB2ZHA1MCIgdGltZXN0YW1wPSIxNjgxNzQyMDk3Ij4xNDwva2V5PjwvZm9yZWlnbi1r
ZXlzPjxyZWYtdHlwZSBuYW1lPSJKb3VybmFsIEFydGljbGUiPjE3PC9yZWYtdHlwZT48Y29udHJp
YnV0b3JzPjxhdXRob3JzPjxhdXRob3I+QXlwYXIsIFUuPC9hdXRob3I+PGF1dGhvcj5TbW9sZXks
IFMuIEEuPC9hdXRob3I+PGF1dGhvcj5QaXRlbCwgQi4gQS48L2F1dGhvcj48YXV0aG9yPlBlYXJj
ZSwgSy4gRS48L2F1dGhvcj48YXV0aG9yPlplbmthLCBSLiBNLjwvYXV0aG9yPjxhdXRob3I+VmFz
bWF0emlzLCBHLjwvYXV0aG9yPjxhdXRob3I+Sm9obnNvbiwgUy4gSC48L2F1dGhvcj48YXV0aG9y
PlNtYWRiZWNrLCBKLiBCLjwvYXV0aG9yPjxhdXRob3I+UGV0ZXJzb24sIEouIEYuPC9hdXRob3I+
PGF1dGhvcj5HZWllcnNiYWNoLCBLLiBCLjwvYXV0aG9yPjxhdXRob3I+VmFuIER5a2UsIEQuIEwu
PC9hdXRob3I+PGF1dGhvcj5UaG9ybGFuZCwgRS4gQy48L2F1dGhvcj48YXV0aG9yPkplbmtpbnMs
IFIuIEIuPC9hdXRob3I+PGF1dGhvcj5LZXR0ZXJsaW5nLCBSLiBQLjwvYXV0aG9yPjxhdXRob3I+
R3JlaXBwLCBQLiBULjwvYXV0aG9yPjxhdXRob3I+S2Vhcm5leSwgSC4gTS48L2F1dGhvcj48YXV0
aG9yPkhvcHBtYW4sIE4uIEwuPC9hdXRob3I+PGF1dGhvcj5CYXVnaG4sIEwuIEIuPC9hdXRob3I+
PC9hdXRob3JzPjwvY29udHJpYnV0b3JzPjxhdXRoLWFkZHJlc3M+RGVwYXJ0bWVudCBvZiBMYWJv
cmF0b3J5IE1lZGljaW5lIGFuZCBQYXRob2xvZ3ksIERpdmlzaW9uIG9mIExhYm9yYXRvcnkgR2Vu
ZXRpY3MsIE1heW8gQ2xpbmljLCBSb2NoZXN0ZXIsIE1pbm5lc290YS4mI3hEO0Jpb2luZm9ybWF0
aWNzIFN5c3RlbXMsIE1heW8gQ2xpbmljLCBSb2NoZXN0ZXIsIE1pbm5lc290YS4mI3hEO0NlbnRl
ciBmb3IgSW5kaXZpZHVhbGl6ZWQgTWVkaWNpbmUtQmlvbWFya2VyIERpc2NvdmVyeSwgTWF5byBD
bGluaWMsIFJvY2hlc3RlciwgTWlubmVzb3RhLjwvYXV0aC1hZGRyZXNzPjx0aXRsZXM+PHRpdGxl
Pk1hdGUgcGFpciBzZXF1ZW5jaW5nIGltcHJvdmVzIGRldGVjdGlvbiBvZiBnZW5vbWljIGFibm9y
bWFsaXRpZXMgaW4gYWN1dGUgbXllbG9pZCBsZXVrZW1pYTwvdGl0bGU+PHNlY29uZGFyeS10aXRs
ZT5FdXIgSiBIYWVtYXRvbDwvc2Vjb25kYXJ5LXRpdGxlPjwvdGl0bGVzPjxwYWdlcz44Ny05Njwv
cGFnZXM+PHZvbHVtZT4xMDI8L3ZvbHVtZT48bnVtYmVyPjE8L251bWJlcj48ZWRpdGlvbj4yMDE4
LzEwLzAzPC9lZGl0aW9uPjxrZXl3b3Jkcz48a2V5d29yZD5BZ2VkPC9rZXl3b3JkPjxrZXl3b3Jk
PipDaHJvbW9zb21lIEFiZXJyYXRpb25zPC9rZXl3b3JkPjxrZXl3b3JkPkNvbXB1dGF0aW9uYWwg
QmlvbG9neS9tZXRob2RzPC9rZXl3b3JkPjxrZXl3b3JkPkZlbWFsZTwva2V5d29yZD48a2V5d29y
ZD4qR2Vub21pY3MvbWV0aG9kczwva2V5d29yZD48a2V5d29yZD5IaWdoLVRocm91Z2hwdXQgTnVj
bGVvdGlkZSBTZXF1ZW5jaW5nPC9rZXl3b3JkPjxrZXl3b3JkPkh1bWFuczwva2V5d29yZD48a2V5
d29yZD5JbiBTaXR1IEh5YnJpZGl6YXRpb24sIEZsdW9yZXNjZW5jZTwva2V5d29yZD48a2V5d29y
ZD5LYXJ5b3R5cGluZzwva2V5d29yZD48a2V5d29yZD5MZXVrZW1pYSwgTXllbG9pZCwgQWN1dGUv
KmRpYWdub3Npcy8qZ2VuZXRpY3M8L2tleXdvcmQ+PGtleXdvcmQ+TWFsZTwva2V5d29yZD48a2V5
d29yZD5PbmNvZ2VuZSBQcm90ZWlucywgRnVzaW9uL2dlbmV0aWNzPC9rZXl3b3JkPjxrZXl3b3Jk
PipTZXF1ZW5jZSBBbmFseXNpcywgRE5BPC9rZXl3b3JkPjxrZXl3b3JkPk1Qc2VxPC9rZXl3b3Jk
PjxrZXl3b3JkPmFjdXRlIG15ZWxvaWQgbGV1a2VtaWE8L2tleXdvcmQ+PGtleXdvcmQ+bW9sZWN1
bGFyIGN5dG9nZW5ldGljczwva2V5d29yZD48a2V5d29yZD5HZW9yZ2UgVmFzbWF0emlzLjwva2V5
d29yZD48L2tleXdvcmRzPjxkYXRlcz48eWVhcj4yMDE5PC95ZWFyPjxwdWItZGF0ZXM+PGRhdGU+
SmFuPC9kYXRlPjwvcHViLWRhdGVzPjwvZGF0ZXM+PGlzYm4+MTYwMC0wNjA5IChFbGVjdHJvbmlj
KSYjeEQ7MDkwMi00NDQxIChQcmludCkmI3hEOzA5MDItNDQ0MSAoTGlua2luZyk8L2lzYm4+PGFj
Y2Vzc2lvbi1udW0+MzAyNzA0NTc8L2FjY2Vzc2lvbi1udW0+PHVybHM+PHJlbGF0ZWQtdXJscz48
dXJsPmh0dHBzOi8vd3d3Lm5jYmkubmxtLm5paC5nb3YvcHVibWVkLzMwMjcwNDU3PC91cmw+PC9y
ZWxhdGVkLXVybHM+PC91cmxzPjxjdXN0b20yPlBNQzczNzk5NDg8L2N1c3RvbTI+PGVsZWN0cm9u
aWMtcmVzb3VyY2UtbnVtPjEwLjExMTEvZWpoLjEzMTc5PC9lbGVjdHJvbmljLXJlc291cmNlLW51
bT48L3JlY29yZD48L0NpdGU+PC9FbmROb3RlPgB=
</w:fldData>
        </w:fldChar>
      </w:r>
      <w:r w:rsidR="00772AAF" w:rsidRPr="001B5A9C">
        <w:rPr>
          <w:rFonts w:ascii="Arial" w:hAnsi="Arial" w:cs="Arial"/>
        </w:rPr>
        <w:instrText xml:space="preserve"> ADDIN EN.CITE.DATA </w:instrText>
      </w:r>
      <w:r w:rsidR="00772AAF" w:rsidRPr="001B5A9C">
        <w:rPr>
          <w:rFonts w:ascii="Arial" w:hAnsi="Arial" w:cs="Arial"/>
        </w:rPr>
      </w:r>
      <w:r w:rsidR="00772AAF" w:rsidRPr="001B5A9C">
        <w:rPr>
          <w:rFonts w:ascii="Arial" w:hAnsi="Arial" w:cs="Arial"/>
        </w:rPr>
        <w:fldChar w:fldCharType="end"/>
      </w:r>
      <w:r w:rsidR="00772AAF" w:rsidRPr="001B5A9C">
        <w:rPr>
          <w:rFonts w:ascii="Arial" w:hAnsi="Arial" w:cs="Arial"/>
        </w:rPr>
      </w:r>
      <w:r w:rsidR="00772AAF" w:rsidRPr="001B5A9C">
        <w:rPr>
          <w:rFonts w:ascii="Arial" w:hAnsi="Arial" w:cs="Arial"/>
        </w:rPr>
        <w:fldChar w:fldCharType="separate"/>
      </w:r>
      <w:r w:rsidR="00772AAF" w:rsidRPr="001B5A9C">
        <w:rPr>
          <w:rFonts w:ascii="Arial" w:hAnsi="Arial" w:cs="Arial"/>
          <w:noProof/>
          <w:vertAlign w:val="superscript"/>
        </w:rPr>
        <w:t>2</w:t>
      </w:r>
      <w:r w:rsidR="00772AAF" w:rsidRPr="001B5A9C">
        <w:rPr>
          <w:rFonts w:ascii="Arial" w:hAnsi="Arial" w:cs="Arial"/>
        </w:rPr>
        <w:fldChar w:fldCharType="end"/>
      </w:r>
      <w:r w:rsidRPr="001B5A9C">
        <w:rPr>
          <w:rFonts w:ascii="Arial" w:hAnsi="Arial" w:cs="Arial"/>
        </w:rPr>
        <w:t xml:space="preserve">. Briefly, BM was cultured without mitogens in PB-MAX media for 24 or 48 hours and treated with </w:t>
      </w:r>
      <w:proofErr w:type="spellStart"/>
      <w:r w:rsidRPr="001B5A9C">
        <w:rPr>
          <w:rFonts w:ascii="Arial" w:hAnsi="Arial" w:cs="Arial"/>
        </w:rPr>
        <w:t>colcemid</w:t>
      </w:r>
      <w:proofErr w:type="spellEnd"/>
      <w:r w:rsidRPr="001B5A9C">
        <w:rPr>
          <w:rFonts w:ascii="Arial" w:hAnsi="Arial" w:cs="Arial"/>
        </w:rPr>
        <w:t>. Cells were harvested and fixed in an ethanol/glacial acetic acid solution. Slides were prepared and stained for G-banded karyotype analysis using standard (</w:t>
      </w:r>
      <w:r w:rsidRPr="001B5A9C">
        <w:rPr>
          <w:rFonts w:ascii="Arial" w:hAnsi="Arial" w:cs="Arial"/>
          <w:b/>
          <w:bCs/>
        </w:rPr>
        <w:t>G</w:t>
      </w:r>
      <w:r w:rsidRPr="001B5A9C">
        <w:rPr>
          <w:rFonts w:ascii="Arial" w:hAnsi="Arial" w:cs="Arial"/>
        </w:rPr>
        <w:t xml:space="preserve">-banding, </w:t>
      </w:r>
      <w:r w:rsidRPr="001B5A9C">
        <w:rPr>
          <w:rFonts w:ascii="Arial" w:hAnsi="Arial" w:cs="Arial"/>
          <w:b/>
          <w:bCs/>
        </w:rPr>
        <w:t>T</w:t>
      </w:r>
      <w:r w:rsidRPr="001B5A9C">
        <w:rPr>
          <w:rFonts w:ascii="Arial" w:hAnsi="Arial" w:cs="Arial"/>
        </w:rPr>
        <w:t xml:space="preserve">rypsin treatment and </w:t>
      </w:r>
      <w:r w:rsidRPr="001B5A9C">
        <w:rPr>
          <w:rFonts w:ascii="Arial" w:hAnsi="Arial" w:cs="Arial"/>
          <w:b/>
          <w:bCs/>
        </w:rPr>
        <w:t>L</w:t>
      </w:r>
      <w:r w:rsidRPr="001B5A9C">
        <w:rPr>
          <w:rFonts w:ascii="Arial" w:hAnsi="Arial" w:cs="Arial"/>
        </w:rPr>
        <w:t xml:space="preserve">eishman stain) GTL banding cytogenetic procedures. When available, 20 metaphases were analyzed, and results reported per 2016 International System for Human Cytogenomic Nomenclature (ISCN) </w:t>
      </w:r>
      <w:r w:rsidR="00772AAF" w:rsidRPr="001B5A9C">
        <w:rPr>
          <w:rFonts w:ascii="Arial" w:hAnsi="Arial" w:cs="Arial"/>
        </w:rPr>
        <w:fldChar w:fldCharType="begin"/>
      </w:r>
      <w:r w:rsidR="00772AAF" w:rsidRPr="001B5A9C">
        <w:rPr>
          <w:rFonts w:ascii="Arial" w:hAnsi="Arial" w:cs="Arial"/>
        </w:rPr>
        <w:instrText xml:space="preserve"> ADDIN EN.CITE &lt;EndNote&gt;&lt;Cite ExcludeAuth="1"&gt;&lt;Year&gt;2016&lt;/Year&gt;&lt;RecNum&gt;32&lt;/RecNum&gt;&lt;DisplayText&gt;&lt;style face="superscript"&gt;3&lt;/style&gt;&lt;/DisplayText&gt;&lt;record&gt;&lt;rec-number&gt;32&lt;/rec-number&gt;&lt;foreign-keys&gt;&lt;key app="EN" db-id="wx0xprap1za298e5vsb59zdttsdtdp0vdp50" timestamp="1681826110"&gt;32&lt;/key&gt;&lt;/foreign-keys&gt;&lt;ref-type name="Book"&gt;6&lt;/ref-type&gt;&lt;contributors&gt;&lt;secondary-authors&gt;&lt;author&gt;McGowan-Jordan, J.&lt;/author&gt;&lt;author&gt;Simons, A.&lt;/author&gt;&lt;author&gt;Schmid, M.&lt;/author&gt;&lt;/secondary-authors&gt;&lt;/contributors&gt;&lt;titles&gt;&lt;title&gt;An International System for Human Cytogenomic Nomenclature&lt;/title&gt;&lt;/titles&gt;&lt;dates&gt;&lt;year&gt;2016&lt;/year&gt;&lt;/dates&gt;&lt;urls&gt;&lt;/urls&gt;&lt;/record&gt;&lt;/Cite&gt;&lt;/EndNote&gt;</w:instrText>
      </w:r>
      <w:r w:rsidR="00772AAF" w:rsidRPr="001B5A9C">
        <w:rPr>
          <w:rFonts w:ascii="Arial" w:hAnsi="Arial" w:cs="Arial"/>
        </w:rPr>
        <w:fldChar w:fldCharType="separate"/>
      </w:r>
      <w:r w:rsidR="00772AAF" w:rsidRPr="001B5A9C">
        <w:rPr>
          <w:rFonts w:ascii="Arial" w:hAnsi="Arial" w:cs="Arial"/>
          <w:noProof/>
          <w:vertAlign w:val="superscript"/>
        </w:rPr>
        <w:t>3</w:t>
      </w:r>
      <w:r w:rsidR="00772AAF" w:rsidRPr="001B5A9C">
        <w:rPr>
          <w:rFonts w:ascii="Arial" w:hAnsi="Arial" w:cs="Arial"/>
        </w:rPr>
        <w:fldChar w:fldCharType="end"/>
      </w:r>
      <w:r w:rsidRPr="001B5A9C">
        <w:rPr>
          <w:rFonts w:ascii="Arial" w:hAnsi="Arial" w:cs="Arial"/>
        </w:rPr>
        <w:t xml:space="preserve">. Simple karyotype </w:t>
      </w:r>
      <w:r w:rsidR="0009276B" w:rsidRPr="001B5A9C">
        <w:rPr>
          <w:rFonts w:ascii="Arial" w:hAnsi="Arial" w:cs="Arial"/>
        </w:rPr>
        <w:t>was</w:t>
      </w:r>
      <w:r w:rsidRPr="001B5A9C">
        <w:rPr>
          <w:rFonts w:ascii="Arial" w:hAnsi="Arial" w:cs="Arial"/>
        </w:rPr>
        <w:t xml:space="preserve"> defined as &lt; 3 unrelated chromosome abnormalities in the absence of other class-defining recurring genetic abnormalities. Atypical complex karyotype </w:t>
      </w:r>
      <w:r w:rsidR="0009276B" w:rsidRPr="001B5A9C">
        <w:rPr>
          <w:rFonts w:ascii="Arial" w:hAnsi="Arial" w:cs="Arial"/>
        </w:rPr>
        <w:t>was defined as having</w:t>
      </w:r>
      <w:r w:rsidRPr="001B5A9C">
        <w:rPr>
          <w:rFonts w:ascii="Arial" w:hAnsi="Arial" w:cs="Arial"/>
        </w:rPr>
        <w:t xml:space="preserve"> </w:t>
      </w:r>
      <w:r w:rsidRPr="001B5A9C">
        <w:rPr>
          <w:rFonts w:ascii="Arial" w:hAnsi="Arial" w:cs="Arial"/>
          <w:u w:val="single"/>
        </w:rPr>
        <w:t>&gt;</w:t>
      </w:r>
      <w:r w:rsidRPr="001B5A9C">
        <w:rPr>
          <w:rFonts w:ascii="Arial" w:hAnsi="Arial" w:cs="Arial"/>
        </w:rPr>
        <w:t xml:space="preserve"> 3 unrelated chromosome abnormalities</w:t>
      </w:r>
      <w:r w:rsidR="0009276B" w:rsidRPr="001B5A9C">
        <w:rPr>
          <w:rFonts w:ascii="Arial" w:hAnsi="Arial" w:cs="Arial"/>
        </w:rPr>
        <w:t xml:space="preserve"> not involving chromosomes 5 and 7 in the absence of other class-defining recurring genetic abnormalities</w:t>
      </w:r>
      <w:r w:rsidRPr="001B5A9C">
        <w:rPr>
          <w:rFonts w:ascii="Arial" w:hAnsi="Arial" w:cs="Arial"/>
        </w:rPr>
        <w:t>.</w:t>
      </w:r>
    </w:p>
    <w:p w14:paraId="5BEF2244" w14:textId="77777777" w:rsidR="00B93221" w:rsidRPr="001B5A9C" w:rsidRDefault="00B93221" w:rsidP="004431F3">
      <w:pPr>
        <w:shd w:val="clear" w:color="auto" w:fill="FFFFFF" w:themeFill="background1"/>
        <w:spacing w:line="480" w:lineRule="auto"/>
        <w:jc w:val="both"/>
        <w:rPr>
          <w:rFonts w:ascii="Arial" w:hAnsi="Arial" w:cs="Arial"/>
          <w:b/>
        </w:rPr>
      </w:pPr>
      <w:r w:rsidRPr="001B5A9C">
        <w:rPr>
          <w:rFonts w:ascii="Arial" w:hAnsi="Arial" w:cs="Arial"/>
          <w:b/>
        </w:rPr>
        <w:lastRenderedPageBreak/>
        <w:t xml:space="preserve">Fluorescence </w:t>
      </w:r>
      <w:r w:rsidRPr="001B5A9C">
        <w:rPr>
          <w:rFonts w:ascii="Arial" w:hAnsi="Arial" w:cs="Arial"/>
          <w:b/>
          <w:i/>
          <w:iCs/>
        </w:rPr>
        <w:t>in situ</w:t>
      </w:r>
      <w:r w:rsidRPr="001B5A9C">
        <w:rPr>
          <w:rFonts w:ascii="Arial" w:hAnsi="Arial" w:cs="Arial"/>
          <w:b/>
        </w:rPr>
        <w:t xml:space="preserve"> hybridization (FISH)</w:t>
      </w:r>
    </w:p>
    <w:p w14:paraId="0002819E" w14:textId="21264BA1" w:rsidR="00B93221" w:rsidRPr="001B5A9C" w:rsidRDefault="00B93221" w:rsidP="004431F3">
      <w:pPr>
        <w:shd w:val="clear" w:color="auto" w:fill="FFFFFF" w:themeFill="background1"/>
        <w:spacing w:line="480" w:lineRule="auto"/>
        <w:ind w:firstLine="720"/>
        <w:jc w:val="both"/>
        <w:rPr>
          <w:rFonts w:ascii="Arial" w:hAnsi="Arial" w:cs="Arial"/>
        </w:rPr>
      </w:pPr>
      <w:r w:rsidRPr="001B5A9C">
        <w:rPr>
          <w:rFonts w:ascii="Arial" w:hAnsi="Arial" w:cs="Arial"/>
        </w:rPr>
        <w:t>BM aspirate specimens were harvested with or without prior culturing, and slides were prepared from the fixed cell suspension. Slides were pretreated using traditional cytogenetic methods and probes were hybridized to specific segments of DNA within the cells on the slide. DAPI was used to stain all nuclei. FISH analysis included evaluation for deletions of 5q, 7q and 17p; gain of chromosome 8; rearrangements of</w:t>
      </w:r>
      <w:r w:rsidRPr="001B5A9C">
        <w:rPr>
          <w:rFonts w:ascii="Arial" w:hAnsi="Arial" w:cs="Arial"/>
          <w:i/>
        </w:rPr>
        <w:t xml:space="preserve"> KMT2A </w:t>
      </w:r>
      <w:r w:rsidRPr="001B5A9C">
        <w:rPr>
          <w:rFonts w:ascii="Arial" w:hAnsi="Arial" w:cs="Arial"/>
        </w:rPr>
        <w:t xml:space="preserve">and </w:t>
      </w:r>
      <w:r w:rsidRPr="001B5A9C">
        <w:rPr>
          <w:rFonts w:ascii="Arial" w:hAnsi="Arial" w:cs="Arial"/>
          <w:i/>
        </w:rPr>
        <w:t>NUP98</w:t>
      </w:r>
      <w:r w:rsidRPr="001B5A9C">
        <w:rPr>
          <w:rFonts w:ascii="Arial" w:hAnsi="Arial" w:cs="Arial"/>
          <w:iCs/>
        </w:rPr>
        <w:t>;</w:t>
      </w:r>
      <w:r w:rsidRPr="001B5A9C">
        <w:rPr>
          <w:rFonts w:ascii="Arial" w:hAnsi="Arial" w:cs="Arial"/>
        </w:rPr>
        <w:t xml:space="preserve"> and several translocations and/or inversions: inv(3) or t(3;3)(</w:t>
      </w:r>
      <w:r w:rsidRPr="001B5A9C">
        <w:rPr>
          <w:rFonts w:ascii="Arial" w:hAnsi="Arial" w:cs="Arial"/>
          <w:i/>
          <w:iCs/>
        </w:rPr>
        <w:t>GATA2::MECOM</w:t>
      </w:r>
      <w:r w:rsidRPr="001B5A9C">
        <w:rPr>
          <w:rFonts w:ascii="Arial" w:hAnsi="Arial" w:cs="Arial"/>
        </w:rPr>
        <w:t>), t(6;9)(</w:t>
      </w:r>
      <w:r w:rsidRPr="001B5A9C">
        <w:rPr>
          <w:rFonts w:ascii="Arial" w:hAnsi="Arial" w:cs="Arial"/>
          <w:i/>
        </w:rPr>
        <w:t>DEK</w:t>
      </w:r>
      <w:r w:rsidRPr="001B5A9C">
        <w:rPr>
          <w:rFonts w:ascii="Arial" w:hAnsi="Arial" w:cs="Arial"/>
        </w:rPr>
        <w:t>::</w:t>
      </w:r>
      <w:r w:rsidRPr="001B5A9C">
        <w:rPr>
          <w:rFonts w:ascii="Arial" w:hAnsi="Arial" w:cs="Arial"/>
          <w:i/>
        </w:rPr>
        <w:t>CAN</w:t>
      </w:r>
      <w:r w:rsidRPr="001B5A9C">
        <w:rPr>
          <w:rFonts w:ascii="Arial" w:hAnsi="Arial" w:cs="Arial"/>
        </w:rPr>
        <w:t>), t(8;21)(</w:t>
      </w:r>
      <w:r w:rsidRPr="001B5A9C">
        <w:rPr>
          <w:rFonts w:ascii="Arial" w:hAnsi="Arial" w:cs="Arial"/>
          <w:i/>
        </w:rPr>
        <w:t>RUNX1T1</w:t>
      </w:r>
      <w:r w:rsidRPr="001B5A9C">
        <w:rPr>
          <w:rFonts w:ascii="Arial" w:hAnsi="Arial" w:cs="Arial"/>
        </w:rPr>
        <w:t>::</w:t>
      </w:r>
      <w:r w:rsidRPr="001B5A9C">
        <w:rPr>
          <w:rFonts w:ascii="Arial" w:hAnsi="Arial" w:cs="Arial"/>
          <w:i/>
        </w:rPr>
        <w:t>RUNX1</w:t>
      </w:r>
      <w:r w:rsidRPr="001B5A9C">
        <w:rPr>
          <w:rFonts w:ascii="Arial" w:hAnsi="Arial" w:cs="Arial"/>
        </w:rPr>
        <w:t>), t(15;17)(</w:t>
      </w:r>
      <w:r w:rsidRPr="001B5A9C">
        <w:rPr>
          <w:rFonts w:ascii="Arial" w:hAnsi="Arial" w:cs="Arial"/>
          <w:i/>
        </w:rPr>
        <w:t>PML</w:t>
      </w:r>
      <w:r w:rsidRPr="001B5A9C">
        <w:rPr>
          <w:rFonts w:ascii="Arial" w:hAnsi="Arial" w:cs="Arial"/>
        </w:rPr>
        <w:t>::</w:t>
      </w:r>
      <w:r w:rsidRPr="001B5A9C">
        <w:rPr>
          <w:rFonts w:ascii="Arial" w:hAnsi="Arial" w:cs="Arial"/>
          <w:i/>
        </w:rPr>
        <w:t>RARA</w:t>
      </w:r>
      <w:r w:rsidRPr="001B5A9C">
        <w:rPr>
          <w:rFonts w:ascii="Arial" w:hAnsi="Arial" w:cs="Arial"/>
        </w:rPr>
        <w:t>), t(8;16)(</w:t>
      </w:r>
      <w:r w:rsidRPr="001B5A9C">
        <w:rPr>
          <w:rFonts w:ascii="Arial" w:hAnsi="Arial" w:cs="Arial"/>
          <w:i/>
        </w:rPr>
        <w:t>KAT6A</w:t>
      </w:r>
      <w:r w:rsidRPr="001B5A9C">
        <w:rPr>
          <w:rFonts w:ascii="Arial" w:hAnsi="Arial" w:cs="Arial"/>
        </w:rPr>
        <w:t>::</w:t>
      </w:r>
      <w:r w:rsidRPr="001B5A9C">
        <w:rPr>
          <w:rFonts w:ascii="Arial" w:hAnsi="Arial" w:cs="Arial"/>
          <w:i/>
        </w:rPr>
        <w:t>CREBBP</w:t>
      </w:r>
      <w:r w:rsidRPr="001B5A9C">
        <w:rPr>
          <w:rFonts w:ascii="Arial" w:hAnsi="Arial" w:cs="Arial"/>
        </w:rPr>
        <w:t>), inv(16) or t(16;16)(</w:t>
      </w:r>
      <w:r w:rsidRPr="001B5A9C">
        <w:rPr>
          <w:rFonts w:ascii="Arial" w:hAnsi="Arial" w:cs="Arial"/>
          <w:i/>
          <w:iCs/>
        </w:rPr>
        <w:t>CBFB::MYH11</w:t>
      </w:r>
      <w:r w:rsidRPr="001B5A9C">
        <w:rPr>
          <w:rFonts w:ascii="Arial" w:hAnsi="Arial" w:cs="Arial"/>
        </w:rPr>
        <w:t>) t(9;22)(</w:t>
      </w:r>
      <w:r w:rsidRPr="001B5A9C">
        <w:rPr>
          <w:rFonts w:ascii="Arial" w:hAnsi="Arial" w:cs="Arial"/>
          <w:i/>
        </w:rPr>
        <w:t>ABL1</w:t>
      </w:r>
      <w:r w:rsidRPr="001B5A9C">
        <w:rPr>
          <w:rFonts w:ascii="Arial" w:hAnsi="Arial" w:cs="Arial"/>
        </w:rPr>
        <w:t>::</w:t>
      </w:r>
      <w:r w:rsidRPr="001B5A9C">
        <w:rPr>
          <w:rFonts w:ascii="Arial" w:hAnsi="Arial" w:cs="Arial"/>
          <w:i/>
        </w:rPr>
        <w:t>BCR</w:t>
      </w:r>
      <w:r w:rsidRPr="001B5A9C">
        <w:rPr>
          <w:rFonts w:ascii="Arial" w:hAnsi="Arial" w:cs="Arial"/>
        </w:rPr>
        <w:t>) and t(3;5)(</w:t>
      </w:r>
      <w:r w:rsidRPr="001B5A9C">
        <w:rPr>
          <w:rFonts w:ascii="Arial" w:hAnsi="Arial" w:cs="Arial"/>
          <w:i/>
        </w:rPr>
        <w:t>MLF1</w:t>
      </w:r>
      <w:r w:rsidRPr="001B5A9C">
        <w:rPr>
          <w:rFonts w:ascii="Arial" w:hAnsi="Arial" w:cs="Arial"/>
        </w:rPr>
        <w:t>::</w:t>
      </w:r>
      <w:r w:rsidRPr="001B5A9C">
        <w:rPr>
          <w:rFonts w:ascii="Arial" w:hAnsi="Arial" w:cs="Arial"/>
          <w:i/>
        </w:rPr>
        <w:t>NPM1</w:t>
      </w:r>
      <w:r w:rsidRPr="001B5A9C">
        <w:rPr>
          <w:rFonts w:ascii="Arial" w:hAnsi="Arial" w:cs="Arial"/>
        </w:rPr>
        <w:t xml:space="preserve">) </w:t>
      </w:r>
      <w:r w:rsidR="00772AAF" w:rsidRPr="001B5A9C">
        <w:rPr>
          <w:rFonts w:ascii="Arial" w:hAnsi="Arial" w:cs="Arial"/>
        </w:rPr>
        <w:fldChar w:fldCharType="begin">
          <w:fldData xml:space="preserve">PEVuZE5vdGU+PENpdGU+PEF1dGhvcj5BeXBhcjwvQXV0aG9yPjxZZWFyPjIwMTk8L1llYXI+PFJl
Y051bT4xNDwvUmVjTnVtPjxEaXNwbGF5VGV4dD48c3R5bGUgZmFjZT0ic3VwZXJzY3JpcHQiPjI8
L3N0eWxlPjwvRGlzcGxheVRleHQ+PHJlY29yZD48cmVjLW51bWJlcj4xNDwvcmVjLW51bWJlcj48
Zm9yZWlnbi1rZXlzPjxrZXkgYXBwPSJFTiIgZGItaWQ9Ind4MHhwcmFwMXphMjk4ZTV2c2I1OXpk
dHRzZHRkcDB2ZHA1MCIgdGltZXN0YW1wPSIxNjgxNzQyMDk3Ij4xNDwva2V5PjwvZm9yZWlnbi1r
ZXlzPjxyZWYtdHlwZSBuYW1lPSJKb3VybmFsIEFydGljbGUiPjE3PC9yZWYtdHlwZT48Y29udHJp
YnV0b3JzPjxhdXRob3JzPjxhdXRob3I+QXlwYXIsIFUuPC9hdXRob3I+PGF1dGhvcj5TbW9sZXks
IFMuIEEuPC9hdXRob3I+PGF1dGhvcj5QaXRlbCwgQi4gQS48L2F1dGhvcj48YXV0aG9yPlBlYXJj
ZSwgSy4gRS48L2F1dGhvcj48YXV0aG9yPlplbmthLCBSLiBNLjwvYXV0aG9yPjxhdXRob3I+VmFz
bWF0emlzLCBHLjwvYXV0aG9yPjxhdXRob3I+Sm9obnNvbiwgUy4gSC48L2F1dGhvcj48YXV0aG9y
PlNtYWRiZWNrLCBKLiBCLjwvYXV0aG9yPjxhdXRob3I+UGV0ZXJzb24sIEouIEYuPC9hdXRob3I+
PGF1dGhvcj5HZWllcnNiYWNoLCBLLiBCLjwvYXV0aG9yPjxhdXRob3I+VmFuIER5a2UsIEQuIEwu
PC9hdXRob3I+PGF1dGhvcj5UaG9ybGFuZCwgRS4gQy48L2F1dGhvcj48YXV0aG9yPkplbmtpbnMs
IFIuIEIuPC9hdXRob3I+PGF1dGhvcj5LZXR0ZXJsaW5nLCBSLiBQLjwvYXV0aG9yPjxhdXRob3I+
R3JlaXBwLCBQLiBULjwvYXV0aG9yPjxhdXRob3I+S2Vhcm5leSwgSC4gTS48L2F1dGhvcj48YXV0
aG9yPkhvcHBtYW4sIE4uIEwuPC9hdXRob3I+PGF1dGhvcj5CYXVnaG4sIEwuIEIuPC9hdXRob3I+
PC9hdXRob3JzPjwvY29udHJpYnV0b3JzPjxhdXRoLWFkZHJlc3M+RGVwYXJ0bWVudCBvZiBMYWJv
cmF0b3J5IE1lZGljaW5lIGFuZCBQYXRob2xvZ3ksIERpdmlzaW9uIG9mIExhYm9yYXRvcnkgR2Vu
ZXRpY3MsIE1heW8gQ2xpbmljLCBSb2NoZXN0ZXIsIE1pbm5lc290YS4mI3hEO0Jpb2luZm9ybWF0
aWNzIFN5c3RlbXMsIE1heW8gQ2xpbmljLCBSb2NoZXN0ZXIsIE1pbm5lc290YS4mI3hEO0NlbnRl
ciBmb3IgSW5kaXZpZHVhbGl6ZWQgTWVkaWNpbmUtQmlvbWFya2VyIERpc2NvdmVyeSwgTWF5byBD
bGluaWMsIFJvY2hlc3RlciwgTWlubmVzb3RhLjwvYXV0aC1hZGRyZXNzPjx0aXRsZXM+PHRpdGxl
Pk1hdGUgcGFpciBzZXF1ZW5jaW5nIGltcHJvdmVzIGRldGVjdGlvbiBvZiBnZW5vbWljIGFibm9y
bWFsaXRpZXMgaW4gYWN1dGUgbXllbG9pZCBsZXVrZW1pYTwvdGl0bGU+PHNlY29uZGFyeS10aXRs
ZT5FdXIgSiBIYWVtYXRvbDwvc2Vjb25kYXJ5LXRpdGxlPjwvdGl0bGVzPjxwYWdlcz44Ny05Njwv
cGFnZXM+PHZvbHVtZT4xMDI8L3ZvbHVtZT48bnVtYmVyPjE8L251bWJlcj48ZWRpdGlvbj4yMDE4
LzEwLzAzPC9lZGl0aW9uPjxrZXl3b3Jkcz48a2V5d29yZD5BZ2VkPC9rZXl3b3JkPjxrZXl3b3Jk
PipDaHJvbW9zb21lIEFiZXJyYXRpb25zPC9rZXl3b3JkPjxrZXl3b3JkPkNvbXB1dGF0aW9uYWwg
QmlvbG9neS9tZXRob2RzPC9rZXl3b3JkPjxrZXl3b3JkPkZlbWFsZTwva2V5d29yZD48a2V5d29y
ZD4qR2Vub21pY3MvbWV0aG9kczwva2V5d29yZD48a2V5d29yZD5IaWdoLVRocm91Z2hwdXQgTnVj
bGVvdGlkZSBTZXF1ZW5jaW5nPC9rZXl3b3JkPjxrZXl3b3JkPkh1bWFuczwva2V5d29yZD48a2V5
d29yZD5JbiBTaXR1IEh5YnJpZGl6YXRpb24sIEZsdW9yZXNjZW5jZTwva2V5d29yZD48a2V5d29y
ZD5LYXJ5b3R5cGluZzwva2V5d29yZD48a2V5d29yZD5MZXVrZW1pYSwgTXllbG9pZCwgQWN1dGUv
KmRpYWdub3Npcy8qZ2VuZXRpY3M8L2tleXdvcmQ+PGtleXdvcmQ+TWFsZTwva2V5d29yZD48a2V5
d29yZD5PbmNvZ2VuZSBQcm90ZWlucywgRnVzaW9uL2dlbmV0aWNzPC9rZXl3b3JkPjxrZXl3b3Jk
PipTZXF1ZW5jZSBBbmFseXNpcywgRE5BPC9rZXl3b3JkPjxrZXl3b3JkPk1Qc2VxPC9rZXl3b3Jk
PjxrZXl3b3JkPmFjdXRlIG15ZWxvaWQgbGV1a2VtaWE8L2tleXdvcmQ+PGtleXdvcmQ+bW9sZWN1
bGFyIGN5dG9nZW5ldGljczwva2V5d29yZD48a2V5d29yZD5HZW9yZ2UgVmFzbWF0emlzLjwva2V5
d29yZD48L2tleXdvcmRzPjxkYXRlcz48eWVhcj4yMDE5PC95ZWFyPjxwdWItZGF0ZXM+PGRhdGU+
SmFuPC9kYXRlPjwvcHViLWRhdGVzPjwvZGF0ZXM+PGlzYm4+MTYwMC0wNjA5IChFbGVjdHJvbmlj
KSYjeEQ7MDkwMi00NDQxIChQcmludCkmI3hEOzA5MDItNDQ0MSAoTGlua2luZyk8L2lzYm4+PGFj
Y2Vzc2lvbi1udW0+MzAyNzA0NTc8L2FjY2Vzc2lvbi1udW0+PHVybHM+PHJlbGF0ZWQtdXJscz48
dXJsPmh0dHBzOi8vd3d3Lm5jYmkubmxtLm5paC5nb3YvcHVibWVkLzMwMjcwNDU3PC91cmw+PC9y
ZWxhdGVkLXVybHM+PC91cmxzPjxjdXN0b20yPlBNQzczNzk5NDg8L2N1c3RvbTI+PGVsZWN0cm9u
aWMtcmVzb3VyY2UtbnVtPjEwLjExMTEvZWpoLjEzMTc5PC9lbGVjdHJvbmljLXJlc291cmNlLW51
bT48L3JlY29yZD48L0NpdGU+PC9FbmROb3RlPgB=
</w:fldData>
        </w:fldChar>
      </w:r>
      <w:r w:rsidR="00772AAF" w:rsidRPr="001B5A9C">
        <w:rPr>
          <w:rFonts w:ascii="Arial" w:hAnsi="Arial" w:cs="Arial"/>
        </w:rPr>
        <w:instrText xml:space="preserve"> ADDIN EN.CITE </w:instrText>
      </w:r>
      <w:r w:rsidR="00772AAF" w:rsidRPr="001B5A9C">
        <w:rPr>
          <w:rFonts w:ascii="Arial" w:hAnsi="Arial" w:cs="Arial"/>
        </w:rPr>
        <w:fldChar w:fldCharType="begin">
          <w:fldData xml:space="preserve">PEVuZE5vdGU+PENpdGU+PEF1dGhvcj5BeXBhcjwvQXV0aG9yPjxZZWFyPjIwMTk8L1llYXI+PFJl
Y051bT4xNDwvUmVjTnVtPjxEaXNwbGF5VGV4dD48c3R5bGUgZmFjZT0ic3VwZXJzY3JpcHQiPjI8
L3N0eWxlPjwvRGlzcGxheVRleHQ+PHJlY29yZD48cmVjLW51bWJlcj4xNDwvcmVjLW51bWJlcj48
Zm9yZWlnbi1rZXlzPjxrZXkgYXBwPSJFTiIgZGItaWQ9Ind4MHhwcmFwMXphMjk4ZTV2c2I1OXpk
dHRzZHRkcDB2ZHA1MCIgdGltZXN0YW1wPSIxNjgxNzQyMDk3Ij4xNDwva2V5PjwvZm9yZWlnbi1r
ZXlzPjxyZWYtdHlwZSBuYW1lPSJKb3VybmFsIEFydGljbGUiPjE3PC9yZWYtdHlwZT48Y29udHJp
YnV0b3JzPjxhdXRob3JzPjxhdXRob3I+QXlwYXIsIFUuPC9hdXRob3I+PGF1dGhvcj5TbW9sZXks
IFMuIEEuPC9hdXRob3I+PGF1dGhvcj5QaXRlbCwgQi4gQS48L2F1dGhvcj48YXV0aG9yPlBlYXJj
ZSwgSy4gRS48L2F1dGhvcj48YXV0aG9yPlplbmthLCBSLiBNLjwvYXV0aG9yPjxhdXRob3I+VmFz
bWF0emlzLCBHLjwvYXV0aG9yPjxhdXRob3I+Sm9obnNvbiwgUy4gSC48L2F1dGhvcj48YXV0aG9y
PlNtYWRiZWNrLCBKLiBCLjwvYXV0aG9yPjxhdXRob3I+UGV0ZXJzb24sIEouIEYuPC9hdXRob3I+
PGF1dGhvcj5HZWllcnNiYWNoLCBLLiBCLjwvYXV0aG9yPjxhdXRob3I+VmFuIER5a2UsIEQuIEwu
PC9hdXRob3I+PGF1dGhvcj5UaG9ybGFuZCwgRS4gQy48L2F1dGhvcj48YXV0aG9yPkplbmtpbnMs
IFIuIEIuPC9hdXRob3I+PGF1dGhvcj5LZXR0ZXJsaW5nLCBSLiBQLjwvYXV0aG9yPjxhdXRob3I+
R3JlaXBwLCBQLiBULjwvYXV0aG9yPjxhdXRob3I+S2Vhcm5leSwgSC4gTS48L2F1dGhvcj48YXV0
aG9yPkhvcHBtYW4sIE4uIEwuPC9hdXRob3I+PGF1dGhvcj5CYXVnaG4sIEwuIEIuPC9hdXRob3I+
PC9hdXRob3JzPjwvY29udHJpYnV0b3JzPjxhdXRoLWFkZHJlc3M+RGVwYXJ0bWVudCBvZiBMYWJv
cmF0b3J5IE1lZGljaW5lIGFuZCBQYXRob2xvZ3ksIERpdmlzaW9uIG9mIExhYm9yYXRvcnkgR2Vu
ZXRpY3MsIE1heW8gQ2xpbmljLCBSb2NoZXN0ZXIsIE1pbm5lc290YS4mI3hEO0Jpb2luZm9ybWF0
aWNzIFN5c3RlbXMsIE1heW8gQ2xpbmljLCBSb2NoZXN0ZXIsIE1pbm5lc290YS4mI3hEO0NlbnRl
ciBmb3IgSW5kaXZpZHVhbGl6ZWQgTWVkaWNpbmUtQmlvbWFya2VyIERpc2NvdmVyeSwgTWF5byBD
bGluaWMsIFJvY2hlc3RlciwgTWlubmVzb3RhLjwvYXV0aC1hZGRyZXNzPjx0aXRsZXM+PHRpdGxl
Pk1hdGUgcGFpciBzZXF1ZW5jaW5nIGltcHJvdmVzIGRldGVjdGlvbiBvZiBnZW5vbWljIGFibm9y
bWFsaXRpZXMgaW4gYWN1dGUgbXllbG9pZCBsZXVrZW1pYTwvdGl0bGU+PHNlY29uZGFyeS10aXRs
ZT5FdXIgSiBIYWVtYXRvbDwvc2Vjb25kYXJ5LXRpdGxlPjwvdGl0bGVzPjxwYWdlcz44Ny05Njwv
cGFnZXM+PHZvbHVtZT4xMDI8L3ZvbHVtZT48bnVtYmVyPjE8L251bWJlcj48ZWRpdGlvbj4yMDE4
LzEwLzAzPC9lZGl0aW9uPjxrZXl3b3Jkcz48a2V5d29yZD5BZ2VkPC9rZXl3b3JkPjxrZXl3b3Jk
PipDaHJvbW9zb21lIEFiZXJyYXRpb25zPC9rZXl3b3JkPjxrZXl3b3JkPkNvbXB1dGF0aW9uYWwg
QmlvbG9neS9tZXRob2RzPC9rZXl3b3JkPjxrZXl3b3JkPkZlbWFsZTwva2V5d29yZD48a2V5d29y
ZD4qR2Vub21pY3MvbWV0aG9kczwva2V5d29yZD48a2V5d29yZD5IaWdoLVRocm91Z2hwdXQgTnVj
bGVvdGlkZSBTZXF1ZW5jaW5nPC9rZXl3b3JkPjxrZXl3b3JkPkh1bWFuczwva2V5d29yZD48a2V5
d29yZD5JbiBTaXR1IEh5YnJpZGl6YXRpb24sIEZsdW9yZXNjZW5jZTwva2V5d29yZD48a2V5d29y
ZD5LYXJ5b3R5cGluZzwva2V5d29yZD48a2V5d29yZD5MZXVrZW1pYSwgTXllbG9pZCwgQWN1dGUv
KmRpYWdub3Npcy8qZ2VuZXRpY3M8L2tleXdvcmQ+PGtleXdvcmQ+TWFsZTwva2V5d29yZD48a2V5
d29yZD5PbmNvZ2VuZSBQcm90ZWlucywgRnVzaW9uL2dlbmV0aWNzPC9rZXl3b3JkPjxrZXl3b3Jk
PipTZXF1ZW5jZSBBbmFseXNpcywgRE5BPC9rZXl3b3JkPjxrZXl3b3JkPk1Qc2VxPC9rZXl3b3Jk
PjxrZXl3b3JkPmFjdXRlIG15ZWxvaWQgbGV1a2VtaWE8L2tleXdvcmQ+PGtleXdvcmQ+bW9sZWN1
bGFyIGN5dG9nZW5ldGljczwva2V5d29yZD48a2V5d29yZD5HZW9yZ2UgVmFzbWF0emlzLjwva2V5
d29yZD48L2tleXdvcmRzPjxkYXRlcz48eWVhcj4yMDE5PC95ZWFyPjxwdWItZGF0ZXM+PGRhdGU+
SmFuPC9kYXRlPjwvcHViLWRhdGVzPjwvZGF0ZXM+PGlzYm4+MTYwMC0wNjA5IChFbGVjdHJvbmlj
KSYjeEQ7MDkwMi00NDQxIChQcmludCkmI3hEOzA5MDItNDQ0MSAoTGlua2luZyk8L2lzYm4+PGFj
Y2Vzc2lvbi1udW0+MzAyNzA0NTc8L2FjY2Vzc2lvbi1udW0+PHVybHM+PHJlbGF0ZWQtdXJscz48
dXJsPmh0dHBzOi8vd3d3Lm5jYmkubmxtLm5paC5nb3YvcHVibWVkLzMwMjcwNDU3PC91cmw+PC9y
ZWxhdGVkLXVybHM+PC91cmxzPjxjdXN0b20yPlBNQzczNzk5NDg8L2N1c3RvbTI+PGVsZWN0cm9u
aWMtcmVzb3VyY2UtbnVtPjEwLjExMTEvZWpoLjEzMTc5PC9lbGVjdHJvbmljLXJlc291cmNlLW51
bT48L3JlY29yZD48L0NpdGU+PC9FbmROb3RlPgB=
</w:fldData>
        </w:fldChar>
      </w:r>
      <w:r w:rsidR="00772AAF" w:rsidRPr="001B5A9C">
        <w:rPr>
          <w:rFonts w:ascii="Arial" w:hAnsi="Arial" w:cs="Arial"/>
        </w:rPr>
        <w:instrText xml:space="preserve"> ADDIN EN.CITE.DATA </w:instrText>
      </w:r>
      <w:r w:rsidR="00772AAF" w:rsidRPr="001B5A9C">
        <w:rPr>
          <w:rFonts w:ascii="Arial" w:hAnsi="Arial" w:cs="Arial"/>
        </w:rPr>
      </w:r>
      <w:r w:rsidR="00772AAF" w:rsidRPr="001B5A9C">
        <w:rPr>
          <w:rFonts w:ascii="Arial" w:hAnsi="Arial" w:cs="Arial"/>
        </w:rPr>
        <w:fldChar w:fldCharType="end"/>
      </w:r>
      <w:r w:rsidR="00772AAF" w:rsidRPr="001B5A9C">
        <w:rPr>
          <w:rFonts w:ascii="Arial" w:hAnsi="Arial" w:cs="Arial"/>
        </w:rPr>
      </w:r>
      <w:r w:rsidR="00772AAF" w:rsidRPr="001B5A9C">
        <w:rPr>
          <w:rFonts w:ascii="Arial" w:hAnsi="Arial" w:cs="Arial"/>
        </w:rPr>
        <w:fldChar w:fldCharType="separate"/>
      </w:r>
      <w:r w:rsidR="00772AAF" w:rsidRPr="001B5A9C">
        <w:rPr>
          <w:rFonts w:ascii="Arial" w:hAnsi="Arial" w:cs="Arial"/>
          <w:noProof/>
          <w:vertAlign w:val="superscript"/>
        </w:rPr>
        <w:t>2</w:t>
      </w:r>
      <w:r w:rsidR="00772AAF" w:rsidRPr="001B5A9C">
        <w:rPr>
          <w:rFonts w:ascii="Arial" w:hAnsi="Arial" w:cs="Arial"/>
        </w:rPr>
        <w:fldChar w:fldCharType="end"/>
      </w:r>
      <w:r w:rsidRPr="001B5A9C">
        <w:rPr>
          <w:rFonts w:ascii="Arial" w:hAnsi="Arial" w:cs="Arial"/>
        </w:rPr>
        <w:t xml:space="preserve"> (</w:t>
      </w:r>
      <w:r w:rsidRPr="001B5A9C">
        <w:rPr>
          <w:rFonts w:ascii="Arial" w:hAnsi="Arial" w:cs="Arial"/>
          <w:b/>
          <w:bCs/>
        </w:rPr>
        <w:t>Supplementary Figure 1</w:t>
      </w:r>
      <w:r w:rsidRPr="001B5A9C">
        <w:rPr>
          <w:rFonts w:ascii="Arial" w:hAnsi="Arial" w:cs="Arial"/>
        </w:rPr>
        <w:t>).</w:t>
      </w:r>
    </w:p>
    <w:p w14:paraId="7B3347FC" w14:textId="77777777" w:rsidR="00B93221" w:rsidRPr="001B5A9C" w:rsidRDefault="00B93221" w:rsidP="004431F3">
      <w:pPr>
        <w:shd w:val="clear" w:color="auto" w:fill="FFFFFF" w:themeFill="background1"/>
        <w:spacing w:line="480" w:lineRule="auto"/>
        <w:jc w:val="both"/>
        <w:rPr>
          <w:rFonts w:ascii="Arial" w:hAnsi="Arial" w:cs="Arial"/>
          <w:b/>
          <w:noProof/>
        </w:rPr>
      </w:pPr>
      <w:r w:rsidRPr="001B5A9C">
        <w:rPr>
          <w:rFonts w:ascii="Arial" w:hAnsi="Arial" w:cs="Arial"/>
          <w:b/>
        </w:rPr>
        <w:t xml:space="preserve">DNA extraction, </w:t>
      </w:r>
      <w:proofErr w:type="spellStart"/>
      <w:r w:rsidRPr="001B5A9C">
        <w:rPr>
          <w:rFonts w:ascii="Arial" w:hAnsi="Arial" w:cs="Arial"/>
          <w:b/>
        </w:rPr>
        <w:t>MPseq</w:t>
      </w:r>
      <w:proofErr w:type="spellEnd"/>
      <w:r w:rsidRPr="001B5A9C">
        <w:rPr>
          <w:rFonts w:ascii="Arial" w:hAnsi="Arial" w:cs="Arial"/>
          <w:b/>
        </w:rPr>
        <w:t xml:space="preserve">, </w:t>
      </w:r>
      <w:r w:rsidRPr="001B5A9C">
        <w:rPr>
          <w:rFonts w:ascii="Arial" w:hAnsi="Arial" w:cs="Arial"/>
          <w:b/>
          <w:noProof/>
        </w:rPr>
        <w:t xml:space="preserve">SV, and CNA detection </w:t>
      </w:r>
    </w:p>
    <w:p w14:paraId="795D9A96" w14:textId="44D6D8FE" w:rsidR="00B93221" w:rsidRPr="001B5A9C" w:rsidRDefault="00B93221" w:rsidP="004431F3">
      <w:pPr>
        <w:shd w:val="clear" w:color="auto" w:fill="FFFFFF" w:themeFill="background1"/>
        <w:spacing w:line="480" w:lineRule="auto"/>
        <w:ind w:firstLine="720"/>
        <w:jc w:val="both"/>
        <w:rPr>
          <w:rFonts w:ascii="Arial" w:hAnsi="Arial" w:cs="Arial"/>
        </w:rPr>
      </w:pPr>
      <w:r w:rsidRPr="001B5A9C">
        <w:rPr>
          <w:rFonts w:ascii="Arial" w:hAnsi="Arial" w:cs="Arial"/>
          <w:noProof/>
        </w:rPr>
        <w:t xml:space="preserve">DNA extraction and MPseq library preparation methods have been previously described </w:t>
      </w:r>
      <w:r w:rsidR="00772AAF" w:rsidRPr="001B5A9C">
        <w:rPr>
          <w:rFonts w:ascii="Arial" w:hAnsi="Arial" w:cs="Arial"/>
          <w:noProof/>
        </w:rPr>
        <w:fldChar w:fldCharType="begin">
          <w:fldData xml:space="preserve">PEVuZE5vdGU+PENpdGU+PEF1dGhvcj5BeXBhcjwvQXV0aG9yPjxZZWFyPjIwMTk8L1llYXI+PFJl
Y051bT4xNDwvUmVjTnVtPjxEaXNwbGF5VGV4dD48c3R5bGUgZmFjZT0ic3VwZXJzY3JpcHQiPjEs
IDI8L3N0eWxlPjwvRGlzcGxheVRleHQ+PHJlY29yZD48cmVjLW51bWJlcj4xNDwvcmVjLW51bWJl
cj48Zm9yZWlnbi1rZXlzPjxrZXkgYXBwPSJFTiIgZGItaWQ9Ind4MHhwcmFwMXphMjk4ZTV2c2I1
OXpkdHRzZHRkcDB2ZHA1MCIgdGltZXN0YW1wPSIxNjgxNzQyMDk3Ij4xNDwva2V5PjwvZm9yZWln
bi1rZXlzPjxyZWYtdHlwZSBuYW1lPSJKb3VybmFsIEFydGljbGUiPjE3PC9yZWYtdHlwZT48Y29u
dHJpYnV0b3JzPjxhdXRob3JzPjxhdXRob3I+QXlwYXIsIFUuPC9hdXRob3I+PGF1dGhvcj5TbW9s
ZXksIFMuIEEuPC9hdXRob3I+PGF1dGhvcj5QaXRlbCwgQi4gQS48L2F1dGhvcj48YXV0aG9yPlBl
YXJjZSwgSy4gRS48L2F1dGhvcj48YXV0aG9yPlplbmthLCBSLiBNLjwvYXV0aG9yPjxhdXRob3I+
VmFzbWF0emlzLCBHLjwvYXV0aG9yPjxhdXRob3I+Sm9obnNvbiwgUy4gSC48L2F1dGhvcj48YXV0
aG9yPlNtYWRiZWNrLCBKLiBCLjwvYXV0aG9yPjxhdXRob3I+UGV0ZXJzb24sIEouIEYuPC9hdXRo
b3I+PGF1dGhvcj5HZWllcnNiYWNoLCBLLiBCLjwvYXV0aG9yPjxhdXRob3I+VmFuIER5a2UsIEQu
IEwuPC9hdXRob3I+PGF1dGhvcj5UaG9ybGFuZCwgRS4gQy48L2F1dGhvcj48YXV0aG9yPkplbmtp
bnMsIFIuIEIuPC9hdXRob3I+PGF1dGhvcj5LZXR0ZXJsaW5nLCBSLiBQLjwvYXV0aG9yPjxhdXRo
b3I+R3JlaXBwLCBQLiBULjwvYXV0aG9yPjxhdXRob3I+S2Vhcm5leSwgSC4gTS48L2F1dGhvcj48
YXV0aG9yPkhvcHBtYW4sIE4uIEwuPC9hdXRob3I+PGF1dGhvcj5CYXVnaG4sIEwuIEIuPC9hdXRo
b3I+PC9hdXRob3JzPjwvY29udHJpYnV0b3JzPjxhdXRoLWFkZHJlc3M+RGVwYXJ0bWVudCBvZiBM
YWJvcmF0b3J5IE1lZGljaW5lIGFuZCBQYXRob2xvZ3ksIERpdmlzaW9uIG9mIExhYm9yYXRvcnkg
R2VuZXRpY3MsIE1heW8gQ2xpbmljLCBSb2NoZXN0ZXIsIE1pbm5lc290YS4mI3hEO0Jpb2luZm9y
bWF0aWNzIFN5c3RlbXMsIE1heW8gQ2xpbmljLCBSb2NoZXN0ZXIsIE1pbm5lc290YS4mI3hEO0Nl
bnRlciBmb3IgSW5kaXZpZHVhbGl6ZWQgTWVkaWNpbmUtQmlvbWFya2VyIERpc2NvdmVyeSwgTWF5
byBDbGluaWMsIFJvY2hlc3RlciwgTWlubmVzb3RhLjwvYXV0aC1hZGRyZXNzPjx0aXRsZXM+PHRp
dGxlPk1hdGUgcGFpciBzZXF1ZW5jaW5nIGltcHJvdmVzIGRldGVjdGlvbiBvZiBnZW5vbWljIGFi
bm9ybWFsaXRpZXMgaW4gYWN1dGUgbXllbG9pZCBsZXVrZW1pYTwvdGl0bGU+PHNlY29uZGFyeS10
aXRsZT5FdXIgSiBIYWVtYXRvbDwvc2Vjb25kYXJ5LXRpdGxlPjwvdGl0bGVzPjxwYWdlcz44Ny05
NjwvcGFnZXM+PHZvbHVtZT4xMDI8L3ZvbHVtZT48bnVtYmVyPjE8L251bWJlcj48ZWRpdGlvbj4y
MDE4LzEwLzAzPC9lZGl0aW9uPjxrZXl3b3Jkcz48a2V5d29yZD5BZ2VkPC9rZXl3b3JkPjxrZXl3
b3JkPipDaHJvbW9zb21lIEFiZXJyYXRpb25zPC9rZXl3b3JkPjxrZXl3b3JkPkNvbXB1dGF0aW9u
YWwgQmlvbG9neS9tZXRob2RzPC9rZXl3b3JkPjxrZXl3b3JkPkZlbWFsZTwva2V5d29yZD48a2V5
d29yZD4qR2Vub21pY3MvbWV0aG9kczwva2V5d29yZD48a2V5d29yZD5IaWdoLVRocm91Z2hwdXQg
TnVjbGVvdGlkZSBTZXF1ZW5jaW5nPC9rZXl3b3JkPjxrZXl3b3JkPkh1bWFuczwva2V5d29yZD48
a2V5d29yZD5JbiBTaXR1IEh5YnJpZGl6YXRpb24sIEZsdW9yZXNjZW5jZTwva2V5d29yZD48a2V5
d29yZD5LYXJ5b3R5cGluZzwva2V5d29yZD48a2V5d29yZD5MZXVrZW1pYSwgTXllbG9pZCwgQWN1
dGUvKmRpYWdub3Npcy8qZ2VuZXRpY3M8L2tleXdvcmQ+PGtleXdvcmQ+TWFsZTwva2V5d29yZD48
a2V5d29yZD5PbmNvZ2VuZSBQcm90ZWlucywgRnVzaW9uL2dlbmV0aWNzPC9rZXl3b3JkPjxrZXl3
b3JkPipTZXF1ZW5jZSBBbmFseXNpcywgRE5BPC9rZXl3b3JkPjxrZXl3b3JkPk1Qc2VxPC9rZXl3
b3JkPjxrZXl3b3JkPmFjdXRlIG15ZWxvaWQgbGV1a2VtaWE8L2tleXdvcmQ+PGtleXdvcmQ+bW9s
ZWN1bGFyIGN5dG9nZW5ldGljczwva2V5d29yZD48a2V5d29yZD5HZW9yZ2UgVmFzbWF0emlzLjwv
a2V5d29yZD48L2tleXdvcmRzPjxkYXRlcz48eWVhcj4yMDE5PC95ZWFyPjxwdWItZGF0ZXM+PGRh
dGU+SmFuPC9kYXRlPjwvcHViLWRhdGVzPjwvZGF0ZXM+PGlzYm4+MTYwMC0wNjA5IChFbGVjdHJv
bmljKSYjeEQ7MDkwMi00NDQxIChQcmludCkmI3hEOzA5MDItNDQ0MSAoTGlua2luZyk8L2lzYm4+
PGFjY2Vzc2lvbi1udW0+MzAyNzA0NTc8L2FjY2Vzc2lvbi1udW0+PHVybHM+PHJlbGF0ZWQtdXJs
cz48dXJsPmh0dHBzOi8vd3d3Lm5jYmkubmxtLm5paC5nb3YvcHVibWVkLzMwMjcwNDU3PC91cmw+
PC9yZWxhdGVkLXVybHM+PC91cmxzPjxjdXN0b20yPlBNQzczNzk5NDg8L2N1c3RvbTI+PGVsZWN0
cm9uaWMtcmVzb3VyY2UtbnVtPjEwLjExMTEvZWpoLjEzMTc5PC9lbGVjdHJvbmljLXJlc291cmNl
LW51bT48L3JlY29yZD48L0NpdGU+PENpdGU+PEF1dGhvcj5BeXBhcjwvQXV0aG9yPjxZZWFyPjIw
MTk8L1llYXI+PFJlY051bT4xNDwvUmVjTnVtPjxyZWNvcmQ+PHJlYy1udW1iZXI+MTQ8L3JlYy1u
dW1iZXI+PGZvcmVpZ24ta2V5cz48a2V5IGFwcD0iRU4iIGRiLWlkPSJ3eDB4cHJhcDF6YTI5OGU1
dnNiNTl6ZHR0c2R0ZHAwdmRwNTAiIHRpbWVzdGFtcD0iMTY4MTc0MjA5NyI+MTQ8L2tleT48L2Zv
cmVpZ24ta2V5cz48cmVmLXR5cGUgbmFtZT0iSm91cm5hbCBBcnRpY2xlIj4xNzwvcmVmLXR5cGU+
PGNvbnRyaWJ1dG9ycz48YXV0aG9ycz48YXV0aG9yPkF5cGFyLCBVLjwvYXV0aG9yPjxhdXRob3I+
U21vbGV5LCBTLiBBLjwvYXV0aG9yPjxhdXRob3I+UGl0ZWwsIEIuIEEuPC9hdXRob3I+PGF1dGhv
cj5QZWFyY2UsIEsuIEUuPC9hdXRob3I+PGF1dGhvcj5aZW5rYSwgUi4gTS48L2F1dGhvcj48YXV0
aG9yPlZhc21hdHppcywgRy48L2F1dGhvcj48YXV0aG9yPkpvaG5zb24sIFMuIEguPC9hdXRob3I+
PGF1dGhvcj5TbWFkYmVjaywgSi4gQi48L2F1dGhvcj48YXV0aG9yPlBldGVyc29uLCBKLiBGLjwv
YXV0aG9yPjxhdXRob3I+R2VpZXJzYmFjaCwgSy4gQi48L2F1dGhvcj48YXV0aG9yPlZhbiBEeWtl
LCBELiBMLjwvYXV0aG9yPjxhdXRob3I+VGhvcmxhbmQsIEUuIEMuPC9hdXRob3I+PGF1dGhvcj5K
ZW5raW5zLCBSLiBCLjwvYXV0aG9yPjxhdXRob3I+S2V0dGVybGluZywgUi4gUC48L2F1dGhvcj48
YXV0aG9yPkdyZWlwcCwgUC4gVC48L2F1dGhvcj48YXV0aG9yPktlYXJuZXksIEguIE0uPC9hdXRo
b3I+PGF1dGhvcj5Ib3BwbWFuLCBOLiBMLjwvYXV0aG9yPjxhdXRob3I+QmF1Z2huLCBMLiBCLjwv
YXV0aG9yPjwvYXV0aG9ycz48L2NvbnRyaWJ1dG9ycz48YXV0aC1hZGRyZXNzPkRlcGFydG1lbnQg
b2YgTGFib3JhdG9yeSBNZWRpY2luZSBhbmQgUGF0aG9sb2d5LCBEaXZpc2lvbiBvZiBMYWJvcmF0
b3J5IEdlbmV0aWNzLCBNYXlvIENsaW5pYywgUm9jaGVzdGVyLCBNaW5uZXNvdGEuJiN4RDtCaW9p
bmZvcm1hdGljcyBTeXN0ZW1zLCBNYXlvIENsaW5pYywgUm9jaGVzdGVyLCBNaW5uZXNvdGEuJiN4
RDtDZW50ZXIgZm9yIEluZGl2aWR1YWxpemVkIE1lZGljaW5lLUJpb21hcmtlciBEaXNjb3Zlcnks
IE1heW8gQ2xpbmljLCBSb2NoZXN0ZXIsIE1pbm5lc290YS48L2F1dGgtYWRkcmVzcz48dGl0bGVz
Pjx0aXRsZT5NYXRlIHBhaXIgc2VxdWVuY2luZyBpbXByb3ZlcyBkZXRlY3Rpb24gb2YgZ2Vub21p
YyBhYm5vcm1hbGl0aWVzIGluIGFjdXRlIG15ZWxvaWQgbGV1a2VtaWE8L3RpdGxlPjxzZWNvbmRh
cnktdGl0bGU+RXVyIEogSGFlbWF0b2w8L3NlY29uZGFyeS10aXRsZT48L3RpdGxlcz48cGFnZXM+
ODctOTY8L3BhZ2VzPjx2b2x1bWU+MTAyPC92b2x1bWU+PG51bWJlcj4xPC9udW1iZXI+PGVkaXRp
b24+MjAxOC8xMC8wMzwvZWRpdGlvbj48a2V5d29yZHM+PGtleXdvcmQ+QWdlZDwva2V5d29yZD48
a2V5d29yZD4qQ2hyb21vc29tZSBBYmVycmF0aW9uczwva2V5d29yZD48a2V5d29yZD5Db21wdXRh
dGlvbmFsIEJpb2xvZ3kvbWV0aG9kczwva2V5d29yZD48a2V5d29yZD5GZW1hbGU8L2tleXdvcmQ+
PGtleXdvcmQ+Kkdlbm9taWNzL21ldGhvZHM8L2tleXdvcmQ+PGtleXdvcmQ+SGlnaC1UaHJvdWdo
cHV0IE51Y2xlb3RpZGUgU2VxdWVuY2luZzwva2V5d29yZD48a2V5d29yZD5IdW1hbnM8L2tleXdv
cmQ+PGtleXdvcmQ+SW4gU2l0dSBIeWJyaWRpemF0aW9uLCBGbHVvcmVzY2VuY2U8L2tleXdvcmQ+
PGtleXdvcmQ+S2FyeW90eXBpbmc8L2tleXdvcmQ+PGtleXdvcmQ+TGV1a2VtaWEsIE15ZWxvaWQs
IEFjdXRlLypkaWFnbm9zaXMvKmdlbmV0aWNzPC9rZXl3b3JkPjxrZXl3b3JkPk1hbGU8L2tleXdv
cmQ+PGtleXdvcmQ+T25jb2dlbmUgUHJvdGVpbnMsIEZ1c2lvbi9nZW5ldGljczwva2V5d29yZD48
a2V5d29yZD4qU2VxdWVuY2UgQW5hbHlzaXMsIEROQTwva2V5d29yZD48a2V5d29yZD5NUHNlcTwv
a2V5d29yZD48a2V5d29yZD5hY3V0ZSBteWVsb2lkIGxldWtlbWlhPC9rZXl3b3JkPjxrZXl3b3Jk
Pm1vbGVjdWxhciBjeXRvZ2VuZXRpY3M8L2tleXdvcmQ+PGtleXdvcmQ+R2VvcmdlIFZhc21hdHpp
cy48L2tleXdvcmQ+PC9rZXl3b3Jkcz48ZGF0ZXM+PHllYXI+MjAxOTwveWVhcj48cHViLWRhdGVz
PjxkYXRlPkphbjwvZGF0ZT48L3B1Yi1kYXRlcz48L2RhdGVzPjxpc2JuPjE2MDAtMDYwOSAoRWxl
Y3Ryb25pYykmI3hEOzA5MDItNDQ0MSAoUHJpbnQpJiN4RDswOTAyLTQ0NDEgKExpbmtpbmcpPC9p
c2JuPjxhY2Nlc3Npb24tbnVtPjMwMjcwNDU3PC9hY2Nlc3Npb24tbnVtPjx1cmxzPjxyZWxhdGVk
LXVybHM+PHVybD5odHRwczovL3d3dy5uY2JpLm5sbS5uaWguZ292L3B1Ym1lZC8zMDI3MDQ1Nzwv
dXJsPjwvcmVsYXRlZC11cmxzPjwvdXJscz48Y3VzdG9tMj5QTUM3Mzc5OTQ4PC9jdXN0b20yPjxl
bGVjdHJvbmljLXJlc291cmNlLW51bT4xMC4xMTExL2VqaC4xMzE3OTwvZWxlY3Ryb25pYy1yZXNv
dXJjZS1udW0+PC9yZWNvcmQ+PC9DaXRlPjxDaXRlPjxBdXRob3I+QXlwYXI8L0F1dGhvcj48WWVh
cj4yMDE5PC9ZZWFyPjxSZWNOdW0+MTQ8L1JlY051bT48cmVjb3JkPjxyZWMtbnVtYmVyPjE0PC9y
ZWMtbnVtYmVyPjxmb3JlaWduLWtleXM+PGtleSBhcHA9IkVOIiBkYi1pZD0id3gweHByYXAxemEy
OThlNXZzYjU5emR0dHNkdGRwMHZkcDUwIiB0aW1lc3RhbXA9IjE2ODE3NDIwOTciPjE0PC9rZXk+
PC9mb3JlaWduLWtleXM+PHJlZi10eXBlIG5hbWU9IkpvdXJuYWwgQXJ0aWNsZSI+MTc8L3JlZi10
eXBlPjxjb250cmlidXRvcnM+PGF1dGhvcnM+PGF1dGhvcj5BeXBhciwgVS48L2F1dGhvcj48YXV0
aG9yPlNtb2xleSwgUy4gQS48L2F1dGhvcj48YXV0aG9yPlBpdGVsLCBCLiBBLjwvYXV0aG9yPjxh
dXRob3I+UGVhcmNlLCBLLiBFLjwvYXV0aG9yPjxhdXRob3I+WmVua2EsIFIuIE0uPC9hdXRob3I+
PGF1dGhvcj5WYXNtYXR6aXMsIEcuPC9hdXRob3I+PGF1dGhvcj5Kb2huc29uLCBTLiBILjwvYXV0
aG9yPjxhdXRob3I+U21hZGJlY2ssIEouIEIuPC9hdXRob3I+PGF1dGhvcj5QZXRlcnNvbiwgSi4g
Ri48L2F1dGhvcj48YXV0aG9yPkdlaWVyc2JhY2gsIEsuIEIuPC9hdXRob3I+PGF1dGhvcj5WYW4g
RHlrZSwgRC4gTC48L2F1dGhvcj48YXV0aG9yPlRob3JsYW5kLCBFLiBDLjwvYXV0aG9yPjxhdXRo
b3I+SmVua2lucywgUi4gQi48L2F1dGhvcj48YXV0aG9yPktldHRlcmxpbmcsIFIuIFAuPC9hdXRo
b3I+PGF1dGhvcj5HcmVpcHAsIFAuIFQuPC9hdXRob3I+PGF1dGhvcj5LZWFybmV5LCBILiBNLjwv
YXV0aG9yPjxhdXRob3I+SG9wcG1hbiwgTi4gTC48L2F1dGhvcj48YXV0aG9yPkJhdWdobiwgTC4g
Qi48L2F1dGhvcj48L2F1dGhvcnM+PC9jb250cmlidXRvcnM+PGF1dGgtYWRkcmVzcz5EZXBhcnRt
ZW50IG9mIExhYm9yYXRvcnkgTWVkaWNpbmUgYW5kIFBhdGhvbG9neSwgRGl2aXNpb24gb2YgTGFi
b3JhdG9yeSBHZW5ldGljcywgTWF5byBDbGluaWMsIFJvY2hlc3RlciwgTWlubmVzb3RhLiYjeEQ7
QmlvaW5mb3JtYXRpY3MgU3lzdGVtcywgTWF5byBDbGluaWMsIFJvY2hlc3RlciwgTWlubmVzb3Rh
LiYjeEQ7Q2VudGVyIGZvciBJbmRpdmlkdWFsaXplZCBNZWRpY2luZS1CaW9tYXJrZXIgRGlzY292
ZXJ5LCBNYXlvIENsaW5pYywgUm9jaGVzdGVyLCBNaW5uZXNvdGEuPC9hdXRoLWFkZHJlc3M+PHRp
dGxlcz48dGl0bGU+TWF0ZSBwYWlyIHNlcXVlbmNpbmcgaW1wcm92ZXMgZGV0ZWN0aW9uIG9mIGdl
bm9taWMgYWJub3JtYWxpdGllcyBpbiBhY3V0ZSBteWVsb2lkIGxldWtlbWlhPC90aXRsZT48c2Vj
b25kYXJ5LXRpdGxlPkV1ciBKIEhhZW1hdG9sPC9zZWNvbmRhcnktdGl0bGU+PC90aXRsZXM+PHBh
Z2VzPjg3LTk2PC9wYWdlcz48dm9sdW1lPjEwMjwvdm9sdW1lPjxudW1iZXI+MTwvbnVtYmVyPjxl
ZGl0aW9uPjIwMTgvMTAvMDM8L2VkaXRpb24+PGtleXdvcmRzPjxrZXl3b3JkPkFnZWQ8L2tleXdv
cmQ+PGtleXdvcmQ+KkNocm9tb3NvbWUgQWJlcnJhdGlvbnM8L2tleXdvcmQ+PGtleXdvcmQ+Q29t
cHV0YXRpb25hbCBCaW9sb2d5L21ldGhvZHM8L2tleXdvcmQ+PGtleXdvcmQ+RmVtYWxlPC9rZXl3
b3JkPjxrZXl3b3JkPipHZW5vbWljcy9tZXRob2RzPC9rZXl3b3JkPjxrZXl3b3JkPkhpZ2gtVGhy
b3VnaHB1dCBOdWNsZW90aWRlIFNlcXVlbmNpbmc8L2tleXdvcmQ+PGtleXdvcmQ+SHVtYW5zPC9r
ZXl3b3JkPjxrZXl3b3JkPkluIFNpdHUgSHlicmlkaXphdGlvbiwgRmx1b3Jlc2NlbmNlPC9rZXl3
b3JkPjxrZXl3b3JkPkthcnlvdHlwaW5nPC9rZXl3b3JkPjxrZXl3b3JkPkxldWtlbWlhLCBNeWVs
b2lkLCBBY3V0ZS8qZGlhZ25vc2lzLypnZW5ldGljczwva2V5d29yZD48a2V5d29yZD5NYWxlPC9r
ZXl3b3JkPjxrZXl3b3JkPk9uY29nZW5lIFByb3RlaW5zLCBGdXNpb24vZ2VuZXRpY3M8L2tleXdv
cmQ+PGtleXdvcmQ+KlNlcXVlbmNlIEFuYWx5c2lzLCBETkE8L2tleXdvcmQ+PGtleXdvcmQ+TVBz
ZXE8L2tleXdvcmQ+PGtleXdvcmQ+YWN1dGUgbXllbG9pZCBsZXVrZW1pYTwva2V5d29yZD48a2V5
d29yZD5tb2xlY3VsYXIgY3l0b2dlbmV0aWNzPC9rZXl3b3JkPjxrZXl3b3JkPkdlb3JnZSBWYXNt
YXR6aXMuPC9rZXl3b3JkPjwva2V5d29yZHM+PGRhdGVzPjx5ZWFyPjIwMTk8L3llYXI+PHB1Yi1k
YXRlcz48ZGF0ZT5KYW48L2RhdGU+PC9wdWItZGF0ZXM+PC9kYXRlcz48aXNibj4xNjAwLTA2MDkg
KEVsZWN0cm9uaWMpJiN4RDswOTAyLTQ0NDEgKFByaW50KSYjeEQ7MDkwMi00NDQxIChMaW5raW5n
KTwvaXNibj48YWNjZXNzaW9uLW51bT4zMDI3MDQ1NzwvYWNjZXNzaW9uLW51bT48dXJscz48cmVs
YXRlZC11cmxzPjx1cmw+aHR0cHM6Ly93d3cubmNiaS5ubG0ubmloLmdvdi9wdWJtZWQvMzAyNzA0
NTc8L3VybD48L3JlbGF0ZWQtdXJscz48L3VybHM+PGN1c3RvbTI+UE1DNzM3OTk0ODwvY3VzdG9t
Mj48ZWxlY3Ryb25pYy1yZXNvdXJjZS1udW0+MTAuMTExMS9lamguMTMxNzk8L2VsZWN0cm9uaWMt
cmVzb3VyY2UtbnVtPjwvcmVjb3JkPjwvQ2l0ZT48Q2l0ZT48QXV0aG9yPlBpdGVsPC9BdXRob3I+
PFllYXI+MjAyMTwvWWVhcj48UmVjTnVtPjE2PC9SZWNOdW0+PHJlY29yZD48cmVjLW51bWJlcj4x
NjwvcmVjLW51bWJlcj48Zm9yZWlnbi1rZXlzPjxrZXkgYXBwPSJFTiIgZGItaWQ9Ind4MHhwcmFw
MXphMjk4ZTV2c2I1OXpkdHRzZHRkcDB2ZHA1MCIgdGltZXN0YW1wPSIxNjgxNzQyMzIyIj4xNjwv
a2V5PjwvZm9yZWlnbi1rZXlzPjxyZWYtdHlwZSBuYW1lPSJKb3VybmFsIEFydGljbGUiPjE3PC9y
ZWYtdHlwZT48Y29udHJpYnV0b3JzPjxhdXRob3JzPjxhdXRob3I+UGl0ZWwsIEIuIEEuPC9hdXRo
b3I+PGF1dGhvcj5TaGFybWEsIE4uPC9hdXRob3I+PGF1dGhvcj5aZXBlZGEtTWVuZG96YSwgQy48
L2F1dGhvcj48YXV0aG9yPlNtYWRiZWNrLCBKLiBCLjwvYXV0aG9yPjxhdXRob3I+UGVhcmNlLCBL
LiBFLjwvYXV0aG9yPjxhdXRob3I+Q29vaywgSi4gTS48L2F1dGhvcj48YXV0aG9yPlZhc21hdHpp
cywgRy48L2F1dGhvcj48YXV0aG9yPlNhY2hzLCBaLjwvYXV0aG9yPjxhdXRob3I+S2FuYWdhbC1T
aGFtYW5uYSwgUi48L2F1dGhvcj48YXV0aG9yPlZpc3dhbmF0aGEsIEQuPC9hdXRob3I+PGF1dGhv
cj5YaWFvLCBTLjwvYXV0aG9yPjxhdXRob3I+SmVua2lucywgUi4gQi48L2F1dGhvcj48YXV0aG9y
Plh1LCBYLiBKLjwvYXV0aG9yPjxhdXRob3I+SG9wcG1hbiwgTi4gTC48L2F1dGhvcj48YXV0aG9y
PktldHRlcmxpbmcsIFIuIFAuPC9hdXRob3I+PGF1dGhvcj5QZXRlcnNvbiwgSi4gRi48L2F1dGhv
cj48YXV0aG9yPkdyZWlwcCwgUC4gVC48L2F1dGhvcj48YXV0aG9yPkJhdWdobiwgTC4gQi48L2F1
dGhvcj48L2F1dGhvcnM+PC9jb250cmlidXRvcnM+PGF1dGgtYWRkcmVzcz5NYXlvIENsaW4sIERp
diBMYWIgR2VuZXQgJmFtcDsgR2Vub20sIERlcHQgTGFiIE1lZCAmYW1wOyBQYXRob2wsIFJvY2hl
c3RlciwgTU4gNTU5MDUgVVNBJiN4RDtNYXlvIENsaW4sIEN0ciBJbmRpdmlkdWFsaXplZCBNZWQg
QmlvbWFya2VyIERpc2NvdmVyeSwgUm9jaGVzdGVyLCBNTiBVU0EmI3hEO01heW8gQ2xpbiwgRGVw
dCBNZWQsIERpdiBIZW1hdG9sLCBSb2NoZXN0ZXIsIE1OIFVTQSYjeEQ7VW5pdiBNaW5uZXNvdGEs
IERlcHQgTWVkLCBEaXYgSGVtYXRvbCBPbmNvbCAmYW1wOyBUcmFuc3BsYW50YXQsIEJveCA3MzYg
VU1IQywgTWlubmVhcG9saXMsIE1OIDU1NDU1IFVTQSYjeEQ7VW5pdiBNaW5uZXNvdGEsIE1hc29u
aWMgQ2FuYyBDdHIsIE1pbm5lYXBvbGlzLCBNTiBVU0EmI3hEO1VuaXYgVGV4YXMgTUQgQW5kZXJz
b24gQ2FuYyBDdHIsIERlcHQgSGVtYXRvcGF0aG9sLCBIb3VzdG9uLCBUWCA3NzAzMCBVU0EmI3hE
O01heW8gQ2xpbiwgRGl2IEhlbWF0b3BhdGhvbCwgRGVwdCBMYWIgTWVkICZhbXA7IFBhdGhvbCwg
Um9jaGVzdGVyLCBNTiBVU0EmI3hEO0hhcnZhcmQgTWVkIFNjaCwgQnJpZ2hhbSAmYW1wOyBXb21l
bnMgSG9zcCwgRGVwdCBQYXRob2wsIEJvc3RvbiwgTUEgMDIxMTUgVVNBJiN4RDtBUlVQIExhYnMs
IEN5dG9nZW5ldCAmYW1wOyBHZW5vbSBNaWNyb2FycmF5IExhYiwgU2FsdCBMYWtlIENpdHksIFVU
IFVTQTwvYXV0aC1hZGRyZXNzPjx0aXRsZXM+PHRpdGxlPk15ZWxvaWQgbWFsaWduYW5jaWVzIHdp
dGggNXEgYW5kIDdxIGRlbGV0aW9ucyBhcmUgYXNzb2NpYXRlZCB3aXRoIGV4dHJlbWUgZ2Vub21p
YyBjb21wbGV4aXR5LCBiaWFsbGVsaWMgVFA1MyB2YXJpYW50cywgYW5kIHZlcnkgcG9vciBwcm9n
bm9zaXM8L3RpdGxlPjxzZWNvbmRhcnktdGl0bGU+Qmxvb2QgQ2FuY2VyIEpvdXJuYWw8L3NlY29u
ZGFyeS10aXRsZT48YWx0LXRpdGxlPkJsb29kIENhbmNlciBKPC9hbHQtdGl0bGU+PC90aXRsZXM+
PHZvbHVtZT4xMTwvdm9sdW1lPjxudW1iZXI+MjwvbnVtYmVyPjxkYXRlcz48eWVhcj4yMDIxPC95
ZWFyPjxwdWItZGF0ZXM+PGRhdGU+RmViIDg8L2RhdGU+PC9wdWItZGF0ZXM+PC9kYXRlcz48aXNi
bj4yMDQ0LTUzODU8L2lzYm4+PGFjY2Vzc2lvbi1udW0+V09TOjAwMDYxNzczOTQwMDAwMjwvYWNj
ZXNzaW9uLW51bT48dXJscz48cmVsYXRlZC11cmxzPjx1cmw+PHN0eWxlIGZhY2U9InVuZGVybGlu
ZSIgZm9udD0iZGVmYXVsdCIgc2l6ZT0iMTAwJSI+Jmx0O0dvIHRvIElTSSZndDs6Ly9XT1M6MDAw
NjE3NzM5NDAwMDAyPC9zdHlsZT48L3VybD48L3JlbGF0ZWQtdXJscz48L3VybHM+PGVsZWN0cm9u
aWMtcmVzb3VyY2UtbnVtPkFSVE4gMTgmI3hEOzEwLjEwMzgvczQxNDA4LTAyMS0wMDQxNi00PC9l
bGVjdHJvbmljLXJlc291cmNlLW51bT48bGFuZ3VhZ2U+RW5nbGlzaDwvbGFuZ3VhZ2U+PC9yZWNv
cmQ+PC9DaXRlPjwvRW5kTm90ZT5=
</w:fldData>
        </w:fldChar>
      </w:r>
      <w:r w:rsidR="00772AAF" w:rsidRPr="001B5A9C">
        <w:rPr>
          <w:rFonts w:ascii="Arial" w:hAnsi="Arial" w:cs="Arial"/>
          <w:noProof/>
        </w:rPr>
        <w:instrText xml:space="preserve"> ADDIN EN.CITE </w:instrText>
      </w:r>
      <w:r w:rsidR="00772AAF" w:rsidRPr="001B5A9C">
        <w:rPr>
          <w:rFonts w:ascii="Arial" w:hAnsi="Arial" w:cs="Arial"/>
          <w:noProof/>
        </w:rPr>
        <w:fldChar w:fldCharType="begin">
          <w:fldData xml:space="preserve">PEVuZE5vdGU+PENpdGU+PEF1dGhvcj5BeXBhcjwvQXV0aG9yPjxZZWFyPjIwMTk8L1llYXI+PFJl
Y051bT4xNDwvUmVjTnVtPjxEaXNwbGF5VGV4dD48c3R5bGUgZmFjZT0ic3VwZXJzY3JpcHQiPjEs
IDI8L3N0eWxlPjwvRGlzcGxheVRleHQ+PHJlY29yZD48cmVjLW51bWJlcj4xNDwvcmVjLW51bWJl
cj48Zm9yZWlnbi1rZXlzPjxrZXkgYXBwPSJFTiIgZGItaWQ9Ind4MHhwcmFwMXphMjk4ZTV2c2I1
OXpkdHRzZHRkcDB2ZHA1MCIgdGltZXN0YW1wPSIxNjgxNzQyMDk3Ij4xNDwva2V5PjwvZm9yZWln
bi1rZXlzPjxyZWYtdHlwZSBuYW1lPSJKb3VybmFsIEFydGljbGUiPjE3PC9yZWYtdHlwZT48Y29u
dHJpYnV0b3JzPjxhdXRob3JzPjxhdXRob3I+QXlwYXIsIFUuPC9hdXRob3I+PGF1dGhvcj5TbW9s
ZXksIFMuIEEuPC9hdXRob3I+PGF1dGhvcj5QaXRlbCwgQi4gQS48L2F1dGhvcj48YXV0aG9yPlBl
YXJjZSwgSy4gRS48L2F1dGhvcj48YXV0aG9yPlplbmthLCBSLiBNLjwvYXV0aG9yPjxhdXRob3I+
VmFzbWF0emlzLCBHLjwvYXV0aG9yPjxhdXRob3I+Sm9obnNvbiwgUy4gSC48L2F1dGhvcj48YXV0
aG9yPlNtYWRiZWNrLCBKLiBCLjwvYXV0aG9yPjxhdXRob3I+UGV0ZXJzb24sIEouIEYuPC9hdXRo
b3I+PGF1dGhvcj5HZWllcnNiYWNoLCBLLiBCLjwvYXV0aG9yPjxhdXRob3I+VmFuIER5a2UsIEQu
IEwuPC9hdXRob3I+PGF1dGhvcj5UaG9ybGFuZCwgRS4gQy48L2F1dGhvcj48YXV0aG9yPkplbmtp
bnMsIFIuIEIuPC9hdXRob3I+PGF1dGhvcj5LZXR0ZXJsaW5nLCBSLiBQLjwvYXV0aG9yPjxhdXRo
b3I+R3JlaXBwLCBQLiBULjwvYXV0aG9yPjxhdXRob3I+S2Vhcm5leSwgSC4gTS48L2F1dGhvcj48
YXV0aG9yPkhvcHBtYW4sIE4uIEwuPC9hdXRob3I+PGF1dGhvcj5CYXVnaG4sIEwuIEIuPC9hdXRo
b3I+PC9hdXRob3JzPjwvY29udHJpYnV0b3JzPjxhdXRoLWFkZHJlc3M+RGVwYXJ0bWVudCBvZiBM
YWJvcmF0b3J5IE1lZGljaW5lIGFuZCBQYXRob2xvZ3ksIERpdmlzaW9uIG9mIExhYm9yYXRvcnkg
R2VuZXRpY3MsIE1heW8gQ2xpbmljLCBSb2NoZXN0ZXIsIE1pbm5lc290YS4mI3hEO0Jpb2luZm9y
bWF0aWNzIFN5c3RlbXMsIE1heW8gQ2xpbmljLCBSb2NoZXN0ZXIsIE1pbm5lc290YS4mI3hEO0Nl
bnRlciBmb3IgSW5kaXZpZHVhbGl6ZWQgTWVkaWNpbmUtQmlvbWFya2VyIERpc2NvdmVyeSwgTWF5
byBDbGluaWMsIFJvY2hlc3RlciwgTWlubmVzb3RhLjwvYXV0aC1hZGRyZXNzPjx0aXRsZXM+PHRp
dGxlPk1hdGUgcGFpciBzZXF1ZW5jaW5nIGltcHJvdmVzIGRldGVjdGlvbiBvZiBnZW5vbWljIGFi
bm9ybWFsaXRpZXMgaW4gYWN1dGUgbXllbG9pZCBsZXVrZW1pYTwvdGl0bGU+PHNlY29uZGFyeS10
aXRsZT5FdXIgSiBIYWVtYXRvbDwvc2Vjb25kYXJ5LXRpdGxlPjwvdGl0bGVzPjxwYWdlcz44Ny05
NjwvcGFnZXM+PHZvbHVtZT4xMDI8L3ZvbHVtZT48bnVtYmVyPjE8L251bWJlcj48ZWRpdGlvbj4y
MDE4LzEwLzAzPC9lZGl0aW9uPjxrZXl3b3Jkcz48a2V5d29yZD5BZ2VkPC9rZXl3b3JkPjxrZXl3
b3JkPipDaHJvbW9zb21lIEFiZXJyYXRpb25zPC9rZXl3b3JkPjxrZXl3b3JkPkNvbXB1dGF0aW9u
YWwgQmlvbG9neS9tZXRob2RzPC9rZXl3b3JkPjxrZXl3b3JkPkZlbWFsZTwva2V5d29yZD48a2V5
d29yZD4qR2Vub21pY3MvbWV0aG9kczwva2V5d29yZD48a2V5d29yZD5IaWdoLVRocm91Z2hwdXQg
TnVjbGVvdGlkZSBTZXF1ZW5jaW5nPC9rZXl3b3JkPjxrZXl3b3JkPkh1bWFuczwva2V5d29yZD48
a2V5d29yZD5JbiBTaXR1IEh5YnJpZGl6YXRpb24sIEZsdW9yZXNjZW5jZTwva2V5d29yZD48a2V5
d29yZD5LYXJ5b3R5cGluZzwva2V5d29yZD48a2V5d29yZD5MZXVrZW1pYSwgTXllbG9pZCwgQWN1
dGUvKmRpYWdub3Npcy8qZ2VuZXRpY3M8L2tleXdvcmQ+PGtleXdvcmQ+TWFsZTwva2V5d29yZD48
a2V5d29yZD5PbmNvZ2VuZSBQcm90ZWlucywgRnVzaW9uL2dlbmV0aWNzPC9rZXl3b3JkPjxrZXl3
b3JkPipTZXF1ZW5jZSBBbmFseXNpcywgRE5BPC9rZXl3b3JkPjxrZXl3b3JkPk1Qc2VxPC9rZXl3
b3JkPjxrZXl3b3JkPmFjdXRlIG15ZWxvaWQgbGV1a2VtaWE8L2tleXdvcmQ+PGtleXdvcmQ+bW9s
ZWN1bGFyIGN5dG9nZW5ldGljczwva2V5d29yZD48a2V5d29yZD5HZW9yZ2UgVmFzbWF0emlzLjwv
a2V5d29yZD48L2tleXdvcmRzPjxkYXRlcz48eWVhcj4yMDE5PC95ZWFyPjxwdWItZGF0ZXM+PGRh
dGU+SmFuPC9kYXRlPjwvcHViLWRhdGVzPjwvZGF0ZXM+PGlzYm4+MTYwMC0wNjA5IChFbGVjdHJv
bmljKSYjeEQ7MDkwMi00NDQxIChQcmludCkmI3hEOzA5MDItNDQ0MSAoTGlua2luZyk8L2lzYm4+
PGFjY2Vzc2lvbi1udW0+MzAyNzA0NTc8L2FjY2Vzc2lvbi1udW0+PHVybHM+PHJlbGF0ZWQtdXJs
cz48dXJsPmh0dHBzOi8vd3d3Lm5jYmkubmxtLm5paC5nb3YvcHVibWVkLzMwMjcwNDU3PC91cmw+
PC9yZWxhdGVkLXVybHM+PC91cmxzPjxjdXN0b20yPlBNQzczNzk5NDg8L2N1c3RvbTI+PGVsZWN0
cm9uaWMtcmVzb3VyY2UtbnVtPjEwLjExMTEvZWpoLjEzMTc5PC9lbGVjdHJvbmljLXJlc291cmNl
LW51bT48L3JlY29yZD48L0NpdGU+PENpdGU+PEF1dGhvcj5BeXBhcjwvQXV0aG9yPjxZZWFyPjIw
MTk8L1llYXI+PFJlY051bT4xNDwvUmVjTnVtPjxyZWNvcmQ+PHJlYy1udW1iZXI+MTQ8L3JlYy1u
dW1iZXI+PGZvcmVpZ24ta2V5cz48a2V5IGFwcD0iRU4iIGRiLWlkPSJ3eDB4cHJhcDF6YTI5OGU1
dnNiNTl6ZHR0c2R0ZHAwdmRwNTAiIHRpbWVzdGFtcD0iMTY4MTc0MjA5NyI+MTQ8L2tleT48L2Zv
cmVpZ24ta2V5cz48cmVmLXR5cGUgbmFtZT0iSm91cm5hbCBBcnRpY2xlIj4xNzwvcmVmLXR5cGU+
PGNvbnRyaWJ1dG9ycz48YXV0aG9ycz48YXV0aG9yPkF5cGFyLCBVLjwvYXV0aG9yPjxhdXRob3I+
U21vbGV5LCBTLiBBLjwvYXV0aG9yPjxhdXRob3I+UGl0ZWwsIEIuIEEuPC9hdXRob3I+PGF1dGhv
cj5QZWFyY2UsIEsuIEUuPC9hdXRob3I+PGF1dGhvcj5aZW5rYSwgUi4gTS48L2F1dGhvcj48YXV0
aG9yPlZhc21hdHppcywgRy48L2F1dGhvcj48YXV0aG9yPkpvaG5zb24sIFMuIEguPC9hdXRob3I+
PGF1dGhvcj5TbWFkYmVjaywgSi4gQi48L2F1dGhvcj48YXV0aG9yPlBldGVyc29uLCBKLiBGLjwv
YXV0aG9yPjxhdXRob3I+R2VpZXJzYmFjaCwgSy4gQi48L2F1dGhvcj48YXV0aG9yPlZhbiBEeWtl
LCBELiBMLjwvYXV0aG9yPjxhdXRob3I+VGhvcmxhbmQsIEUuIEMuPC9hdXRob3I+PGF1dGhvcj5K
ZW5raW5zLCBSLiBCLjwvYXV0aG9yPjxhdXRob3I+S2V0dGVybGluZywgUi4gUC48L2F1dGhvcj48
YXV0aG9yPkdyZWlwcCwgUC4gVC48L2F1dGhvcj48YXV0aG9yPktlYXJuZXksIEguIE0uPC9hdXRo
b3I+PGF1dGhvcj5Ib3BwbWFuLCBOLiBMLjwvYXV0aG9yPjxhdXRob3I+QmF1Z2huLCBMLiBCLjwv
YXV0aG9yPjwvYXV0aG9ycz48L2NvbnRyaWJ1dG9ycz48YXV0aC1hZGRyZXNzPkRlcGFydG1lbnQg
b2YgTGFib3JhdG9yeSBNZWRpY2luZSBhbmQgUGF0aG9sb2d5LCBEaXZpc2lvbiBvZiBMYWJvcmF0
b3J5IEdlbmV0aWNzLCBNYXlvIENsaW5pYywgUm9jaGVzdGVyLCBNaW5uZXNvdGEuJiN4RDtCaW9p
bmZvcm1hdGljcyBTeXN0ZW1zLCBNYXlvIENsaW5pYywgUm9jaGVzdGVyLCBNaW5uZXNvdGEuJiN4
RDtDZW50ZXIgZm9yIEluZGl2aWR1YWxpemVkIE1lZGljaW5lLUJpb21hcmtlciBEaXNjb3Zlcnks
IE1heW8gQ2xpbmljLCBSb2NoZXN0ZXIsIE1pbm5lc290YS48L2F1dGgtYWRkcmVzcz48dGl0bGVz
Pjx0aXRsZT5NYXRlIHBhaXIgc2VxdWVuY2luZyBpbXByb3ZlcyBkZXRlY3Rpb24gb2YgZ2Vub21p
YyBhYm5vcm1hbGl0aWVzIGluIGFjdXRlIG15ZWxvaWQgbGV1a2VtaWE8L3RpdGxlPjxzZWNvbmRh
cnktdGl0bGU+RXVyIEogSGFlbWF0b2w8L3NlY29uZGFyeS10aXRsZT48L3RpdGxlcz48cGFnZXM+
ODctOTY8L3BhZ2VzPjx2b2x1bWU+MTAyPC92b2x1bWU+PG51bWJlcj4xPC9udW1iZXI+PGVkaXRp
b24+MjAxOC8xMC8wMzwvZWRpdGlvbj48a2V5d29yZHM+PGtleXdvcmQ+QWdlZDwva2V5d29yZD48
a2V5d29yZD4qQ2hyb21vc29tZSBBYmVycmF0aW9uczwva2V5d29yZD48a2V5d29yZD5Db21wdXRh
dGlvbmFsIEJpb2xvZ3kvbWV0aG9kczwva2V5d29yZD48a2V5d29yZD5GZW1hbGU8L2tleXdvcmQ+
PGtleXdvcmQ+Kkdlbm9taWNzL21ldGhvZHM8L2tleXdvcmQ+PGtleXdvcmQ+SGlnaC1UaHJvdWdo
cHV0IE51Y2xlb3RpZGUgU2VxdWVuY2luZzwva2V5d29yZD48a2V5d29yZD5IdW1hbnM8L2tleXdv
cmQ+PGtleXdvcmQ+SW4gU2l0dSBIeWJyaWRpemF0aW9uLCBGbHVvcmVzY2VuY2U8L2tleXdvcmQ+
PGtleXdvcmQ+S2FyeW90eXBpbmc8L2tleXdvcmQ+PGtleXdvcmQ+TGV1a2VtaWEsIE15ZWxvaWQs
IEFjdXRlLypkaWFnbm9zaXMvKmdlbmV0aWNzPC9rZXl3b3JkPjxrZXl3b3JkPk1hbGU8L2tleXdv
cmQ+PGtleXdvcmQ+T25jb2dlbmUgUHJvdGVpbnMsIEZ1c2lvbi9nZW5ldGljczwva2V5d29yZD48
a2V5d29yZD4qU2VxdWVuY2UgQW5hbHlzaXMsIEROQTwva2V5d29yZD48a2V5d29yZD5NUHNlcTwv
a2V5d29yZD48a2V5d29yZD5hY3V0ZSBteWVsb2lkIGxldWtlbWlhPC9rZXl3b3JkPjxrZXl3b3Jk
Pm1vbGVjdWxhciBjeXRvZ2VuZXRpY3M8L2tleXdvcmQ+PGtleXdvcmQ+R2VvcmdlIFZhc21hdHpp
cy48L2tleXdvcmQ+PC9rZXl3b3Jkcz48ZGF0ZXM+PHllYXI+MjAxOTwveWVhcj48cHViLWRhdGVz
PjxkYXRlPkphbjwvZGF0ZT48L3B1Yi1kYXRlcz48L2RhdGVzPjxpc2JuPjE2MDAtMDYwOSAoRWxl
Y3Ryb25pYykmI3hEOzA5MDItNDQ0MSAoUHJpbnQpJiN4RDswOTAyLTQ0NDEgKExpbmtpbmcpPC9p
c2JuPjxhY2Nlc3Npb24tbnVtPjMwMjcwNDU3PC9hY2Nlc3Npb24tbnVtPjx1cmxzPjxyZWxhdGVk
LXVybHM+PHVybD5odHRwczovL3d3dy5uY2JpLm5sbS5uaWguZ292L3B1Ym1lZC8zMDI3MDQ1Nzwv
dXJsPjwvcmVsYXRlZC11cmxzPjwvdXJscz48Y3VzdG9tMj5QTUM3Mzc5OTQ4PC9jdXN0b20yPjxl
bGVjdHJvbmljLXJlc291cmNlLW51bT4xMC4xMTExL2VqaC4xMzE3OTwvZWxlY3Ryb25pYy1yZXNv
dXJjZS1udW0+PC9yZWNvcmQ+PC9DaXRlPjxDaXRlPjxBdXRob3I+QXlwYXI8L0F1dGhvcj48WWVh
cj4yMDE5PC9ZZWFyPjxSZWNOdW0+MTQ8L1JlY051bT48cmVjb3JkPjxyZWMtbnVtYmVyPjE0PC9y
ZWMtbnVtYmVyPjxmb3JlaWduLWtleXM+PGtleSBhcHA9IkVOIiBkYi1pZD0id3gweHByYXAxemEy
OThlNXZzYjU5emR0dHNkdGRwMHZkcDUwIiB0aW1lc3RhbXA9IjE2ODE3NDIwOTciPjE0PC9rZXk+
PC9mb3JlaWduLWtleXM+PHJlZi10eXBlIG5hbWU9IkpvdXJuYWwgQXJ0aWNsZSI+MTc8L3JlZi10
eXBlPjxjb250cmlidXRvcnM+PGF1dGhvcnM+PGF1dGhvcj5BeXBhciwgVS48L2F1dGhvcj48YXV0
aG9yPlNtb2xleSwgUy4gQS48L2F1dGhvcj48YXV0aG9yPlBpdGVsLCBCLiBBLjwvYXV0aG9yPjxh
dXRob3I+UGVhcmNlLCBLLiBFLjwvYXV0aG9yPjxhdXRob3I+WmVua2EsIFIuIE0uPC9hdXRob3I+
PGF1dGhvcj5WYXNtYXR6aXMsIEcuPC9hdXRob3I+PGF1dGhvcj5Kb2huc29uLCBTLiBILjwvYXV0
aG9yPjxhdXRob3I+U21hZGJlY2ssIEouIEIuPC9hdXRob3I+PGF1dGhvcj5QZXRlcnNvbiwgSi4g
Ri48L2F1dGhvcj48YXV0aG9yPkdlaWVyc2JhY2gsIEsuIEIuPC9hdXRob3I+PGF1dGhvcj5WYW4g
RHlrZSwgRC4gTC48L2F1dGhvcj48YXV0aG9yPlRob3JsYW5kLCBFLiBDLjwvYXV0aG9yPjxhdXRo
b3I+SmVua2lucywgUi4gQi48L2F1dGhvcj48YXV0aG9yPktldHRlcmxpbmcsIFIuIFAuPC9hdXRo
b3I+PGF1dGhvcj5HcmVpcHAsIFAuIFQuPC9hdXRob3I+PGF1dGhvcj5LZWFybmV5LCBILiBNLjwv
YXV0aG9yPjxhdXRob3I+SG9wcG1hbiwgTi4gTC48L2F1dGhvcj48YXV0aG9yPkJhdWdobiwgTC4g
Qi48L2F1dGhvcj48L2F1dGhvcnM+PC9jb250cmlidXRvcnM+PGF1dGgtYWRkcmVzcz5EZXBhcnRt
ZW50IG9mIExhYm9yYXRvcnkgTWVkaWNpbmUgYW5kIFBhdGhvbG9neSwgRGl2aXNpb24gb2YgTGFi
b3JhdG9yeSBHZW5ldGljcywgTWF5byBDbGluaWMsIFJvY2hlc3RlciwgTWlubmVzb3RhLiYjeEQ7
QmlvaW5mb3JtYXRpY3MgU3lzdGVtcywgTWF5byBDbGluaWMsIFJvY2hlc3RlciwgTWlubmVzb3Rh
LiYjeEQ7Q2VudGVyIGZvciBJbmRpdmlkdWFsaXplZCBNZWRpY2luZS1CaW9tYXJrZXIgRGlzY292
ZXJ5LCBNYXlvIENsaW5pYywgUm9jaGVzdGVyLCBNaW5uZXNvdGEuPC9hdXRoLWFkZHJlc3M+PHRp
dGxlcz48dGl0bGU+TWF0ZSBwYWlyIHNlcXVlbmNpbmcgaW1wcm92ZXMgZGV0ZWN0aW9uIG9mIGdl
bm9taWMgYWJub3JtYWxpdGllcyBpbiBhY3V0ZSBteWVsb2lkIGxldWtlbWlhPC90aXRsZT48c2Vj
b25kYXJ5LXRpdGxlPkV1ciBKIEhhZW1hdG9sPC9zZWNvbmRhcnktdGl0bGU+PC90aXRsZXM+PHBh
Z2VzPjg3LTk2PC9wYWdlcz48dm9sdW1lPjEwMjwvdm9sdW1lPjxudW1iZXI+MTwvbnVtYmVyPjxl
ZGl0aW9uPjIwMTgvMTAvMDM8L2VkaXRpb24+PGtleXdvcmRzPjxrZXl3b3JkPkFnZWQ8L2tleXdv
cmQ+PGtleXdvcmQ+KkNocm9tb3NvbWUgQWJlcnJhdGlvbnM8L2tleXdvcmQ+PGtleXdvcmQ+Q29t
cHV0YXRpb25hbCBCaW9sb2d5L21ldGhvZHM8L2tleXdvcmQ+PGtleXdvcmQ+RmVtYWxlPC9rZXl3
b3JkPjxrZXl3b3JkPipHZW5vbWljcy9tZXRob2RzPC9rZXl3b3JkPjxrZXl3b3JkPkhpZ2gtVGhy
b3VnaHB1dCBOdWNsZW90aWRlIFNlcXVlbmNpbmc8L2tleXdvcmQ+PGtleXdvcmQ+SHVtYW5zPC9r
ZXl3b3JkPjxrZXl3b3JkPkluIFNpdHUgSHlicmlkaXphdGlvbiwgRmx1b3Jlc2NlbmNlPC9rZXl3
b3JkPjxrZXl3b3JkPkthcnlvdHlwaW5nPC9rZXl3b3JkPjxrZXl3b3JkPkxldWtlbWlhLCBNeWVs
b2lkLCBBY3V0ZS8qZGlhZ25vc2lzLypnZW5ldGljczwva2V5d29yZD48a2V5d29yZD5NYWxlPC9r
ZXl3b3JkPjxrZXl3b3JkPk9uY29nZW5lIFByb3RlaW5zLCBGdXNpb24vZ2VuZXRpY3M8L2tleXdv
cmQ+PGtleXdvcmQ+KlNlcXVlbmNlIEFuYWx5c2lzLCBETkE8L2tleXdvcmQ+PGtleXdvcmQ+TVBz
ZXE8L2tleXdvcmQ+PGtleXdvcmQ+YWN1dGUgbXllbG9pZCBsZXVrZW1pYTwva2V5d29yZD48a2V5
d29yZD5tb2xlY3VsYXIgY3l0b2dlbmV0aWNzPC9rZXl3b3JkPjxrZXl3b3JkPkdlb3JnZSBWYXNt
YXR6aXMuPC9rZXl3b3JkPjwva2V5d29yZHM+PGRhdGVzPjx5ZWFyPjIwMTk8L3llYXI+PHB1Yi1k
YXRlcz48ZGF0ZT5KYW48L2RhdGU+PC9wdWItZGF0ZXM+PC9kYXRlcz48aXNibj4xNjAwLTA2MDkg
KEVsZWN0cm9uaWMpJiN4RDswOTAyLTQ0NDEgKFByaW50KSYjeEQ7MDkwMi00NDQxIChMaW5raW5n
KTwvaXNibj48YWNjZXNzaW9uLW51bT4zMDI3MDQ1NzwvYWNjZXNzaW9uLW51bT48dXJscz48cmVs
YXRlZC11cmxzPjx1cmw+aHR0cHM6Ly93d3cubmNiaS5ubG0ubmloLmdvdi9wdWJtZWQvMzAyNzA0
NTc8L3VybD48L3JlbGF0ZWQtdXJscz48L3VybHM+PGN1c3RvbTI+UE1DNzM3OTk0ODwvY3VzdG9t
Mj48ZWxlY3Ryb25pYy1yZXNvdXJjZS1udW0+MTAuMTExMS9lamguMTMxNzk8L2VsZWN0cm9uaWMt
cmVzb3VyY2UtbnVtPjwvcmVjb3JkPjwvQ2l0ZT48Q2l0ZT48QXV0aG9yPlBpdGVsPC9BdXRob3I+
PFllYXI+MjAyMTwvWWVhcj48UmVjTnVtPjE2PC9SZWNOdW0+PHJlY29yZD48cmVjLW51bWJlcj4x
NjwvcmVjLW51bWJlcj48Zm9yZWlnbi1rZXlzPjxrZXkgYXBwPSJFTiIgZGItaWQ9Ind4MHhwcmFw
MXphMjk4ZTV2c2I1OXpkdHRzZHRkcDB2ZHA1MCIgdGltZXN0YW1wPSIxNjgxNzQyMzIyIj4xNjwv
a2V5PjwvZm9yZWlnbi1rZXlzPjxyZWYtdHlwZSBuYW1lPSJKb3VybmFsIEFydGljbGUiPjE3PC9y
ZWYtdHlwZT48Y29udHJpYnV0b3JzPjxhdXRob3JzPjxhdXRob3I+UGl0ZWwsIEIuIEEuPC9hdXRo
b3I+PGF1dGhvcj5TaGFybWEsIE4uPC9hdXRob3I+PGF1dGhvcj5aZXBlZGEtTWVuZG96YSwgQy48
L2F1dGhvcj48YXV0aG9yPlNtYWRiZWNrLCBKLiBCLjwvYXV0aG9yPjxhdXRob3I+UGVhcmNlLCBL
LiBFLjwvYXV0aG9yPjxhdXRob3I+Q29vaywgSi4gTS48L2F1dGhvcj48YXV0aG9yPlZhc21hdHpp
cywgRy48L2F1dGhvcj48YXV0aG9yPlNhY2hzLCBaLjwvYXV0aG9yPjxhdXRob3I+S2FuYWdhbC1T
aGFtYW5uYSwgUi48L2F1dGhvcj48YXV0aG9yPlZpc3dhbmF0aGEsIEQuPC9hdXRob3I+PGF1dGhv
cj5YaWFvLCBTLjwvYXV0aG9yPjxhdXRob3I+SmVua2lucywgUi4gQi48L2F1dGhvcj48YXV0aG9y
Plh1LCBYLiBKLjwvYXV0aG9yPjxhdXRob3I+SG9wcG1hbiwgTi4gTC48L2F1dGhvcj48YXV0aG9y
PktldHRlcmxpbmcsIFIuIFAuPC9hdXRob3I+PGF1dGhvcj5QZXRlcnNvbiwgSi4gRi48L2F1dGhv
cj48YXV0aG9yPkdyZWlwcCwgUC4gVC48L2F1dGhvcj48YXV0aG9yPkJhdWdobiwgTC4gQi48L2F1
dGhvcj48L2F1dGhvcnM+PC9jb250cmlidXRvcnM+PGF1dGgtYWRkcmVzcz5NYXlvIENsaW4sIERp
diBMYWIgR2VuZXQgJmFtcDsgR2Vub20sIERlcHQgTGFiIE1lZCAmYW1wOyBQYXRob2wsIFJvY2hl
c3RlciwgTU4gNTU5MDUgVVNBJiN4RDtNYXlvIENsaW4sIEN0ciBJbmRpdmlkdWFsaXplZCBNZWQg
QmlvbWFya2VyIERpc2NvdmVyeSwgUm9jaGVzdGVyLCBNTiBVU0EmI3hEO01heW8gQ2xpbiwgRGVw
dCBNZWQsIERpdiBIZW1hdG9sLCBSb2NoZXN0ZXIsIE1OIFVTQSYjeEQ7VW5pdiBNaW5uZXNvdGEs
IERlcHQgTWVkLCBEaXYgSGVtYXRvbCBPbmNvbCAmYW1wOyBUcmFuc3BsYW50YXQsIEJveCA3MzYg
VU1IQywgTWlubmVhcG9saXMsIE1OIDU1NDU1IFVTQSYjeEQ7VW5pdiBNaW5uZXNvdGEsIE1hc29u
aWMgQ2FuYyBDdHIsIE1pbm5lYXBvbGlzLCBNTiBVU0EmI3hEO1VuaXYgVGV4YXMgTUQgQW5kZXJz
b24gQ2FuYyBDdHIsIERlcHQgSGVtYXRvcGF0aG9sLCBIb3VzdG9uLCBUWCA3NzAzMCBVU0EmI3hE
O01heW8gQ2xpbiwgRGl2IEhlbWF0b3BhdGhvbCwgRGVwdCBMYWIgTWVkICZhbXA7IFBhdGhvbCwg
Um9jaGVzdGVyLCBNTiBVU0EmI3hEO0hhcnZhcmQgTWVkIFNjaCwgQnJpZ2hhbSAmYW1wOyBXb21l
bnMgSG9zcCwgRGVwdCBQYXRob2wsIEJvc3RvbiwgTUEgMDIxMTUgVVNBJiN4RDtBUlVQIExhYnMs
IEN5dG9nZW5ldCAmYW1wOyBHZW5vbSBNaWNyb2FycmF5IExhYiwgU2FsdCBMYWtlIENpdHksIFVU
IFVTQTwvYXV0aC1hZGRyZXNzPjx0aXRsZXM+PHRpdGxlPk15ZWxvaWQgbWFsaWduYW5jaWVzIHdp
dGggNXEgYW5kIDdxIGRlbGV0aW9ucyBhcmUgYXNzb2NpYXRlZCB3aXRoIGV4dHJlbWUgZ2Vub21p
YyBjb21wbGV4aXR5LCBiaWFsbGVsaWMgVFA1MyB2YXJpYW50cywgYW5kIHZlcnkgcG9vciBwcm9n
bm9zaXM8L3RpdGxlPjxzZWNvbmRhcnktdGl0bGU+Qmxvb2QgQ2FuY2VyIEpvdXJuYWw8L3NlY29u
ZGFyeS10aXRsZT48YWx0LXRpdGxlPkJsb29kIENhbmNlciBKPC9hbHQtdGl0bGU+PC90aXRsZXM+
PHZvbHVtZT4xMTwvdm9sdW1lPjxudW1iZXI+MjwvbnVtYmVyPjxkYXRlcz48eWVhcj4yMDIxPC95
ZWFyPjxwdWItZGF0ZXM+PGRhdGU+RmViIDg8L2RhdGU+PC9wdWItZGF0ZXM+PC9kYXRlcz48aXNi
bj4yMDQ0LTUzODU8L2lzYm4+PGFjY2Vzc2lvbi1udW0+V09TOjAwMDYxNzczOTQwMDAwMjwvYWNj
ZXNzaW9uLW51bT48dXJscz48cmVsYXRlZC11cmxzPjx1cmw+PHN0eWxlIGZhY2U9InVuZGVybGlu
ZSIgZm9udD0iZGVmYXVsdCIgc2l6ZT0iMTAwJSI+Jmx0O0dvIHRvIElTSSZndDs6Ly9XT1M6MDAw
NjE3NzM5NDAwMDAyPC9zdHlsZT48L3VybD48L3JlbGF0ZWQtdXJscz48L3VybHM+PGVsZWN0cm9u
aWMtcmVzb3VyY2UtbnVtPkFSVE4gMTgmI3hEOzEwLjEwMzgvczQxNDA4LTAyMS0wMDQxNi00PC9l
bGVjdHJvbmljLXJlc291cmNlLW51bT48bGFuZ3VhZ2U+RW5nbGlzaDwvbGFuZ3VhZ2U+PC9yZWNv
cmQ+PC9DaXRlPjwvRW5kTm90ZT5=
</w:fldData>
        </w:fldChar>
      </w:r>
      <w:r w:rsidR="00772AAF" w:rsidRPr="001B5A9C">
        <w:rPr>
          <w:rFonts w:ascii="Arial" w:hAnsi="Arial" w:cs="Arial"/>
          <w:noProof/>
        </w:rPr>
        <w:instrText xml:space="preserve"> ADDIN EN.CITE.DATA </w:instrText>
      </w:r>
      <w:r w:rsidR="00772AAF" w:rsidRPr="001B5A9C">
        <w:rPr>
          <w:rFonts w:ascii="Arial" w:hAnsi="Arial" w:cs="Arial"/>
          <w:noProof/>
        </w:rPr>
      </w:r>
      <w:r w:rsidR="00772AAF" w:rsidRPr="001B5A9C">
        <w:rPr>
          <w:rFonts w:ascii="Arial" w:hAnsi="Arial" w:cs="Arial"/>
          <w:noProof/>
        </w:rPr>
        <w:fldChar w:fldCharType="end"/>
      </w:r>
      <w:r w:rsidR="00772AAF" w:rsidRPr="001B5A9C">
        <w:rPr>
          <w:rFonts w:ascii="Arial" w:hAnsi="Arial" w:cs="Arial"/>
          <w:noProof/>
        </w:rPr>
      </w:r>
      <w:r w:rsidR="00772AAF" w:rsidRPr="001B5A9C">
        <w:rPr>
          <w:rFonts w:ascii="Arial" w:hAnsi="Arial" w:cs="Arial"/>
          <w:noProof/>
        </w:rPr>
        <w:fldChar w:fldCharType="separate"/>
      </w:r>
      <w:r w:rsidR="00772AAF" w:rsidRPr="001B5A9C">
        <w:rPr>
          <w:rFonts w:ascii="Arial" w:hAnsi="Arial" w:cs="Arial"/>
          <w:noProof/>
          <w:vertAlign w:val="superscript"/>
        </w:rPr>
        <w:t>1, 2</w:t>
      </w:r>
      <w:r w:rsidR="00772AAF" w:rsidRPr="001B5A9C">
        <w:rPr>
          <w:rFonts w:ascii="Arial" w:hAnsi="Arial" w:cs="Arial"/>
          <w:noProof/>
        </w:rPr>
        <w:fldChar w:fldCharType="end"/>
      </w:r>
      <w:r w:rsidRPr="001B5A9C">
        <w:rPr>
          <w:rFonts w:ascii="Arial" w:hAnsi="Arial" w:cs="Arial"/>
          <w:noProof/>
        </w:rPr>
        <w:t xml:space="preserve">. Briefly, DNA was isolated using the Qiagen Puregene extraction kit (for blood and BM samples &lt; 2 mL), Autopure (for blood and bone marrow samples &gt; 2mL), and QiaCube (for fixed cell pellet extraction). DNA was processed using the Illumina Nextera Mate Pair library preparation kit (Illumina) and sequenced on the Illumina HiSeq 2500 in rapid run mode as described in Aypar, et al. </w:t>
      </w:r>
      <w:r w:rsidR="00772AAF" w:rsidRPr="001B5A9C">
        <w:rPr>
          <w:rFonts w:ascii="Arial" w:hAnsi="Arial" w:cs="Arial"/>
          <w:noProof/>
        </w:rPr>
        <w:fldChar w:fldCharType="begin">
          <w:fldData xml:space="preserve">PEVuZE5vdGU+PENpdGU+PEF1dGhvcj5BeXBhcjwvQXV0aG9yPjxZZWFyPjIwMTk8L1llYXI+PFJl
Y051bT4xNDwvUmVjTnVtPjxEaXNwbGF5VGV4dD48c3R5bGUgZmFjZT0ic3VwZXJzY3JpcHQiPjI8
L3N0eWxlPjwvRGlzcGxheVRleHQ+PHJlY29yZD48cmVjLW51bWJlcj4xNDwvcmVjLW51bWJlcj48
Zm9yZWlnbi1rZXlzPjxrZXkgYXBwPSJFTiIgZGItaWQ9Ind4MHhwcmFwMXphMjk4ZTV2c2I1OXpk
dHRzZHRkcDB2ZHA1MCIgdGltZXN0YW1wPSIxNjgxNzQyMDk3Ij4xNDwva2V5PjwvZm9yZWlnbi1r
ZXlzPjxyZWYtdHlwZSBuYW1lPSJKb3VybmFsIEFydGljbGUiPjE3PC9yZWYtdHlwZT48Y29udHJp
YnV0b3JzPjxhdXRob3JzPjxhdXRob3I+QXlwYXIsIFUuPC9hdXRob3I+PGF1dGhvcj5TbW9sZXks
IFMuIEEuPC9hdXRob3I+PGF1dGhvcj5QaXRlbCwgQi4gQS48L2F1dGhvcj48YXV0aG9yPlBlYXJj
ZSwgSy4gRS48L2F1dGhvcj48YXV0aG9yPlplbmthLCBSLiBNLjwvYXV0aG9yPjxhdXRob3I+VmFz
bWF0emlzLCBHLjwvYXV0aG9yPjxhdXRob3I+Sm9obnNvbiwgUy4gSC48L2F1dGhvcj48YXV0aG9y
PlNtYWRiZWNrLCBKLiBCLjwvYXV0aG9yPjxhdXRob3I+UGV0ZXJzb24sIEouIEYuPC9hdXRob3I+
PGF1dGhvcj5HZWllcnNiYWNoLCBLLiBCLjwvYXV0aG9yPjxhdXRob3I+VmFuIER5a2UsIEQuIEwu
PC9hdXRob3I+PGF1dGhvcj5UaG9ybGFuZCwgRS4gQy48L2F1dGhvcj48YXV0aG9yPkplbmtpbnMs
IFIuIEIuPC9hdXRob3I+PGF1dGhvcj5LZXR0ZXJsaW5nLCBSLiBQLjwvYXV0aG9yPjxhdXRob3I+
R3JlaXBwLCBQLiBULjwvYXV0aG9yPjxhdXRob3I+S2Vhcm5leSwgSC4gTS48L2F1dGhvcj48YXV0
aG9yPkhvcHBtYW4sIE4uIEwuPC9hdXRob3I+PGF1dGhvcj5CYXVnaG4sIEwuIEIuPC9hdXRob3I+
PC9hdXRob3JzPjwvY29udHJpYnV0b3JzPjxhdXRoLWFkZHJlc3M+RGVwYXJ0bWVudCBvZiBMYWJv
cmF0b3J5IE1lZGljaW5lIGFuZCBQYXRob2xvZ3ksIERpdmlzaW9uIG9mIExhYm9yYXRvcnkgR2Vu
ZXRpY3MsIE1heW8gQ2xpbmljLCBSb2NoZXN0ZXIsIE1pbm5lc290YS4mI3hEO0Jpb2luZm9ybWF0
aWNzIFN5c3RlbXMsIE1heW8gQ2xpbmljLCBSb2NoZXN0ZXIsIE1pbm5lc290YS4mI3hEO0NlbnRl
ciBmb3IgSW5kaXZpZHVhbGl6ZWQgTWVkaWNpbmUtQmlvbWFya2VyIERpc2NvdmVyeSwgTWF5byBD
bGluaWMsIFJvY2hlc3RlciwgTWlubmVzb3RhLjwvYXV0aC1hZGRyZXNzPjx0aXRsZXM+PHRpdGxl
Pk1hdGUgcGFpciBzZXF1ZW5jaW5nIGltcHJvdmVzIGRldGVjdGlvbiBvZiBnZW5vbWljIGFibm9y
bWFsaXRpZXMgaW4gYWN1dGUgbXllbG9pZCBsZXVrZW1pYTwvdGl0bGU+PHNlY29uZGFyeS10aXRs
ZT5FdXIgSiBIYWVtYXRvbDwvc2Vjb25kYXJ5LXRpdGxlPjwvdGl0bGVzPjxwYWdlcz44Ny05Njwv
cGFnZXM+PHZvbHVtZT4xMDI8L3ZvbHVtZT48bnVtYmVyPjE8L251bWJlcj48ZWRpdGlvbj4yMDE4
LzEwLzAzPC9lZGl0aW9uPjxrZXl3b3Jkcz48a2V5d29yZD5BZ2VkPC9rZXl3b3JkPjxrZXl3b3Jk
PipDaHJvbW9zb21lIEFiZXJyYXRpb25zPC9rZXl3b3JkPjxrZXl3b3JkPkNvbXB1dGF0aW9uYWwg
QmlvbG9neS9tZXRob2RzPC9rZXl3b3JkPjxrZXl3b3JkPkZlbWFsZTwva2V5d29yZD48a2V5d29y
ZD4qR2Vub21pY3MvbWV0aG9kczwva2V5d29yZD48a2V5d29yZD5IaWdoLVRocm91Z2hwdXQgTnVj
bGVvdGlkZSBTZXF1ZW5jaW5nPC9rZXl3b3JkPjxrZXl3b3JkPkh1bWFuczwva2V5d29yZD48a2V5
d29yZD5JbiBTaXR1IEh5YnJpZGl6YXRpb24sIEZsdW9yZXNjZW5jZTwva2V5d29yZD48a2V5d29y
ZD5LYXJ5b3R5cGluZzwva2V5d29yZD48a2V5d29yZD5MZXVrZW1pYSwgTXllbG9pZCwgQWN1dGUv
KmRpYWdub3Npcy8qZ2VuZXRpY3M8L2tleXdvcmQ+PGtleXdvcmQ+TWFsZTwva2V5d29yZD48a2V5
d29yZD5PbmNvZ2VuZSBQcm90ZWlucywgRnVzaW9uL2dlbmV0aWNzPC9rZXl3b3JkPjxrZXl3b3Jk
PipTZXF1ZW5jZSBBbmFseXNpcywgRE5BPC9rZXl3b3JkPjxrZXl3b3JkPk1Qc2VxPC9rZXl3b3Jk
PjxrZXl3b3JkPmFjdXRlIG15ZWxvaWQgbGV1a2VtaWE8L2tleXdvcmQ+PGtleXdvcmQ+bW9sZWN1
bGFyIGN5dG9nZW5ldGljczwva2V5d29yZD48a2V5d29yZD5HZW9yZ2UgVmFzbWF0emlzLjwva2V5
d29yZD48L2tleXdvcmRzPjxkYXRlcz48eWVhcj4yMDE5PC95ZWFyPjxwdWItZGF0ZXM+PGRhdGU+
SmFuPC9kYXRlPjwvcHViLWRhdGVzPjwvZGF0ZXM+PGlzYm4+MTYwMC0wNjA5IChFbGVjdHJvbmlj
KSYjeEQ7MDkwMi00NDQxIChQcmludCkmI3hEOzA5MDItNDQ0MSAoTGlua2luZyk8L2lzYm4+PGFj
Y2Vzc2lvbi1udW0+MzAyNzA0NTc8L2FjY2Vzc2lvbi1udW0+PHVybHM+PHJlbGF0ZWQtdXJscz48
dXJsPmh0dHBzOi8vd3d3Lm5jYmkubmxtLm5paC5nb3YvcHVibWVkLzMwMjcwNDU3PC91cmw+PC9y
ZWxhdGVkLXVybHM+PC91cmxzPjxjdXN0b20yPlBNQzczNzk5NDg8L2N1c3RvbTI+PGVsZWN0cm9u
aWMtcmVzb3VyY2UtbnVtPjEwLjExMTEvZWpoLjEzMTc5PC9lbGVjdHJvbmljLXJlc291cmNlLW51
bT48L3JlY29yZD48L0NpdGU+PC9FbmROb3RlPgB=
</w:fldData>
        </w:fldChar>
      </w:r>
      <w:r w:rsidR="00772AAF" w:rsidRPr="001B5A9C">
        <w:rPr>
          <w:rFonts w:ascii="Arial" w:hAnsi="Arial" w:cs="Arial"/>
          <w:noProof/>
        </w:rPr>
        <w:instrText xml:space="preserve"> ADDIN EN.CITE </w:instrText>
      </w:r>
      <w:r w:rsidR="00772AAF" w:rsidRPr="001B5A9C">
        <w:rPr>
          <w:rFonts w:ascii="Arial" w:hAnsi="Arial" w:cs="Arial"/>
          <w:noProof/>
        </w:rPr>
        <w:fldChar w:fldCharType="begin">
          <w:fldData xml:space="preserve">PEVuZE5vdGU+PENpdGU+PEF1dGhvcj5BeXBhcjwvQXV0aG9yPjxZZWFyPjIwMTk8L1llYXI+PFJl
Y051bT4xNDwvUmVjTnVtPjxEaXNwbGF5VGV4dD48c3R5bGUgZmFjZT0ic3VwZXJzY3JpcHQiPjI8
L3N0eWxlPjwvRGlzcGxheVRleHQ+PHJlY29yZD48cmVjLW51bWJlcj4xNDwvcmVjLW51bWJlcj48
Zm9yZWlnbi1rZXlzPjxrZXkgYXBwPSJFTiIgZGItaWQ9Ind4MHhwcmFwMXphMjk4ZTV2c2I1OXpk
dHRzZHRkcDB2ZHA1MCIgdGltZXN0YW1wPSIxNjgxNzQyMDk3Ij4xNDwva2V5PjwvZm9yZWlnbi1r
ZXlzPjxyZWYtdHlwZSBuYW1lPSJKb3VybmFsIEFydGljbGUiPjE3PC9yZWYtdHlwZT48Y29udHJp
YnV0b3JzPjxhdXRob3JzPjxhdXRob3I+QXlwYXIsIFUuPC9hdXRob3I+PGF1dGhvcj5TbW9sZXks
IFMuIEEuPC9hdXRob3I+PGF1dGhvcj5QaXRlbCwgQi4gQS48L2F1dGhvcj48YXV0aG9yPlBlYXJj
ZSwgSy4gRS48L2F1dGhvcj48YXV0aG9yPlplbmthLCBSLiBNLjwvYXV0aG9yPjxhdXRob3I+VmFz
bWF0emlzLCBHLjwvYXV0aG9yPjxhdXRob3I+Sm9obnNvbiwgUy4gSC48L2F1dGhvcj48YXV0aG9y
PlNtYWRiZWNrLCBKLiBCLjwvYXV0aG9yPjxhdXRob3I+UGV0ZXJzb24sIEouIEYuPC9hdXRob3I+
PGF1dGhvcj5HZWllcnNiYWNoLCBLLiBCLjwvYXV0aG9yPjxhdXRob3I+VmFuIER5a2UsIEQuIEwu
PC9hdXRob3I+PGF1dGhvcj5UaG9ybGFuZCwgRS4gQy48L2F1dGhvcj48YXV0aG9yPkplbmtpbnMs
IFIuIEIuPC9hdXRob3I+PGF1dGhvcj5LZXR0ZXJsaW5nLCBSLiBQLjwvYXV0aG9yPjxhdXRob3I+
R3JlaXBwLCBQLiBULjwvYXV0aG9yPjxhdXRob3I+S2Vhcm5leSwgSC4gTS48L2F1dGhvcj48YXV0
aG9yPkhvcHBtYW4sIE4uIEwuPC9hdXRob3I+PGF1dGhvcj5CYXVnaG4sIEwuIEIuPC9hdXRob3I+
PC9hdXRob3JzPjwvY29udHJpYnV0b3JzPjxhdXRoLWFkZHJlc3M+RGVwYXJ0bWVudCBvZiBMYWJv
cmF0b3J5IE1lZGljaW5lIGFuZCBQYXRob2xvZ3ksIERpdmlzaW9uIG9mIExhYm9yYXRvcnkgR2Vu
ZXRpY3MsIE1heW8gQ2xpbmljLCBSb2NoZXN0ZXIsIE1pbm5lc290YS4mI3hEO0Jpb2luZm9ybWF0
aWNzIFN5c3RlbXMsIE1heW8gQ2xpbmljLCBSb2NoZXN0ZXIsIE1pbm5lc290YS4mI3hEO0NlbnRl
ciBmb3IgSW5kaXZpZHVhbGl6ZWQgTWVkaWNpbmUtQmlvbWFya2VyIERpc2NvdmVyeSwgTWF5byBD
bGluaWMsIFJvY2hlc3RlciwgTWlubmVzb3RhLjwvYXV0aC1hZGRyZXNzPjx0aXRsZXM+PHRpdGxl
Pk1hdGUgcGFpciBzZXF1ZW5jaW5nIGltcHJvdmVzIGRldGVjdGlvbiBvZiBnZW5vbWljIGFibm9y
bWFsaXRpZXMgaW4gYWN1dGUgbXllbG9pZCBsZXVrZW1pYTwvdGl0bGU+PHNlY29uZGFyeS10aXRs
ZT5FdXIgSiBIYWVtYXRvbDwvc2Vjb25kYXJ5LXRpdGxlPjwvdGl0bGVzPjxwYWdlcz44Ny05Njwv
cGFnZXM+PHZvbHVtZT4xMDI8L3ZvbHVtZT48bnVtYmVyPjE8L251bWJlcj48ZWRpdGlvbj4yMDE4
LzEwLzAzPC9lZGl0aW9uPjxrZXl3b3Jkcz48a2V5d29yZD5BZ2VkPC9rZXl3b3JkPjxrZXl3b3Jk
PipDaHJvbW9zb21lIEFiZXJyYXRpb25zPC9rZXl3b3JkPjxrZXl3b3JkPkNvbXB1dGF0aW9uYWwg
QmlvbG9neS9tZXRob2RzPC9rZXl3b3JkPjxrZXl3b3JkPkZlbWFsZTwva2V5d29yZD48a2V5d29y
ZD4qR2Vub21pY3MvbWV0aG9kczwva2V5d29yZD48a2V5d29yZD5IaWdoLVRocm91Z2hwdXQgTnVj
bGVvdGlkZSBTZXF1ZW5jaW5nPC9rZXl3b3JkPjxrZXl3b3JkPkh1bWFuczwva2V5d29yZD48a2V5
d29yZD5JbiBTaXR1IEh5YnJpZGl6YXRpb24sIEZsdW9yZXNjZW5jZTwva2V5d29yZD48a2V5d29y
ZD5LYXJ5b3R5cGluZzwva2V5d29yZD48a2V5d29yZD5MZXVrZW1pYSwgTXllbG9pZCwgQWN1dGUv
KmRpYWdub3Npcy8qZ2VuZXRpY3M8L2tleXdvcmQ+PGtleXdvcmQ+TWFsZTwva2V5d29yZD48a2V5
d29yZD5PbmNvZ2VuZSBQcm90ZWlucywgRnVzaW9uL2dlbmV0aWNzPC9rZXl3b3JkPjxrZXl3b3Jk
PipTZXF1ZW5jZSBBbmFseXNpcywgRE5BPC9rZXl3b3JkPjxrZXl3b3JkPk1Qc2VxPC9rZXl3b3Jk
PjxrZXl3b3JkPmFjdXRlIG15ZWxvaWQgbGV1a2VtaWE8L2tleXdvcmQ+PGtleXdvcmQ+bW9sZWN1
bGFyIGN5dG9nZW5ldGljczwva2V5d29yZD48a2V5d29yZD5HZW9yZ2UgVmFzbWF0emlzLjwva2V5
d29yZD48L2tleXdvcmRzPjxkYXRlcz48eWVhcj4yMDE5PC95ZWFyPjxwdWItZGF0ZXM+PGRhdGU+
SmFuPC9kYXRlPjwvcHViLWRhdGVzPjwvZGF0ZXM+PGlzYm4+MTYwMC0wNjA5IChFbGVjdHJvbmlj
KSYjeEQ7MDkwMi00NDQxIChQcmludCkmI3hEOzA5MDItNDQ0MSAoTGlua2luZyk8L2lzYm4+PGFj
Y2Vzc2lvbi1udW0+MzAyNzA0NTc8L2FjY2Vzc2lvbi1udW0+PHVybHM+PHJlbGF0ZWQtdXJscz48
dXJsPmh0dHBzOi8vd3d3Lm5jYmkubmxtLm5paC5nb3YvcHVibWVkLzMwMjcwNDU3PC91cmw+PC9y
ZWxhdGVkLXVybHM+PC91cmxzPjxjdXN0b20yPlBNQzczNzk5NDg8L2N1c3RvbTI+PGVsZWN0cm9u
aWMtcmVzb3VyY2UtbnVtPjEwLjExMTEvZWpoLjEzMTc5PC9lbGVjdHJvbmljLXJlc291cmNlLW51
bT48L3JlY29yZD48L0NpdGU+PC9FbmROb3RlPgB=
</w:fldData>
        </w:fldChar>
      </w:r>
      <w:r w:rsidR="00772AAF" w:rsidRPr="001B5A9C">
        <w:rPr>
          <w:rFonts w:ascii="Arial" w:hAnsi="Arial" w:cs="Arial"/>
          <w:noProof/>
        </w:rPr>
        <w:instrText xml:space="preserve"> ADDIN EN.CITE.DATA </w:instrText>
      </w:r>
      <w:r w:rsidR="00772AAF" w:rsidRPr="001B5A9C">
        <w:rPr>
          <w:rFonts w:ascii="Arial" w:hAnsi="Arial" w:cs="Arial"/>
          <w:noProof/>
        </w:rPr>
      </w:r>
      <w:r w:rsidR="00772AAF" w:rsidRPr="001B5A9C">
        <w:rPr>
          <w:rFonts w:ascii="Arial" w:hAnsi="Arial" w:cs="Arial"/>
          <w:noProof/>
        </w:rPr>
        <w:fldChar w:fldCharType="end"/>
      </w:r>
      <w:r w:rsidR="00772AAF" w:rsidRPr="001B5A9C">
        <w:rPr>
          <w:rFonts w:ascii="Arial" w:hAnsi="Arial" w:cs="Arial"/>
          <w:noProof/>
        </w:rPr>
      </w:r>
      <w:r w:rsidR="00772AAF" w:rsidRPr="001B5A9C">
        <w:rPr>
          <w:rFonts w:ascii="Arial" w:hAnsi="Arial" w:cs="Arial"/>
          <w:noProof/>
        </w:rPr>
        <w:fldChar w:fldCharType="separate"/>
      </w:r>
      <w:r w:rsidR="00772AAF" w:rsidRPr="001B5A9C">
        <w:rPr>
          <w:rFonts w:ascii="Arial" w:hAnsi="Arial" w:cs="Arial"/>
          <w:noProof/>
          <w:vertAlign w:val="superscript"/>
        </w:rPr>
        <w:t>2</w:t>
      </w:r>
      <w:r w:rsidR="00772AAF" w:rsidRPr="001B5A9C">
        <w:rPr>
          <w:rFonts w:ascii="Arial" w:hAnsi="Arial" w:cs="Arial"/>
          <w:noProof/>
        </w:rPr>
        <w:fldChar w:fldCharType="end"/>
      </w:r>
      <w:r w:rsidRPr="001B5A9C">
        <w:rPr>
          <w:rFonts w:ascii="Arial" w:hAnsi="Arial" w:cs="Arial"/>
          <w:noProof/>
        </w:rPr>
        <w:t xml:space="preserve">. Pooled libraries were hybridized onto a flow cell (2 samples per lane) and sequenced using 101-basepair reads and paired end sequencing. MPseq data were mapped to the reference genome (GRCh38) using BIMA </w:t>
      </w:r>
      <w:r w:rsidR="00772AAF" w:rsidRPr="001B5A9C">
        <w:rPr>
          <w:rFonts w:ascii="Arial" w:hAnsi="Arial" w:cs="Arial"/>
          <w:noProof/>
          <w:shd w:val="clear" w:color="auto" w:fill="FFFFFF"/>
        </w:rPr>
        <w:fldChar w:fldCharType="begin"/>
      </w:r>
      <w:r w:rsidR="00772AAF" w:rsidRPr="001B5A9C">
        <w:rPr>
          <w:rFonts w:ascii="Arial" w:hAnsi="Arial" w:cs="Arial"/>
          <w:noProof/>
          <w:shd w:val="clear" w:color="auto" w:fill="FFFFFF"/>
        </w:rPr>
        <w:instrText xml:space="preserve"> ADDIN EN.CITE &lt;EndNote&gt;&lt;Cite&gt;&lt;Author&gt;Drucker&lt;/Author&gt;&lt;Year&gt;2014&lt;/Year&gt;&lt;RecNum&gt;17&lt;/RecNum&gt;&lt;DisplayText&gt;&lt;style face="superscript"&gt;4&lt;/style&gt;&lt;/DisplayText&gt;&lt;record&gt;&lt;rec-number&gt;17&lt;/rec-number&gt;&lt;foreign-keys&gt;&lt;key app="EN" db-id="wx0xprap1za298e5vsb59zdttsdtdp0vdp50" timestamp="1681742406"&gt;17&lt;/key&gt;&lt;/foreign-keys&gt;&lt;ref-type name="Journal Article"&gt;17&lt;/ref-type&gt;&lt;contributors&gt;&lt;authors&gt;&lt;author&gt;Drucker, T. M.&lt;/author&gt;&lt;author&gt;Johnson, S. H.&lt;/author&gt;&lt;author&gt;Murphy, S. J.&lt;/author&gt;&lt;author&gt;Cradic, K. W.&lt;/author&gt;&lt;author&gt;Therneau, T. M.&lt;/author&gt;&lt;author&gt;Vasmatzis, G.&lt;/author&gt;&lt;/authors&gt;&lt;/contributors&gt;&lt;auth-address&gt;Department of Information Technology, MN 55905, Department of Molecular Medicine, Department of Laboratory Medicine and Pathology and Department of Biomedical Statistics and Informatics, Mayo Clinic, Rochester, MN 55905, USA.&lt;/auth-address&gt;&lt;titles&gt;&lt;title&gt;BIMA V3: an aligner customized for mate pair library sequencing&lt;/title&gt;&lt;secondary-title&gt;Bioinformatics&lt;/secondary-title&gt;&lt;/titles&gt;&lt;pages&gt;1627-9&lt;/pages&gt;&lt;volume&gt;30&lt;/volume&gt;&lt;number&gt;11&lt;/number&gt;&lt;edition&gt;2014/02/15&lt;/edition&gt;&lt;keywords&gt;&lt;keyword&gt;*Algorithms&lt;/keyword&gt;&lt;keyword&gt;*Gene Library&lt;/keyword&gt;&lt;keyword&gt;Genome&lt;/keyword&gt;&lt;keyword&gt;Genomic Structural Variation&lt;/keyword&gt;&lt;keyword&gt;High-Throughput Nucleotide Sequencing&lt;/keyword&gt;&lt;keyword&gt;Sequence Alignment/*methods&lt;/keyword&gt;&lt;keyword&gt;Sequence Analysis, DNA/*methods&lt;/keyword&gt;&lt;keyword&gt;Software&lt;/keyword&gt;&lt;/keywords&gt;&lt;dates&gt;&lt;year&gt;2014&lt;/year&gt;&lt;pub-dates&gt;&lt;date&gt;Jun 1&lt;/date&gt;&lt;/pub-dates&gt;&lt;/dates&gt;&lt;isbn&gt;1367-4811 (Electronic)&amp;#xD;1367-4803 (Linking)&lt;/isbn&gt;&lt;accession-num&gt;24526710&lt;/accession-num&gt;&lt;urls&gt;&lt;related-urls&gt;&lt;url&gt;https://www.ncbi.nlm.nih.gov/pubmed/24526710&lt;/url&gt;&lt;/related-urls&gt;&lt;/urls&gt;&lt;electronic-resource-num&gt;10.1093/bioinformatics/btu078&lt;/electronic-resource-num&gt;&lt;/record&gt;&lt;/Cite&gt;&lt;/EndNote&gt;</w:instrText>
      </w:r>
      <w:r w:rsidR="00772AAF" w:rsidRPr="001B5A9C">
        <w:rPr>
          <w:rFonts w:ascii="Arial" w:hAnsi="Arial" w:cs="Arial"/>
          <w:noProof/>
          <w:shd w:val="clear" w:color="auto" w:fill="FFFFFF"/>
        </w:rPr>
        <w:fldChar w:fldCharType="separate"/>
      </w:r>
      <w:r w:rsidR="00772AAF" w:rsidRPr="001B5A9C">
        <w:rPr>
          <w:rFonts w:ascii="Arial" w:hAnsi="Arial" w:cs="Arial"/>
          <w:noProof/>
          <w:shd w:val="clear" w:color="auto" w:fill="FFFFFF"/>
          <w:vertAlign w:val="superscript"/>
        </w:rPr>
        <w:t>4</w:t>
      </w:r>
      <w:r w:rsidR="00772AAF" w:rsidRPr="001B5A9C">
        <w:rPr>
          <w:rFonts w:ascii="Arial" w:hAnsi="Arial" w:cs="Arial"/>
          <w:noProof/>
          <w:shd w:val="clear" w:color="auto" w:fill="FFFFFF"/>
        </w:rPr>
        <w:fldChar w:fldCharType="end"/>
      </w:r>
      <w:r w:rsidRPr="001B5A9C">
        <w:rPr>
          <w:rFonts w:ascii="Arial" w:hAnsi="Arial" w:cs="Arial"/>
          <w:noProof/>
          <w:shd w:val="clear" w:color="auto" w:fill="FFFFFF"/>
        </w:rPr>
        <w:t xml:space="preserve"> and the output was analyzed using SVAtools </w:t>
      </w:r>
      <w:r w:rsidR="00772AAF" w:rsidRPr="001B5A9C">
        <w:rPr>
          <w:rFonts w:ascii="Arial" w:hAnsi="Arial" w:cs="Arial"/>
          <w:noProof/>
          <w:shd w:val="clear" w:color="auto" w:fill="FFFFFF"/>
        </w:rPr>
        <w:fldChar w:fldCharType="begin">
          <w:fldData xml:space="preserve">PEVuZE5vdGU+PENpdGU+PEF1dGhvcj5BeXBhcjwvQXV0aG9yPjxZZWFyPjIwMTk8L1llYXI+PFJl
Y051bT4xNDwvUmVjTnVtPjxEaXNwbGF5VGV4dD48c3R5bGUgZmFjZT0ic3VwZXJzY3JpcHQiPjIs
IDUsIDY8L3N0eWxlPjwvRGlzcGxheVRleHQ+PHJlY29yZD48cmVjLW51bWJlcj4xNDwvcmVjLW51
bWJlcj48Zm9yZWlnbi1rZXlzPjxrZXkgYXBwPSJFTiIgZGItaWQ9Ind4MHhwcmFwMXphMjk4ZTV2
c2I1OXpkdHRzZHRkcDB2ZHA1MCIgdGltZXN0YW1wPSIxNjgxNzQyMDk3Ij4xNDwva2V5PjwvZm9y
ZWlnbi1rZXlzPjxyZWYtdHlwZSBuYW1lPSJKb3VybmFsIEFydGljbGUiPjE3PC9yZWYtdHlwZT48
Y29udHJpYnV0b3JzPjxhdXRob3JzPjxhdXRob3I+QXlwYXIsIFUuPC9hdXRob3I+PGF1dGhvcj5T
bW9sZXksIFMuIEEuPC9hdXRob3I+PGF1dGhvcj5QaXRlbCwgQi4gQS48L2F1dGhvcj48YXV0aG9y
PlBlYXJjZSwgSy4gRS48L2F1dGhvcj48YXV0aG9yPlplbmthLCBSLiBNLjwvYXV0aG9yPjxhdXRo
b3I+VmFzbWF0emlzLCBHLjwvYXV0aG9yPjxhdXRob3I+Sm9obnNvbiwgUy4gSC48L2F1dGhvcj48
YXV0aG9yPlNtYWRiZWNrLCBKLiBCLjwvYXV0aG9yPjxhdXRob3I+UGV0ZXJzb24sIEouIEYuPC9h
dXRob3I+PGF1dGhvcj5HZWllcnNiYWNoLCBLLiBCLjwvYXV0aG9yPjxhdXRob3I+VmFuIER5a2Us
IEQuIEwuPC9hdXRob3I+PGF1dGhvcj5UaG9ybGFuZCwgRS4gQy48L2F1dGhvcj48YXV0aG9yPkpl
bmtpbnMsIFIuIEIuPC9hdXRob3I+PGF1dGhvcj5LZXR0ZXJsaW5nLCBSLiBQLjwvYXV0aG9yPjxh
dXRob3I+R3JlaXBwLCBQLiBULjwvYXV0aG9yPjxhdXRob3I+S2Vhcm5leSwgSC4gTS48L2F1dGhv
cj48YXV0aG9yPkhvcHBtYW4sIE4uIEwuPC9hdXRob3I+PGF1dGhvcj5CYXVnaG4sIEwuIEIuPC9h
dXRob3I+PC9hdXRob3JzPjwvY29udHJpYnV0b3JzPjxhdXRoLWFkZHJlc3M+RGVwYXJ0bWVudCBv
ZiBMYWJvcmF0b3J5IE1lZGljaW5lIGFuZCBQYXRob2xvZ3ksIERpdmlzaW9uIG9mIExhYm9yYXRv
cnkgR2VuZXRpY3MsIE1heW8gQ2xpbmljLCBSb2NoZXN0ZXIsIE1pbm5lc290YS4mI3hEO0Jpb2lu
Zm9ybWF0aWNzIFN5c3RlbXMsIE1heW8gQ2xpbmljLCBSb2NoZXN0ZXIsIE1pbm5lc290YS4mI3hE
O0NlbnRlciBmb3IgSW5kaXZpZHVhbGl6ZWQgTWVkaWNpbmUtQmlvbWFya2VyIERpc2NvdmVyeSwg
TWF5byBDbGluaWMsIFJvY2hlc3RlciwgTWlubmVzb3RhLjwvYXV0aC1hZGRyZXNzPjx0aXRsZXM+
PHRpdGxlPk1hdGUgcGFpciBzZXF1ZW5jaW5nIGltcHJvdmVzIGRldGVjdGlvbiBvZiBnZW5vbWlj
IGFibm9ybWFsaXRpZXMgaW4gYWN1dGUgbXllbG9pZCBsZXVrZW1pYTwvdGl0bGU+PHNlY29uZGFy
eS10aXRsZT5FdXIgSiBIYWVtYXRvbDwvc2Vjb25kYXJ5LXRpdGxlPjwvdGl0bGVzPjxwYWdlcz44
Ny05NjwvcGFnZXM+PHZvbHVtZT4xMDI8L3ZvbHVtZT48bnVtYmVyPjE8L251bWJlcj48ZWRpdGlv
bj4yMDE4LzEwLzAzPC9lZGl0aW9uPjxrZXl3b3Jkcz48a2V5d29yZD5BZ2VkPC9rZXl3b3JkPjxr
ZXl3b3JkPipDaHJvbW9zb21lIEFiZXJyYXRpb25zPC9rZXl3b3JkPjxrZXl3b3JkPkNvbXB1dGF0
aW9uYWwgQmlvbG9neS9tZXRob2RzPC9rZXl3b3JkPjxrZXl3b3JkPkZlbWFsZTwva2V5d29yZD48
a2V5d29yZD4qR2Vub21pY3MvbWV0aG9kczwva2V5d29yZD48a2V5d29yZD5IaWdoLVRocm91Z2hw
dXQgTnVjbGVvdGlkZSBTZXF1ZW5jaW5nPC9rZXl3b3JkPjxrZXl3b3JkPkh1bWFuczwva2V5d29y
ZD48a2V5d29yZD5JbiBTaXR1IEh5YnJpZGl6YXRpb24sIEZsdW9yZXNjZW5jZTwva2V5d29yZD48
a2V5d29yZD5LYXJ5b3R5cGluZzwva2V5d29yZD48a2V5d29yZD5MZXVrZW1pYSwgTXllbG9pZCwg
QWN1dGUvKmRpYWdub3Npcy8qZ2VuZXRpY3M8L2tleXdvcmQ+PGtleXdvcmQ+TWFsZTwva2V5d29y
ZD48a2V5d29yZD5PbmNvZ2VuZSBQcm90ZWlucywgRnVzaW9uL2dlbmV0aWNzPC9rZXl3b3JkPjxr
ZXl3b3JkPipTZXF1ZW5jZSBBbmFseXNpcywgRE5BPC9rZXl3b3JkPjxrZXl3b3JkPk1Qc2VxPC9r
ZXl3b3JkPjxrZXl3b3JkPmFjdXRlIG15ZWxvaWQgbGV1a2VtaWE8L2tleXdvcmQ+PGtleXdvcmQ+
bW9sZWN1bGFyIGN5dG9nZW5ldGljczwva2V5d29yZD48a2V5d29yZD5HZW9yZ2UgVmFzbWF0emlz
Ljwva2V5d29yZD48L2tleXdvcmRzPjxkYXRlcz48eWVhcj4yMDE5PC95ZWFyPjxwdWItZGF0ZXM+
PGRhdGU+SmFuPC9kYXRlPjwvcHViLWRhdGVzPjwvZGF0ZXM+PGlzYm4+MTYwMC0wNjA5IChFbGVj
dHJvbmljKSYjeEQ7MDkwMi00NDQxIChQcmludCkmI3hEOzA5MDItNDQ0MSAoTGlua2luZyk8L2lz
Ym4+PGFjY2Vzc2lvbi1udW0+MzAyNzA0NTc8L2FjY2Vzc2lvbi1udW0+PHVybHM+PHJlbGF0ZWQt
dXJscz48dXJsPmh0dHBzOi8vd3d3Lm5jYmkubmxtLm5paC5nb3YvcHVibWVkLzMwMjcwNDU3PC91
cmw+PC9yZWxhdGVkLXVybHM+PC91cmxzPjxjdXN0b20yPlBNQzczNzk5NDg8L2N1c3RvbTI+PGVs
ZWN0cm9uaWMtcmVzb3VyY2UtbnVtPjEwLjExMTEvZWpoLjEzMTc5PC9lbGVjdHJvbmljLXJlc291
cmNlLW51bT48L3JlY29yZD48L0NpdGU+PENpdGU+PEF1dGhvcj5HYWl0YXR6ZXM8L0F1dGhvcj48
WWVhcj4yMDE4PC9ZZWFyPjxSZWNOdW0+MjA8L1JlY051bT48cmVjb3JkPjxyZWMtbnVtYmVyPjIw
PC9yZWMtbnVtYmVyPjxmb3JlaWduLWtleXM+PGtleSBhcHA9IkVOIiBkYi1pZD0id3gweHByYXAx
emEyOThlNXZzYjU5emR0dHNkdGRwMHZkcDUwIiB0aW1lc3RhbXA9IjE2ODE3NDM0NjkiPjIwPC9r
ZXk+PC9mb3JlaWduLWtleXM+PHJlZi10eXBlIG5hbWU9IkpvdXJuYWwgQXJ0aWNsZSI+MTc8L3Jl
Zi10eXBlPjxjb250cmlidXRvcnM+PGF1dGhvcnM+PGF1dGhvcj5HYWl0YXR6ZXMsIEEuPC9hdXRo
b3I+PGF1dGhvcj5Kb2huc29uLCBTLiBILjwvYXV0aG9yPjxhdXRob3I+U21hZGJlY2ssIEouIEIu
PC9hdXRob3I+PGF1dGhvcj5WYXNtYXR6aXMsIEcuPC9hdXRob3I+PC9hdXRob3JzPjwvY29udHJp
YnV0b3JzPjxhdXRoLWFkZHJlc3M+QmlvbWFya2VyIERpc2NvdmVyeSBQcm9ncmFtLCBDZW50ZXIg
Zm9yIEluZGl2aWR1YWxpemVkIE1lZGljaW5lLCBNYXlvIENsaW5pYy4mI3hEO0dlbm9taWNzIFN5
c3RlbXMgVW5pdCwgTWF5byBDbGluaWMsIFJvY2hlc3RlciwgTU4gNTU5MDUsIFVTQS48L2F1dGgt
YWRkcmVzcz48dGl0bGVzPjx0aXRsZT5HZW5vbWUgVS1QbG90OiBhIHdob2xlIGdlbm9tZSB2aXN1
YWxpemF0aW9uPC90aXRsZT48c2Vjb25kYXJ5LXRpdGxlPkJpb2luZm9ybWF0aWNzPC9zZWNvbmRh
cnktdGl0bGU+PC90aXRsZXM+PHBhZ2VzPjE2MjktMTYzNDwvcGFnZXM+PHZvbHVtZT4zNDwvdm9s
dW1lPjxudW1iZXI+MTA8L251bWJlcj48ZWRpdGlvbj4yMDE3LzEyLzI4PC9lZGl0aW9uPjxrZXl3
b3Jkcz48a2V5d29yZD4qRGF0YSBWaXN1YWxpemF0aW9uPC9rZXl3b3JkPjxrZXl3b3JkPipHZW5v
bWUsIEh1bWFuPC9rZXl3b3JkPjxrZXl3b3JkPipHZW5vbWljIFN0cnVjdHVyYWwgVmFyaWF0aW9u
PC9rZXl3b3JkPjxrZXl3b3JkPkdlbm9taWNzL21ldGhvZHM8L2tleXdvcmQ+PGtleXdvcmQ+SHVt
YW5zPC9rZXl3b3JkPjxrZXl3b3JkPipTb2Z0d2FyZTwva2V5d29yZD48a2V5d29yZD5XaG9sZSBH
ZW5vbWUgU2VxdWVuY2luZy8qbWV0aG9kczwva2V5d29yZD48L2tleXdvcmRzPjxkYXRlcz48eWVh
cj4yMDE4PC95ZWFyPjxwdWItZGF0ZXM+PGRhdGU+TWF5IDE1PC9kYXRlPjwvcHViLWRhdGVzPjwv
ZGF0ZXM+PGlzYm4+MTM2Ny00ODExIChFbGVjdHJvbmljKSYjeEQ7MTM2Ny00ODAzIChMaW5raW5n
KTwvaXNibj48YWNjZXNzaW9uLW51bT4yOTI4MTAwMTwvYWNjZXNzaW9uLW51bT48dXJscz48cmVs
YXRlZC11cmxzPjx1cmw+aHR0cHM6Ly93d3cubmNiaS5ubG0ubmloLmdvdi9wdWJtZWQvMjkyODEw
MDE8L3VybD48L3JlbGF0ZWQtdXJscz48L3VybHM+PGVsZWN0cm9uaWMtcmVzb3VyY2UtbnVtPjEw
LjEwOTMvYmlvaW5mb3JtYXRpY3MvYnR4ODI5PC9lbGVjdHJvbmljLXJlc291cmNlLW51bT48L3Jl
Y29yZD48L0NpdGU+PENpdGU+PEF1dGhvcj5TbWFkYmVjazwvQXV0aG9yPjxZZWFyPjIwMTg8L1ll
YXI+PFJlY051bT4xOTwvUmVjTnVtPjxyZWNvcmQ+PHJlYy1udW1iZXI+MTk8L3JlYy1udW1iZXI+
PGZvcmVpZ24ta2V5cz48a2V5IGFwcD0iRU4iIGRiLWlkPSJ3eDB4cHJhcDF6YTI5OGU1dnNiNTl6
ZHR0c2R0ZHAwdmRwNTAiIHRpbWVzdGFtcD0iMTY4MTc0MzM4OSI+MTk8L2tleT48L2ZvcmVpZ24t
a2V5cz48cmVmLXR5cGUgbmFtZT0iSm91cm5hbCBBcnRpY2xlIj4xNzwvcmVmLXR5cGU+PGNvbnRy
aWJ1dG9ycz48YXV0aG9ycz48YXV0aG9yPlNtYWRiZWNrLCBKLiBCLjwvYXV0aG9yPjxhdXRob3I+
Sm9obnNvbiwgUy4gSC48L2F1dGhvcj48YXV0aG9yPlNtb2xleSwgUy4gQS48L2F1dGhvcj48YXV0
aG9yPkdhaXRhdHplcywgQS48L2F1dGhvcj48YXV0aG9yPkRydWNrZXIsIFQuIE0uPC9hdXRob3I+
PGF1dGhvcj5aZW5rYSwgUi4gTS48L2F1dGhvcj48YXV0aG9yPktvc2FyaSwgRi48L2F1dGhvcj48
YXV0aG9yPk11cnBoeSwgUy4gSi48L2F1dGhvcj48YXV0aG9yPkhvcHBtYW4sIE4uPC9hdXRob3I+
PGF1dGhvcj5BeXBhciwgVS48L2F1dGhvcj48YXV0aG9yPlN1a292LCBXLiBSLjwvYXV0aG9yPjxh
dXRob3I+SmVua2lucywgUi4gQi48L2F1dGhvcj48YXV0aG9yPktlYXJuZXksIEguIE0uPC9hdXRo
b3I+PGF1dGhvcj5GZWxkbWFuLCBBLiBMLjwvYXV0aG9yPjxhdXRob3I+VmFzbWF0emlzLCBHLjwv
YXV0aG9yPjwvYXV0aG9ycz48L2NvbnRyaWJ1dG9ycz48YXV0aC1hZGRyZXNzPkNlbnRlciBmb3Ig
SW5kaXZpZHVhbGl6ZWQgTWVkaWNpbmUgLSBCaW9tYXJrZXIgRGlzY292ZXJ5LCBNYXlvIENsaW5p
YywgUm9jaGVzdGVyLCBNaW5uZXNvdGEuJiN4RDtEZXBhcnRtZW50IG9mIExhYm9yYXRvcnkgTWVk
aWNpbmUgYW5kIFBhdGhvbG9neSwgTWF5byBDbGluaWMsIFJvY2hlc3RlciwgTWlubmVzb3RhLiYj
eEQ7QmlvaW5mb3JtYXRpY3MgU3lzdGVtcywgTWF5byBDbGluaWMsIFJvY2hlc3RlciwgTWlubmVz
b3RhLiYjeEQ7RGVwYXJ0bWVudCBvZiBNb2xlY3VsYXIgTWVkaWNpbmUsIE1heW8gQ2xpbmljLCBS
b2NoZXN0ZXIsIE1pbm5lc290YS48L2F1dGgtYWRkcmVzcz48dGl0bGVzPjx0aXRsZT5Db3B5IG51
bWJlciB2YXJpYW50IGFuYWx5c2lzIHVzaW5nIGdlbm9tZS13aWRlIG1hdGUtcGFpciBzZXF1ZW5j
aW5nPC90aXRsZT48c2Vjb25kYXJ5LXRpdGxlPkdlbmVzIENocm9tb3NvbWVzIENhbmNlcjwvc2Vj
b25kYXJ5LXRpdGxlPjwvdGl0bGVzPjxwYWdlcz40NTktNDcwPC9wYWdlcz48dm9sdW1lPjU3PC92
b2x1bWU+PG51bWJlcj45PC9udW1iZXI+PGVkaXRpb24+MjAxOC8wNS8wNTwvZWRpdGlvbj48a2V5
d29yZHM+PGtleXdvcmQ+QWxnb3JpdGhtczwva2V5d29yZD48a2V5d29yZD4qQ2hyb21vc29tZSBB
YmVycmF0aW9uczwva2V5d29yZD48a2V5d29yZD5DaHJvbW9zb21lIEJyZWFrcG9pbnRzPC9rZXl3
b3JkPjxrZXl3b3JkPkROQSBDb3B5IE51bWJlciBWYXJpYXRpb25zLypnZW5ldGljczwva2V5d29y
ZD48a2V5d29yZD5HZW5lIFJlYXJyYW5nZW1lbnQ8L2tleXdvcmQ+PGtleXdvcmQ+R2Vub21lLCBI
dW1hbi8qZ2VuZXRpY3M8L2tleXdvcmQ+PGtleXdvcmQ+KkhpZ2gtVGhyb3VnaHB1dCBOdWNsZW90
aWRlIFNlcXVlbmNpbmc8L2tleXdvcmQ+PGtleXdvcmQ+SHVtYW5zPC9rZXl3b3JkPjxrZXl3b3Jk
PlRpc3N1ZSBBcnJheSBBbmFseXNpcy9tZXRob2RzPC9rZXl3b3JkPjxrZXl3b3JkPmJpb2luZm9y
bWF0aWNzPC9rZXl3b3JkPjxrZXl3b3JkPmNhbmNlciBnZW5ldGljczwva2V5d29yZD48a2V5d29y
ZD5jaHJvbW9zb21hbCByZWFycmFuZ2VtZW50czwva2V5d29yZD48a2V5d29yZD5jb3B5IG51bWJl
ciB2YXJpYW50IGFuYWx5c2lzPC9rZXl3b3JkPjxrZXl3b3JkPm5leHQtZ2VuZXJhdGlvbiBzZXF1
ZW5jaW5nPC9rZXl3b3JkPjwva2V5d29yZHM+PGRhdGVzPjx5ZWFyPjIwMTg8L3llYXI+PHB1Yi1k
YXRlcz48ZGF0ZT5TZXA8L2RhdGU+PC9wdWItZGF0ZXM+PC9kYXRlcz48aXNibj4xMDk4LTIyNjQg
KEVsZWN0cm9uaWMpJiN4RDsxMDQ1LTIyNTcgKFByaW50KSYjeEQ7MTA0NS0yMjU3IChMaW5raW5n
KTwvaXNibj48YWNjZXNzaW9uLW51bT4yOTcyNjYxNzwvYWNjZXNzaW9uLW51bT48dXJscz48cmVs
YXRlZC11cmxzPjx1cmw+aHR0cHM6Ly93d3cubmNiaS5ubG0ubmloLmdvdi9wdWJtZWQvMjk3MjY2
MTc8L3VybD48L3JlbGF0ZWQtdXJscz48L3VybHM+PGN1c3RvbTI+UE1DNjExNzIwMzwvY3VzdG9t
Mj48ZWxlY3Ryb25pYy1yZXNvdXJjZS1udW0+MTAuMTAwMi9nY2MuNTwvZWxlY3Ryb25pYy1yZXNv
dXJjZS1udW0+PC9yZWNvcmQ+PC9DaXRlPjwvRW5kTm90ZT4A
</w:fldData>
        </w:fldChar>
      </w:r>
      <w:r w:rsidR="00772AAF" w:rsidRPr="001B5A9C">
        <w:rPr>
          <w:rFonts w:ascii="Arial" w:hAnsi="Arial" w:cs="Arial"/>
          <w:noProof/>
          <w:shd w:val="clear" w:color="auto" w:fill="FFFFFF"/>
        </w:rPr>
        <w:instrText xml:space="preserve"> ADDIN EN.CITE </w:instrText>
      </w:r>
      <w:r w:rsidR="00772AAF" w:rsidRPr="001B5A9C">
        <w:rPr>
          <w:rFonts w:ascii="Arial" w:hAnsi="Arial" w:cs="Arial"/>
          <w:noProof/>
          <w:shd w:val="clear" w:color="auto" w:fill="FFFFFF"/>
        </w:rPr>
        <w:fldChar w:fldCharType="begin">
          <w:fldData xml:space="preserve">PEVuZE5vdGU+PENpdGU+PEF1dGhvcj5BeXBhcjwvQXV0aG9yPjxZZWFyPjIwMTk8L1llYXI+PFJl
Y051bT4xNDwvUmVjTnVtPjxEaXNwbGF5VGV4dD48c3R5bGUgZmFjZT0ic3VwZXJzY3JpcHQiPjIs
IDUsIDY8L3N0eWxlPjwvRGlzcGxheVRleHQ+PHJlY29yZD48cmVjLW51bWJlcj4xNDwvcmVjLW51
bWJlcj48Zm9yZWlnbi1rZXlzPjxrZXkgYXBwPSJFTiIgZGItaWQ9Ind4MHhwcmFwMXphMjk4ZTV2
c2I1OXpkdHRzZHRkcDB2ZHA1MCIgdGltZXN0YW1wPSIxNjgxNzQyMDk3Ij4xNDwva2V5PjwvZm9y
ZWlnbi1rZXlzPjxyZWYtdHlwZSBuYW1lPSJKb3VybmFsIEFydGljbGUiPjE3PC9yZWYtdHlwZT48
Y29udHJpYnV0b3JzPjxhdXRob3JzPjxhdXRob3I+QXlwYXIsIFUuPC9hdXRob3I+PGF1dGhvcj5T
bW9sZXksIFMuIEEuPC9hdXRob3I+PGF1dGhvcj5QaXRlbCwgQi4gQS48L2F1dGhvcj48YXV0aG9y
PlBlYXJjZSwgSy4gRS48L2F1dGhvcj48YXV0aG9yPlplbmthLCBSLiBNLjwvYXV0aG9yPjxhdXRo
b3I+VmFzbWF0emlzLCBHLjwvYXV0aG9yPjxhdXRob3I+Sm9obnNvbiwgUy4gSC48L2F1dGhvcj48
YXV0aG9yPlNtYWRiZWNrLCBKLiBCLjwvYXV0aG9yPjxhdXRob3I+UGV0ZXJzb24sIEouIEYuPC9h
dXRob3I+PGF1dGhvcj5HZWllcnNiYWNoLCBLLiBCLjwvYXV0aG9yPjxhdXRob3I+VmFuIER5a2Us
IEQuIEwuPC9hdXRob3I+PGF1dGhvcj5UaG9ybGFuZCwgRS4gQy48L2F1dGhvcj48YXV0aG9yPkpl
bmtpbnMsIFIuIEIuPC9hdXRob3I+PGF1dGhvcj5LZXR0ZXJsaW5nLCBSLiBQLjwvYXV0aG9yPjxh
dXRob3I+R3JlaXBwLCBQLiBULjwvYXV0aG9yPjxhdXRob3I+S2Vhcm5leSwgSC4gTS48L2F1dGhv
cj48YXV0aG9yPkhvcHBtYW4sIE4uIEwuPC9hdXRob3I+PGF1dGhvcj5CYXVnaG4sIEwuIEIuPC9h
dXRob3I+PC9hdXRob3JzPjwvY29udHJpYnV0b3JzPjxhdXRoLWFkZHJlc3M+RGVwYXJ0bWVudCBv
ZiBMYWJvcmF0b3J5IE1lZGljaW5lIGFuZCBQYXRob2xvZ3ksIERpdmlzaW9uIG9mIExhYm9yYXRv
cnkgR2VuZXRpY3MsIE1heW8gQ2xpbmljLCBSb2NoZXN0ZXIsIE1pbm5lc290YS4mI3hEO0Jpb2lu
Zm9ybWF0aWNzIFN5c3RlbXMsIE1heW8gQ2xpbmljLCBSb2NoZXN0ZXIsIE1pbm5lc290YS4mI3hE
O0NlbnRlciBmb3IgSW5kaXZpZHVhbGl6ZWQgTWVkaWNpbmUtQmlvbWFya2VyIERpc2NvdmVyeSwg
TWF5byBDbGluaWMsIFJvY2hlc3RlciwgTWlubmVzb3RhLjwvYXV0aC1hZGRyZXNzPjx0aXRsZXM+
PHRpdGxlPk1hdGUgcGFpciBzZXF1ZW5jaW5nIGltcHJvdmVzIGRldGVjdGlvbiBvZiBnZW5vbWlj
IGFibm9ybWFsaXRpZXMgaW4gYWN1dGUgbXllbG9pZCBsZXVrZW1pYTwvdGl0bGU+PHNlY29uZGFy
eS10aXRsZT5FdXIgSiBIYWVtYXRvbDwvc2Vjb25kYXJ5LXRpdGxlPjwvdGl0bGVzPjxwYWdlcz44
Ny05NjwvcGFnZXM+PHZvbHVtZT4xMDI8L3ZvbHVtZT48bnVtYmVyPjE8L251bWJlcj48ZWRpdGlv
bj4yMDE4LzEwLzAzPC9lZGl0aW9uPjxrZXl3b3Jkcz48a2V5d29yZD5BZ2VkPC9rZXl3b3JkPjxr
ZXl3b3JkPipDaHJvbW9zb21lIEFiZXJyYXRpb25zPC9rZXl3b3JkPjxrZXl3b3JkPkNvbXB1dGF0
aW9uYWwgQmlvbG9neS9tZXRob2RzPC9rZXl3b3JkPjxrZXl3b3JkPkZlbWFsZTwva2V5d29yZD48
a2V5d29yZD4qR2Vub21pY3MvbWV0aG9kczwva2V5d29yZD48a2V5d29yZD5IaWdoLVRocm91Z2hw
dXQgTnVjbGVvdGlkZSBTZXF1ZW5jaW5nPC9rZXl3b3JkPjxrZXl3b3JkPkh1bWFuczwva2V5d29y
ZD48a2V5d29yZD5JbiBTaXR1IEh5YnJpZGl6YXRpb24sIEZsdW9yZXNjZW5jZTwva2V5d29yZD48
a2V5d29yZD5LYXJ5b3R5cGluZzwva2V5d29yZD48a2V5d29yZD5MZXVrZW1pYSwgTXllbG9pZCwg
QWN1dGUvKmRpYWdub3Npcy8qZ2VuZXRpY3M8L2tleXdvcmQ+PGtleXdvcmQ+TWFsZTwva2V5d29y
ZD48a2V5d29yZD5PbmNvZ2VuZSBQcm90ZWlucywgRnVzaW9uL2dlbmV0aWNzPC9rZXl3b3JkPjxr
ZXl3b3JkPipTZXF1ZW5jZSBBbmFseXNpcywgRE5BPC9rZXl3b3JkPjxrZXl3b3JkPk1Qc2VxPC9r
ZXl3b3JkPjxrZXl3b3JkPmFjdXRlIG15ZWxvaWQgbGV1a2VtaWE8L2tleXdvcmQ+PGtleXdvcmQ+
bW9sZWN1bGFyIGN5dG9nZW5ldGljczwva2V5d29yZD48a2V5d29yZD5HZW9yZ2UgVmFzbWF0emlz
Ljwva2V5d29yZD48L2tleXdvcmRzPjxkYXRlcz48eWVhcj4yMDE5PC95ZWFyPjxwdWItZGF0ZXM+
PGRhdGU+SmFuPC9kYXRlPjwvcHViLWRhdGVzPjwvZGF0ZXM+PGlzYm4+MTYwMC0wNjA5IChFbGVj
dHJvbmljKSYjeEQ7MDkwMi00NDQxIChQcmludCkmI3hEOzA5MDItNDQ0MSAoTGlua2luZyk8L2lz
Ym4+PGFjY2Vzc2lvbi1udW0+MzAyNzA0NTc8L2FjY2Vzc2lvbi1udW0+PHVybHM+PHJlbGF0ZWQt
dXJscz48dXJsPmh0dHBzOi8vd3d3Lm5jYmkubmxtLm5paC5nb3YvcHVibWVkLzMwMjcwNDU3PC91
cmw+PC9yZWxhdGVkLXVybHM+PC91cmxzPjxjdXN0b20yPlBNQzczNzk5NDg8L2N1c3RvbTI+PGVs
ZWN0cm9uaWMtcmVzb3VyY2UtbnVtPjEwLjExMTEvZWpoLjEzMTc5PC9lbGVjdHJvbmljLXJlc291
cmNlLW51bT48L3JlY29yZD48L0NpdGU+PENpdGU+PEF1dGhvcj5HYWl0YXR6ZXM8L0F1dGhvcj48
WWVhcj4yMDE4PC9ZZWFyPjxSZWNOdW0+MjA8L1JlY051bT48cmVjb3JkPjxyZWMtbnVtYmVyPjIw
PC9yZWMtbnVtYmVyPjxmb3JlaWduLWtleXM+PGtleSBhcHA9IkVOIiBkYi1pZD0id3gweHByYXAx
emEyOThlNXZzYjU5emR0dHNkdGRwMHZkcDUwIiB0aW1lc3RhbXA9IjE2ODE3NDM0NjkiPjIwPC9r
ZXk+PC9mb3JlaWduLWtleXM+PHJlZi10eXBlIG5hbWU9IkpvdXJuYWwgQXJ0aWNsZSI+MTc8L3Jl
Zi10eXBlPjxjb250cmlidXRvcnM+PGF1dGhvcnM+PGF1dGhvcj5HYWl0YXR6ZXMsIEEuPC9hdXRo
b3I+PGF1dGhvcj5Kb2huc29uLCBTLiBILjwvYXV0aG9yPjxhdXRob3I+U21hZGJlY2ssIEouIEIu
PC9hdXRob3I+PGF1dGhvcj5WYXNtYXR6aXMsIEcuPC9hdXRob3I+PC9hdXRob3JzPjwvY29udHJp
YnV0b3JzPjxhdXRoLWFkZHJlc3M+QmlvbWFya2VyIERpc2NvdmVyeSBQcm9ncmFtLCBDZW50ZXIg
Zm9yIEluZGl2aWR1YWxpemVkIE1lZGljaW5lLCBNYXlvIENsaW5pYy4mI3hEO0dlbm9taWNzIFN5
c3RlbXMgVW5pdCwgTWF5byBDbGluaWMsIFJvY2hlc3RlciwgTU4gNTU5MDUsIFVTQS48L2F1dGgt
YWRkcmVzcz48dGl0bGVzPjx0aXRsZT5HZW5vbWUgVS1QbG90OiBhIHdob2xlIGdlbm9tZSB2aXN1
YWxpemF0aW9uPC90aXRsZT48c2Vjb25kYXJ5LXRpdGxlPkJpb2luZm9ybWF0aWNzPC9zZWNvbmRh
cnktdGl0bGU+PC90aXRsZXM+PHBhZ2VzPjE2MjktMTYzNDwvcGFnZXM+PHZvbHVtZT4zNDwvdm9s
dW1lPjxudW1iZXI+MTA8L251bWJlcj48ZWRpdGlvbj4yMDE3LzEyLzI4PC9lZGl0aW9uPjxrZXl3
b3Jkcz48a2V5d29yZD4qRGF0YSBWaXN1YWxpemF0aW9uPC9rZXl3b3JkPjxrZXl3b3JkPipHZW5v
bWUsIEh1bWFuPC9rZXl3b3JkPjxrZXl3b3JkPipHZW5vbWljIFN0cnVjdHVyYWwgVmFyaWF0aW9u
PC9rZXl3b3JkPjxrZXl3b3JkPkdlbm9taWNzL21ldGhvZHM8L2tleXdvcmQ+PGtleXdvcmQ+SHVt
YW5zPC9rZXl3b3JkPjxrZXl3b3JkPipTb2Z0d2FyZTwva2V5d29yZD48a2V5d29yZD5XaG9sZSBH
ZW5vbWUgU2VxdWVuY2luZy8qbWV0aG9kczwva2V5d29yZD48L2tleXdvcmRzPjxkYXRlcz48eWVh
cj4yMDE4PC95ZWFyPjxwdWItZGF0ZXM+PGRhdGU+TWF5IDE1PC9kYXRlPjwvcHViLWRhdGVzPjwv
ZGF0ZXM+PGlzYm4+MTM2Ny00ODExIChFbGVjdHJvbmljKSYjeEQ7MTM2Ny00ODAzIChMaW5raW5n
KTwvaXNibj48YWNjZXNzaW9uLW51bT4yOTI4MTAwMTwvYWNjZXNzaW9uLW51bT48dXJscz48cmVs
YXRlZC11cmxzPjx1cmw+aHR0cHM6Ly93d3cubmNiaS5ubG0ubmloLmdvdi9wdWJtZWQvMjkyODEw
MDE8L3VybD48L3JlbGF0ZWQtdXJscz48L3VybHM+PGVsZWN0cm9uaWMtcmVzb3VyY2UtbnVtPjEw
LjEwOTMvYmlvaW5mb3JtYXRpY3MvYnR4ODI5PC9lbGVjdHJvbmljLXJlc291cmNlLW51bT48L3Jl
Y29yZD48L0NpdGU+PENpdGU+PEF1dGhvcj5TbWFkYmVjazwvQXV0aG9yPjxZZWFyPjIwMTg8L1ll
YXI+PFJlY051bT4xOTwvUmVjTnVtPjxyZWNvcmQ+PHJlYy1udW1iZXI+MTk8L3JlYy1udW1iZXI+
PGZvcmVpZ24ta2V5cz48a2V5IGFwcD0iRU4iIGRiLWlkPSJ3eDB4cHJhcDF6YTI5OGU1dnNiNTl6
ZHR0c2R0ZHAwdmRwNTAiIHRpbWVzdGFtcD0iMTY4MTc0MzM4OSI+MTk8L2tleT48L2ZvcmVpZ24t
a2V5cz48cmVmLXR5cGUgbmFtZT0iSm91cm5hbCBBcnRpY2xlIj4xNzwvcmVmLXR5cGU+PGNvbnRy
aWJ1dG9ycz48YXV0aG9ycz48YXV0aG9yPlNtYWRiZWNrLCBKLiBCLjwvYXV0aG9yPjxhdXRob3I+
Sm9obnNvbiwgUy4gSC48L2F1dGhvcj48YXV0aG9yPlNtb2xleSwgUy4gQS48L2F1dGhvcj48YXV0
aG9yPkdhaXRhdHplcywgQS48L2F1dGhvcj48YXV0aG9yPkRydWNrZXIsIFQuIE0uPC9hdXRob3I+
PGF1dGhvcj5aZW5rYSwgUi4gTS48L2F1dGhvcj48YXV0aG9yPktvc2FyaSwgRi48L2F1dGhvcj48
YXV0aG9yPk11cnBoeSwgUy4gSi48L2F1dGhvcj48YXV0aG9yPkhvcHBtYW4sIE4uPC9hdXRob3I+
PGF1dGhvcj5BeXBhciwgVS48L2F1dGhvcj48YXV0aG9yPlN1a292LCBXLiBSLjwvYXV0aG9yPjxh
dXRob3I+SmVua2lucywgUi4gQi48L2F1dGhvcj48YXV0aG9yPktlYXJuZXksIEguIE0uPC9hdXRo
b3I+PGF1dGhvcj5GZWxkbWFuLCBBLiBMLjwvYXV0aG9yPjxhdXRob3I+VmFzbWF0emlzLCBHLjwv
YXV0aG9yPjwvYXV0aG9ycz48L2NvbnRyaWJ1dG9ycz48YXV0aC1hZGRyZXNzPkNlbnRlciBmb3Ig
SW5kaXZpZHVhbGl6ZWQgTWVkaWNpbmUgLSBCaW9tYXJrZXIgRGlzY292ZXJ5LCBNYXlvIENsaW5p
YywgUm9jaGVzdGVyLCBNaW5uZXNvdGEuJiN4RDtEZXBhcnRtZW50IG9mIExhYm9yYXRvcnkgTWVk
aWNpbmUgYW5kIFBhdGhvbG9neSwgTWF5byBDbGluaWMsIFJvY2hlc3RlciwgTWlubmVzb3RhLiYj
eEQ7QmlvaW5mb3JtYXRpY3MgU3lzdGVtcywgTWF5byBDbGluaWMsIFJvY2hlc3RlciwgTWlubmVz
b3RhLiYjeEQ7RGVwYXJ0bWVudCBvZiBNb2xlY3VsYXIgTWVkaWNpbmUsIE1heW8gQ2xpbmljLCBS
b2NoZXN0ZXIsIE1pbm5lc290YS48L2F1dGgtYWRkcmVzcz48dGl0bGVzPjx0aXRsZT5Db3B5IG51
bWJlciB2YXJpYW50IGFuYWx5c2lzIHVzaW5nIGdlbm9tZS13aWRlIG1hdGUtcGFpciBzZXF1ZW5j
aW5nPC90aXRsZT48c2Vjb25kYXJ5LXRpdGxlPkdlbmVzIENocm9tb3NvbWVzIENhbmNlcjwvc2Vj
b25kYXJ5LXRpdGxlPjwvdGl0bGVzPjxwYWdlcz40NTktNDcwPC9wYWdlcz48dm9sdW1lPjU3PC92
b2x1bWU+PG51bWJlcj45PC9udW1iZXI+PGVkaXRpb24+MjAxOC8wNS8wNTwvZWRpdGlvbj48a2V5
d29yZHM+PGtleXdvcmQ+QWxnb3JpdGhtczwva2V5d29yZD48a2V5d29yZD4qQ2hyb21vc29tZSBB
YmVycmF0aW9uczwva2V5d29yZD48a2V5d29yZD5DaHJvbW9zb21lIEJyZWFrcG9pbnRzPC9rZXl3
b3JkPjxrZXl3b3JkPkROQSBDb3B5IE51bWJlciBWYXJpYXRpb25zLypnZW5ldGljczwva2V5d29y
ZD48a2V5d29yZD5HZW5lIFJlYXJyYW5nZW1lbnQ8L2tleXdvcmQ+PGtleXdvcmQ+R2Vub21lLCBI
dW1hbi8qZ2VuZXRpY3M8L2tleXdvcmQ+PGtleXdvcmQ+KkhpZ2gtVGhyb3VnaHB1dCBOdWNsZW90
aWRlIFNlcXVlbmNpbmc8L2tleXdvcmQ+PGtleXdvcmQ+SHVtYW5zPC9rZXl3b3JkPjxrZXl3b3Jk
PlRpc3N1ZSBBcnJheSBBbmFseXNpcy9tZXRob2RzPC9rZXl3b3JkPjxrZXl3b3JkPmJpb2luZm9y
bWF0aWNzPC9rZXl3b3JkPjxrZXl3b3JkPmNhbmNlciBnZW5ldGljczwva2V5d29yZD48a2V5d29y
ZD5jaHJvbW9zb21hbCByZWFycmFuZ2VtZW50czwva2V5d29yZD48a2V5d29yZD5jb3B5IG51bWJl
ciB2YXJpYW50IGFuYWx5c2lzPC9rZXl3b3JkPjxrZXl3b3JkPm5leHQtZ2VuZXJhdGlvbiBzZXF1
ZW5jaW5nPC9rZXl3b3JkPjwva2V5d29yZHM+PGRhdGVzPjx5ZWFyPjIwMTg8L3llYXI+PHB1Yi1k
YXRlcz48ZGF0ZT5TZXA8L2RhdGU+PC9wdWItZGF0ZXM+PC9kYXRlcz48aXNibj4xMDk4LTIyNjQg
KEVsZWN0cm9uaWMpJiN4RDsxMDQ1LTIyNTcgKFByaW50KSYjeEQ7MTA0NS0yMjU3IChMaW5raW5n
KTwvaXNibj48YWNjZXNzaW9uLW51bT4yOTcyNjYxNzwvYWNjZXNzaW9uLW51bT48dXJscz48cmVs
YXRlZC11cmxzPjx1cmw+aHR0cHM6Ly93d3cubmNiaS5ubG0ubmloLmdvdi9wdWJtZWQvMjk3MjY2
MTc8L3VybD48L3JlbGF0ZWQtdXJscz48L3VybHM+PGN1c3RvbTI+UE1DNjExNzIwMzwvY3VzdG9t
Mj48ZWxlY3Ryb25pYy1yZXNvdXJjZS1udW0+MTAuMTAwMi9nY2MuNTwvZWxlY3Ryb25pYy1yZXNv
dXJjZS1udW0+PC9yZWNvcmQ+PC9DaXRlPjwvRW5kTm90ZT4A
</w:fldData>
        </w:fldChar>
      </w:r>
      <w:r w:rsidR="00772AAF" w:rsidRPr="001B5A9C">
        <w:rPr>
          <w:rFonts w:ascii="Arial" w:hAnsi="Arial" w:cs="Arial"/>
          <w:noProof/>
          <w:shd w:val="clear" w:color="auto" w:fill="FFFFFF"/>
        </w:rPr>
        <w:instrText xml:space="preserve"> ADDIN EN.CITE.DATA </w:instrText>
      </w:r>
      <w:r w:rsidR="00772AAF" w:rsidRPr="001B5A9C">
        <w:rPr>
          <w:rFonts w:ascii="Arial" w:hAnsi="Arial" w:cs="Arial"/>
          <w:noProof/>
          <w:shd w:val="clear" w:color="auto" w:fill="FFFFFF"/>
        </w:rPr>
      </w:r>
      <w:r w:rsidR="00772AAF" w:rsidRPr="001B5A9C">
        <w:rPr>
          <w:rFonts w:ascii="Arial" w:hAnsi="Arial" w:cs="Arial"/>
          <w:noProof/>
          <w:shd w:val="clear" w:color="auto" w:fill="FFFFFF"/>
        </w:rPr>
        <w:fldChar w:fldCharType="end"/>
      </w:r>
      <w:r w:rsidR="00772AAF" w:rsidRPr="001B5A9C">
        <w:rPr>
          <w:rFonts w:ascii="Arial" w:hAnsi="Arial" w:cs="Arial"/>
          <w:noProof/>
          <w:shd w:val="clear" w:color="auto" w:fill="FFFFFF"/>
        </w:rPr>
      </w:r>
      <w:r w:rsidR="00772AAF" w:rsidRPr="001B5A9C">
        <w:rPr>
          <w:rFonts w:ascii="Arial" w:hAnsi="Arial" w:cs="Arial"/>
          <w:noProof/>
          <w:shd w:val="clear" w:color="auto" w:fill="FFFFFF"/>
        </w:rPr>
        <w:fldChar w:fldCharType="separate"/>
      </w:r>
      <w:r w:rsidR="00772AAF" w:rsidRPr="001B5A9C">
        <w:rPr>
          <w:rFonts w:ascii="Arial" w:hAnsi="Arial" w:cs="Arial"/>
          <w:noProof/>
          <w:shd w:val="clear" w:color="auto" w:fill="FFFFFF"/>
          <w:vertAlign w:val="superscript"/>
        </w:rPr>
        <w:t>2, 5, 6</w:t>
      </w:r>
      <w:r w:rsidR="00772AAF" w:rsidRPr="001B5A9C">
        <w:rPr>
          <w:rFonts w:ascii="Arial" w:hAnsi="Arial" w:cs="Arial"/>
          <w:noProof/>
          <w:shd w:val="clear" w:color="auto" w:fill="FFFFFF"/>
        </w:rPr>
        <w:fldChar w:fldCharType="end"/>
      </w:r>
      <w:r w:rsidRPr="001B5A9C">
        <w:rPr>
          <w:rFonts w:ascii="Arial" w:hAnsi="Arial" w:cs="Arial"/>
          <w:noProof/>
        </w:rPr>
        <w:t xml:space="preserve">. SVs greater than 30 Kb that involve breakpoint junctions and/or CNAs were graphically illustrated using genome, junction and region plots as previously described </w:t>
      </w:r>
      <w:r w:rsidR="00772AAF" w:rsidRPr="001B5A9C">
        <w:rPr>
          <w:rFonts w:ascii="Arial" w:hAnsi="Arial" w:cs="Arial"/>
          <w:noProof/>
        </w:rPr>
        <w:fldChar w:fldCharType="begin">
          <w:fldData xml:space="preserve">PEVuZE5vdGU+PENpdGU+PEF1dGhvcj5BeXBhcjwvQXV0aG9yPjxZZWFyPjIwMTk8L1llYXI+PFJl
Y051bT4xNDwvUmVjTnVtPjxEaXNwbGF5VGV4dD48c3R5bGUgZmFjZT0ic3VwZXJzY3JpcHQiPjIs
IDU8L3N0eWxlPjwvRGlzcGxheVRleHQ+PHJlY29yZD48cmVjLW51bWJlcj4xNDwvcmVjLW51bWJl
cj48Zm9yZWlnbi1rZXlzPjxrZXkgYXBwPSJFTiIgZGItaWQ9Ind4MHhwcmFwMXphMjk4ZTV2c2I1
OXpkdHRzZHRkcDB2ZHA1MCIgdGltZXN0YW1wPSIxNjgxNzQyMDk3Ij4xNDwva2V5PjwvZm9yZWln
bi1rZXlzPjxyZWYtdHlwZSBuYW1lPSJKb3VybmFsIEFydGljbGUiPjE3PC9yZWYtdHlwZT48Y29u
dHJpYnV0b3JzPjxhdXRob3JzPjxhdXRob3I+QXlwYXIsIFUuPC9hdXRob3I+PGF1dGhvcj5TbW9s
ZXksIFMuIEEuPC9hdXRob3I+PGF1dGhvcj5QaXRlbCwgQi4gQS48L2F1dGhvcj48YXV0aG9yPlBl
YXJjZSwgSy4gRS48L2F1dGhvcj48YXV0aG9yPlplbmthLCBSLiBNLjwvYXV0aG9yPjxhdXRob3I+
VmFzbWF0emlzLCBHLjwvYXV0aG9yPjxhdXRob3I+Sm9obnNvbiwgUy4gSC48L2F1dGhvcj48YXV0
aG9yPlNtYWRiZWNrLCBKLiBCLjwvYXV0aG9yPjxhdXRob3I+UGV0ZXJzb24sIEouIEYuPC9hdXRo
b3I+PGF1dGhvcj5HZWllcnNiYWNoLCBLLiBCLjwvYXV0aG9yPjxhdXRob3I+VmFuIER5a2UsIEQu
IEwuPC9hdXRob3I+PGF1dGhvcj5UaG9ybGFuZCwgRS4gQy48L2F1dGhvcj48YXV0aG9yPkplbmtp
bnMsIFIuIEIuPC9hdXRob3I+PGF1dGhvcj5LZXR0ZXJsaW5nLCBSLiBQLjwvYXV0aG9yPjxhdXRo
b3I+R3JlaXBwLCBQLiBULjwvYXV0aG9yPjxhdXRob3I+S2Vhcm5leSwgSC4gTS48L2F1dGhvcj48
YXV0aG9yPkhvcHBtYW4sIE4uIEwuPC9hdXRob3I+PGF1dGhvcj5CYXVnaG4sIEwuIEIuPC9hdXRo
b3I+PC9hdXRob3JzPjwvY29udHJpYnV0b3JzPjxhdXRoLWFkZHJlc3M+RGVwYXJ0bWVudCBvZiBM
YWJvcmF0b3J5IE1lZGljaW5lIGFuZCBQYXRob2xvZ3ksIERpdmlzaW9uIG9mIExhYm9yYXRvcnkg
R2VuZXRpY3MsIE1heW8gQ2xpbmljLCBSb2NoZXN0ZXIsIE1pbm5lc290YS4mI3hEO0Jpb2luZm9y
bWF0aWNzIFN5c3RlbXMsIE1heW8gQ2xpbmljLCBSb2NoZXN0ZXIsIE1pbm5lc290YS4mI3hEO0Nl
bnRlciBmb3IgSW5kaXZpZHVhbGl6ZWQgTWVkaWNpbmUtQmlvbWFya2VyIERpc2NvdmVyeSwgTWF5
byBDbGluaWMsIFJvY2hlc3RlciwgTWlubmVzb3RhLjwvYXV0aC1hZGRyZXNzPjx0aXRsZXM+PHRp
dGxlPk1hdGUgcGFpciBzZXF1ZW5jaW5nIGltcHJvdmVzIGRldGVjdGlvbiBvZiBnZW5vbWljIGFi
bm9ybWFsaXRpZXMgaW4gYWN1dGUgbXllbG9pZCBsZXVrZW1pYTwvdGl0bGU+PHNlY29uZGFyeS10
aXRsZT5FdXIgSiBIYWVtYXRvbDwvc2Vjb25kYXJ5LXRpdGxlPjwvdGl0bGVzPjxwYWdlcz44Ny05
NjwvcGFnZXM+PHZvbHVtZT4xMDI8L3ZvbHVtZT48bnVtYmVyPjE8L251bWJlcj48ZWRpdGlvbj4y
MDE4LzEwLzAzPC9lZGl0aW9uPjxrZXl3b3Jkcz48a2V5d29yZD5BZ2VkPC9rZXl3b3JkPjxrZXl3
b3JkPipDaHJvbW9zb21lIEFiZXJyYXRpb25zPC9rZXl3b3JkPjxrZXl3b3JkPkNvbXB1dGF0aW9u
YWwgQmlvbG9neS9tZXRob2RzPC9rZXl3b3JkPjxrZXl3b3JkPkZlbWFsZTwva2V5d29yZD48a2V5
d29yZD4qR2Vub21pY3MvbWV0aG9kczwva2V5d29yZD48a2V5d29yZD5IaWdoLVRocm91Z2hwdXQg
TnVjbGVvdGlkZSBTZXF1ZW5jaW5nPC9rZXl3b3JkPjxrZXl3b3JkPkh1bWFuczwva2V5d29yZD48
a2V5d29yZD5JbiBTaXR1IEh5YnJpZGl6YXRpb24sIEZsdW9yZXNjZW5jZTwva2V5d29yZD48a2V5
d29yZD5LYXJ5b3R5cGluZzwva2V5d29yZD48a2V5d29yZD5MZXVrZW1pYSwgTXllbG9pZCwgQWN1
dGUvKmRpYWdub3Npcy8qZ2VuZXRpY3M8L2tleXdvcmQ+PGtleXdvcmQ+TWFsZTwva2V5d29yZD48
a2V5d29yZD5PbmNvZ2VuZSBQcm90ZWlucywgRnVzaW9uL2dlbmV0aWNzPC9rZXl3b3JkPjxrZXl3
b3JkPipTZXF1ZW5jZSBBbmFseXNpcywgRE5BPC9rZXl3b3JkPjxrZXl3b3JkPk1Qc2VxPC9rZXl3
b3JkPjxrZXl3b3JkPmFjdXRlIG15ZWxvaWQgbGV1a2VtaWE8L2tleXdvcmQ+PGtleXdvcmQ+bW9s
ZWN1bGFyIGN5dG9nZW5ldGljczwva2V5d29yZD48a2V5d29yZD5HZW9yZ2UgVmFzbWF0emlzLjwv
a2V5d29yZD48L2tleXdvcmRzPjxkYXRlcz48eWVhcj4yMDE5PC95ZWFyPjxwdWItZGF0ZXM+PGRh
dGU+SmFuPC9kYXRlPjwvcHViLWRhdGVzPjwvZGF0ZXM+PGlzYm4+MTYwMC0wNjA5IChFbGVjdHJv
bmljKSYjeEQ7MDkwMi00NDQxIChQcmludCkmI3hEOzA5MDItNDQ0MSAoTGlua2luZyk8L2lzYm4+
PGFjY2Vzc2lvbi1udW0+MzAyNzA0NTc8L2FjY2Vzc2lvbi1udW0+PHVybHM+PHJlbGF0ZWQtdXJs
cz48dXJsPmh0dHBzOi8vd3d3Lm5jYmkubmxtLm5paC5nb3YvcHVibWVkLzMwMjcwNDU3PC91cmw+
PC9yZWxhdGVkLXVybHM+PC91cmxzPjxjdXN0b20yPlBNQzczNzk5NDg8L2N1c3RvbTI+PGVsZWN0
cm9uaWMtcmVzb3VyY2UtbnVtPjEwLjExMTEvZWpoLjEzMTc5PC9lbGVjdHJvbmljLXJlc291cmNl
LW51bT48L3JlY29yZD48L0NpdGU+PENpdGU+PEF1dGhvcj5HYWl0YXR6ZXM8L0F1dGhvcj48WWVh
cj4yMDE4PC9ZZWFyPjxSZWNOdW0+MjA8L1JlY051bT48cmVjb3JkPjxyZWMtbnVtYmVyPjIwPC9y
ZWMtbnVtYmVyPjxmb3JlaWduLWtleXM+PGtleSBhcHA9IkVOIiBkYi1pZD0id3gweHByYXAxemEy
OThlNXZzYjU5emR0dHNkdGRwMHZkcDUwIiB0aW1lc3RhbXA9IjE2ODE3NDM0NjkiPjIwPC9rZXk+
PC9mb3JlaWduLWtleXM+PHJlZi10eXBlIG5hbWU9IkpvdXJuYWwgQXJ0aWNsZSI+MTc8L3JlZi10
eXBlPjxjb250cmlidXRvcnM+PGF1dGhvcnM+PGF1dGhvcj5HYWl0YXR6ZXMsIEEuPC9hdXRob3I+
PGF1dGhvcj5Kb2huc29uLCBTLiBILjwvYXV0aG9yPjxhdXRob3I+U21hZGJlY2ssIEouIEIuPC9h
dXRob3I+PGF1dGhvcj5WYXNtYXR6aXMsIEcuPC9hdXRob3I+PC9hdXRob3JzPjwvY29udHJpYnV0
b3JzPjxhdXRoLWFkZHJlc3M+QmlvbWFya2VyIERpc2NvdmVyeSBQcm9ncmFtLCBDZW50ZXIgZm9y
IEluZGl2aWR1YWxpemVkIE1lZGljaW5lLCBNYXlvIENsaW5pYy4mI3hEO0dlbm9taWNzIFN5c3Rl
bXMgVW5pdCwgTWF5byBDbGluaWMsIFJvY2hlc3RlciwgTU4gNTU5MDUsIFVTQS48L2F1dGgtYWRk
cmVzcz48dGl0bGVzPjx0aXRsZT5HZW5vbWUgVS1QbG90OiBhIHdob2xlIGdlbm9tZSB2aXN1YWxp
emF0aW9uPC90aXRsZT48c2Vjb25kYXJ5LXRpdGxlPkJpb2luZm9ybWF0aWNzPC9zZWNvbmRhcnkt
dGl0bGU+PC90aXRsZXM+PHBhZ2VzPjE2MjktMTYzNDwvcGFnZXM+PHZvbHVtZT4zNDwvdm9sdW1l
PjxudW1iZXI+MTA8L251bWJlcj48ZWRpdGlvbj4yMDE3LzEyLzI4PC9lZGl0aW9uPjxrZXl3b3Jk
cz48a2V5d29yZD4qRGF0YSBWaXN1YWxpemF0aW9uPC9rZXl3b3JkPjxrZXl3b3JkPipHZW5vbWUs
IEh1bWFuPC9rZXl3b3JkPjxrZXl3b3JkPipHZW5vbWljIFN0cnVjdHVyYWwgVmFyaWF0aW9uPC9r
ZXl3b3JkPjxrZXl3b3JkPkdlbm9taWNzL21ldGhvZHM8L2tleXdvcmQ+PGtleXdvcmQ+SHVtYW5z
PC9rZXl3b3JkPjxrZXl3b3JkPipTb2Z0d2FyZTwva2V5d29yZD48a2V5d29yZD5XaG9sZSBHZW5v
bWUgU2VxdWVuY2luZy8qbWV0aG9kczwva2V5d29yZD48L2tleXdvcmRzPjxkYXRlcz48eWVhcj4y
MDE4PC95ZWFyPjxwdWItZGF0ZXM+PGRhdGU+TWF5IDE1PC9kYXRlPjwvcHViLWRhdGVzPjwvZGF0
ZXM+PGlzYm4+MTM2Ny00ODExIChFbGVjdHJvbmljKSYjeEQ7MTM2Ny00ODAzIChMaW5raW5nKTwv
aXNibj48YWNjZXNzaW9uLW51bT4yOTI4MTAwMTwvYWNjZXNzaW9uLW51bT48dXJscz48cmVsYXRl
ZC11cmxzPjx1cmw+aHR0cHM6Ly93d3cubmNiaS5ubG0ubmloLmdvdi9wdWJtZWQvMjkyODEwMDE8
L3VybD48L3JlbGF0ZWQtdXJscz48L3VybHM+PGVsZWN0cm9uaWMtcmVzb3VyY2UtbnVtPjEwLjEw
OTMvYmlvaW5mb3JtYXRpY3MvYnR4ODI5PC9lbGVjdHJvbmljLXJlc291cmNlLW51bT48L3JlY29y
ZD48L0NpdGU+PENpdGU+PEF1dGhvcj5HYWl0YXR6ZXM8L0F1dGhvcj48WWVhcj4yMDE4PC9ZZWFy
PjxSZWNOdW0+MjA8L1JlY051bT48cmVjb3JkPjxyZWMtbnVtYmVyPjIwPC9yZWMtbnVtYmVyPjxm
b3JlaWduLWtleXM+PGtleSBhcHA9IkVOIiBkYi1pZD0id3gweHByYXAxemEyOThlNXZzYjU5emR0
dHNkdGRwMHZkcDUwIiB0aW1lc3RhbXA9IjE2ODE3NDM0NjkiPjIwPC9rZXk+PC9mb3JlaWduLWtl
eXM+PHJlZi10eXBlIG5hbWU9IkpvdXJuYWwgQXJ0aWNsZSI+MTc8L3JlZi10eXBlPjxjb250cmli
dXRvcnM+PGF1dGhvcnM+PGF1dGhvcj5HYWl0YXR6ZXMsIEEuPC9hdXRob3I+PGF1dGhvcj5Kb2hu
c29uLCBTLiBILjwvYXV0aG9yPjxhdXRob3I+U21hZGJlY2ssIEouIEIuPC9hdXRob3I+PGF1dGhv
cj5WYXNtYXR6aXMsIEcuPC9hdXRob3I+PC9hdXRob3JzPjwvY29udHJpYnV0b3JzPjxhdXRoLWFk
ZHJlc3M+QmlvbWFya2VyIERpc2NvdmVyeSBQcm9ncmFtLCBDZW50ZXIgZm9yIEluZGl2aWR1YWxp
emVkIE1lZGljaW5lLCBNYXlvIENsaW5pYy4mI3hEO0dlbm9taWNzIFN5c3RlbXMgVW5pdCwgTWF5
byBDbGluaWMsIFJvY2hlc3RlciwgTU4gNTU5MDUsIFVTQS48L2F1dGgtYWRkcmVzcz48dGl0bGVz
Pjx0aXRsZT5HZW5vbWUgVS1QbG90OiBhIHdob2xlIGdlbm9tZSB2aXN1YWxpemF0aW9uPC90aXRs
ZT48c2Vjb25kYXJ5LXRpdGxlPkJpb2luZm9ybWF0aWNzPC9zZWNvbmRhcnktdGl0bGU+PC90aXRs
ZXM+PHBhZ2VzPjE2MjktMTYzNDwvcGFnZXM+PHZvbHVtZT4zNDwvdm9sdW1lPjxudW1iZXI+MTA8
L251bWJlcj48ZWRpdGlvbj4yMDE3LzEyLzI4PC9lZGl0aW9uPjxrZXl3b3Jkcz48a2V5d29yZD4q
RGF0YSBWaXN1YWxpemF0aW9uPC9rZXl3b3JkPjxrZXl3b3JkPipHZW5vbWUsIEh1bWFuPC9rZXl3
b3JkPjxrZXl3b3JkPipHZW5vbWljIFN0cnVjdHVyYWwgVmFyaWF0aW9uPC9rZXl3b3JkPjxrZXl3
b3JkPkdlbm9taWNzL21ldGhvZHM8L2tleXdvcmQ+PGtleXdvcmQ+SHVtYW5zPC9rZXl3b3JkPjxr
ZXl3b3JkPipTb2Z0d2FyZTwva2V5d29yZD48a2V5d29yZD5XaG9sZSBHZW5vbWUgU2VxdWVuY2lu
Zy8qbWV0aG9kczwva2V5d29yZD48L2tleXdvcmRzPjxkYXRlcz48eWVhcj4yMDE4PC95ZWFyPjxw
dWItZGF0ZXM+PGRhdGU+TWF5IDE1PC9kYXRlPjwvcHViLWRhdGVzPjwvZGF0ZXM+PGlzYm4+MTM2
Ny00ODExIChFbGVjdHJvbmljKSYjeEQ7MTM2Ny00ODAzIChMaW5raW5nKTwvaXNibj48YWNjZXNz
aW9uLW51bT4yOTI4MTAwMTwvYWNjZXNzaW9uLW51bT48dXJscz48cmVsYXRlZC11cmxzPjx1cmw+
aHR0cHM6Ly93d3cubmNiaS5ubG0ubmloLmdvdi9wdWJtZWQvMjkyODEwMDE8L3VybD48L3JlbGF0
ZWQtdXJscz48L3VybHM+PGVsZWN0cm9uaWMtcmVzb3VyY2UtbnVtPjEwLjEwOTMvYmlvaW5mb3Jt
YXRpY3MvYnR4ODI5PC9lbGVjdHJvbmljLXJlc291cmNlLW51bT48L3JlY29yZD48L0NpdGU+PENp
dGU+PEF1dGhvcj5BeXBhcjwvQXV0aG9yPjxZZWFyPjIwMTk8L1llYXI+PFJlY051bT4xNDwvUmVj
TnVtPjxyZWNvcmQ+PHJlYy1udW1iZXI+MTQ8L3JlYy1udW1iZXI+PGZvcmVpZ24ta2V5cz48a2V5
IGFwcD0iRU4iIGRiLWlkPSJ3eDB4cHJhcDF6YTI5OGU1dnNiNTl6ZHR0c2R0ZHAwdmRwNTAiIHRp
bWVzdGFtcD0iMTY4MTc0MjA5NyI+MTQ8L2tleT48L2ZvcmVpZ24ta2V5cz48cmVmLXR5cGUgbmFt
ZT0iSm91cm5hbCBBcnRpY2xlIj4xNzwvcmVmLXR5cGU+PGNvbnRyaWJ1dG9ycz48YXV0aG9ycz48
YXV0aG9yPkF5cGFyLCBVLjwvYXV0aG9yPjxhdXRob3I+U21vbGV5LCBTLiBBLjwvYXV0aG9yPjxh
dXRob3I+UGl0ZWwsIEIuIEEuPC9hdXRob3I+PGF1dGhvcj5QZWFyY2UsIEsuIEUuPC9hdXRob3I+
PGF1dGhvcj5aZW5rYSwgUi4gTS48L2F1dGhvcj48YXV0aG9yPlZhc21hdHppcywgRy48L2F1dGhv
cj48YXV0aG9yPkpvaG5zb24sIFMuIEguPC9hdXRob3I+PGF1dGhvcj5TbWFkYmVjaywgSi4gQi48
L2F1dGhvcj48YXV0aG9yPlBldGVyc29uLCBKLiBGLjwvYXV0aG9yPjxhdXRob3I+R2VpZXJzYmFj
aCwgSy4gQi48L2F1dGhvcj48YXV0aG9yPlZhbiBEeWtlLCBELiBMLjwvYXV0aG9yPjxhdXRob3I+
VGhvcmxhbmQsIEUuIEMuPC9hdXRob3I+PGF1dGhvcj5KZW5raW5zLCBSLiBCLjwvYXV0aG9yPjxh
dXRob3I+S2V0dGVybGluZywgUi4gUC48L2F1dGhvcj48YXV0aG9yPkdyZWlwcCwgUC4gVC48L2F1
dGhvcj48YXV0aG9yPktlYXJuZXksIEguIE0uPC9hdXRob3I+PGF1dGhvcj5Ib3BwbWFuLCBOLiBM
LjwvYXV0aG9yPjxhdXRob3I+QmF1Z2huLCBMLiBCLjwvYXV0aG9yPjwvYXV0aG9ycz48L2NvbnRy
aWJ1dG9ycz48YXV0aC1hZGRyZXNzPkRlcGFydG1lbnQgb2YgTGFib3JhdG9yeSBNZWRpY2luZSBh
bmQgUGF0aG9sb2d5LCBEaXZpc2lvbiBvZiBMYWJvcmF0b3J5IEdlbmV0aWNzLCBNYXlvIENsaW5p
YywgUm9jaGVzdGVyLCBNaW5uZXNvdGEuJiN4RDtCaW9pbmZvcm1hdGljcyBTeXN0ZW1zLCBNYXlv
IENsaW5pYywgUm9jaGVzdGVyLCBNaW5uZXNvdGEuJiN4RDtDZW50ZXIgZm9yIEluZGl2aWR1YWxp
emVkIE1lZGljaW5lLUJpb21hcmtlciBEaXNjb3ZlcnksIE1heW8gQ2xpbmljLCBSb2NoZXN0ZXIs
IE1pbm5lc290YS48L2F1dGgtYWRkcmVzcz48dGl0bGVzPjx0aXRsZT5NYXRlIHBhaXIgc2VxdWVu
Y2luZyBpbXByb3ZlcyBkZXRlY3Rpb24gb2YgZ2Vub21pYyBhYm5vcm1hbGl0aWVzIGluIGFjdXRl
IG15ZWxvaWQgbGV1a2VtaWE8L3RpdGxlPjxzZWNvbmRhcnktdGl0bGU+RXVyIEogSGFlbWF0b2w8
L3NlY29uZGFyeS10aXRsZT48L3RpdGxlcz48cGFnZXM+ODctOTY8L3BhZ2VzPjx2b2x1bWU+MTAy
PC92b2x1bWU+PG51bWJlcj4xPC9udW1iZXI+PGVkaXRpb24+MjAxOC8xMC8wMzwvZWRpdGlvbj48
a2V5d29yZHM+PGtleXdvcmQ+QWdlZDwva2V5d29yZD48a2V5d29yZD4qQ2hyb21vc29tZSBBYmVy
cmF0aW9uczwva2V5d29yZD48a2V5d29yZD5Db21wdXRhdGlvbmFsIEJpb2xvZ3kvbWV0aG9kczwv
a2V5d29yZD48a2V5d29yZD5GZW1hbGU8L2tleXdvcmQ+PGtleXdvcmQ+Kkdlbm9taWNzL21ldGhv
ZHM8L2tleXdvcmQ+PGtleXdvcmQ+SGlnaC1UaHJvdWdocHV0IE51Y2xlb3RpZGUgU2VxdWVuY2lu
Zzwva2V5d29yZD48a2V5d29yZD5IdW1hbnM8L2tleXdvcmQ+PGtleXdvcmQ+SW4gU2l0dSBIeWJy
aWRpemF0aW9uLCBGbHVvcmVzY2VuY2U8L2tleXdvcmQ+PGtleXdvcmQ+S2FyeW90eXBpbmc8L2tl
eXdvcmQ+PGtleXdvcmQ+TGV1a2VtaWEsIE15ZWxvaWQsIEFjdXRlLypkaWFnbm9zaXMvKmdlbmV0
aWNzPC9rZXl3b3JkPjxrZXl3b3JkPk1hbGU8L2tleXdvcmQ+PGtleXdvcmQ+T25jb2dlbmUgUHJv
dGVpbnMsIEZ1c2lvbi9nZW5ldGljczwva2V5d29yZD48a2V5d29yZD4qU2VxdWVuY2UgQW5hbHlz
aXMsIEROQTwva2V5d29yZD48a2V5d29yZD5NUHNlcTwva2V5d29yZD48a2V5d29yZD5hY3V0ZSBt
eWVsb2lkIGxldWtlbWlhPC9rZXl3b3JkPjxrZXl3b3JkPm1vbGVjdWxhciBjeXRvZ2VuZXRpY3M8
L2tleXdvcmQ+PGtleXdvcmQ+R2VvcmdlIFZhc21hdHppcy48L2tleXdvcmQ+PC9rZXl3b3Jkcz48
ZGF0ZXM+PHllYXI+MjAxOTwveWVhcj48cHViLWRhdGVzPjxkYXRlPkphbjwvZGF0ZT48L3B1Yi1k
YXRlcz48L2RhdGVzPjxpc2JuPjE2MDAtMDYwOSAoRWxlY3Ryb25pYykmI3hEOzA5MDItNDQ0MSAo
UHJpbnQpJiN4RDswOTAyLTQ0NDEgKExpbmtpbmcpPC9pc2JuPjxhY2Nlc3Npb24tbnVtPjMwMjcw
NDU3PC9hY2Nlc3Npb24tbnVtPjx1cmxzPjxyZWxhdGVkLXVybHM+PHVybD5odHRwczovL3d3dy5u
Y2JpLm5sbS5uaWguZ292L3B1Ym1lZC8zMDI3MDQ1NzwvdXJsPjwvcmVsYXRlZC11cmxzPjwvdXJs
cz48Y3VzdG9tMj5QTUM3Mzc5OTQ4PC9jdXN0b20yPjxlbGVjdHJvbmljLXJlc291cmNlLW51bT4x
MC4xMTExL2VqaC4xMzE3OTwvZWxlY3Ryb25pYy1yZXNvdXJjZS1udW0+PC9yZWNvcmQ+PC9DaXRl
PjxDaXRlPjxBdXRob3I+R2FpdGF0emVzPC9BdXRob3I+PFllYXI+MjAxODwvWWVhcj48UmVjTnVt
PjIwPC9SZWNOdW0+PHJlY29yZD48cmVjLW51bWJlcj4yMDwvcmVjLW51bWJlcj48Zm9yZWlnbi1r
ZXlzPjxrZXkgYXBwPSJFTiIgZGItaWQ9Ind4MHhwcmFwMXphMjk4ZTV2c2I1OXpkdHRzZHRkcDB2
ZHA1MCIgdGltZXN0YW1wPSIxNjgxNzQzNDY5Ij4yMDwva2V5PjwvZm9yZWlnbi1rZXlzPjxyZWYt
dHlwZSBuYW1lPSJKb3VybmFsIEFydGljbGUiPjE3PC9yZWYtdHlwZT48Y29udHJpYnV0b3JzPjxh
dXRob3JzPjxhdXRob3I+R2FpdGF0emVzLCBBLjwvYXV0aG9yPjxhdXRob3I+Sm9obnNvbiwgUy4g
SC48L2F1dGhvcj48YXV0aG9yPlNtYWRiZWNrLCBKLiBCLjwvYXV0aG9yPjxhdXRob3I+VmFzbWF0
emlzLCBHLjwvYXV0aG9yPjwvYXV0aG9ycz48L2NvbnRyaWJ1dG9ycz48YXV0aC1hZGRyZXNzPkJp
b21hcmtlciBEaXNjb3ZlcnkgUHJvZ3JhbSwgQ2VudGVyIGZvciBJbmRpdmlkdWFsaXplZCBNZWRp
Y2luZSwgTWF5byBDbGluaWMuJiN4RDtHZW5vbWljcyBTeXN0ZW1zIFVuaXQsIE1heW8gQ2xpbmlj
LCBSb2NoZXN0ZXIsIE1OIDU1OTA1LCBVU0EuPC9hdXRoLWFkZHJlc3M+PHRpdGxlcz48dGl0bGU+
R2Vub21lIFUtUGxvdDogYSB3aG9sZSBnZW5vbWUgdmlzdWFsaXphdGlvbjwvdGl0bGU+PHNlY29u
ZGFyeS10aXRsZT5CaW9pbmZvcm1hdGljczwvc2Vjb25kYXJ5LXRpdGxlPjwvdGl0bGVzPjxwYWdl
cz4xNjI5LTE2MzQ8L3BhZ2VzPjx2b2x1bWU+MzQ8L3ZvbHVtZT48bnVtYmVyPjEwPC9udW1iZXI+
PGVkaXRpb24+MjAxNy8xMi8yODwvZWRpdGlvbj48a2V5d29yZHM+PGtleXdvcmQ+KkRhdGEgVmlz
dWFsaXphdGlvbjwva2V5d29yZD48a2V5d29yZD4qR2Vub21lLCBIdW1hbjwva2V5d29yZD48a2V5
d29yZD4qR2Vub21pYyBTdHJ1Y3R1cmFsIFZhcmlhdGlvbjwva2V5d29yZD48a2V5d29yZD5HZW5v
bWljcy9tZXRob2RzPC9rZXl3b3JkPjxrZXl3b3JkPkh1bWFuczwva2V5d29yZD48a2V5d29yZD4q
U29mdHdhcmU8L2tleXdvcmQ+PGtleXdvcmQ+V2hvbGUgR2Vub21lIFNlcXVlbmNpbmcvKm1ldGhv
ZHM8L2tleXdvcmQ+PC9rZXl3b3Jkcz48ZGF0ZXM+PHllYXI+MjAxODwveWVhcj48cHViLWRhdGVz
PjxkYXRlPk1heSAxNTwvZGF0ZT48L3B1Yi1kYXRlcz48L2RhdGVzPjxpc2JuPjEzNjctNDgxMSAo
RWxlY3Ryb25pYykmI3hEOzEzNjctNDgwMyAoTGlua2luZyk8L2lzYm4+PGFjY2Vzc2lvbi1udW0+
MjkyODEwMDE8L2FjY2Vzc2lvbi1udW0+PHVybHM+PHJlbGF0ZWQtdXJscz48dXJsPmh0dHBzOi8v
d3d3Lm5jYmkubmxtLm5paC5nb3YvcHVibWVkLzI5MjgxMDAxPC91cmw+PC9yZWxhdGVkLXVybHM+
PC91cmxzPjxlbGVjdHJvbmljLXJlc291cmNlLW51bT4xMC4xMDkzL2Jpb2luZm9ybWF0aWNzL2J0
eDgyOTwvZWxlY3Ryb25pYy1yZXNvdXJjZS1udW0+PC9yZWNvcmQ+PC9DaXRlPjwvRW5kTm90ZT5=
</w:fldData>
        </w:fldChar>
      </w:r>
      <w:r w:rsidR="00772AAF" w:rsidRPr="001B5A9C">
        <w:rPr>
          <w:rFonts w:ascii="Arial" w:hAnsi="Arial" w:cs="Arial"/>
          <w:noProof/>
        </w:rPr>
        <w:instrText xml:space="preserve"> ADDIN EN.CITE </w:instrText>
      </w:r>
      <w:r w:rsidR="00772AAF" w:rsidRPr="001B5A9C">
        <w:rPr>
          <w:rFonts w:ascii="Arial" w:hAnsi="Arial" w:cs="Arial"/>
          <w:noProof/>
        </w:rPr>
        <w:fldChar w:fldCharType="begin">
          <w:fldData xml:space="preserve">PEVuZE5vdGU+PENpdGU+PEF1dGhvcj5BeXBhcjwvQXV0aG9yPjxZZWFyPjIwMTk8L1llYXI+PFJl
Y051bT4xNDwvUmVjTnVtPjxEaXNwbGF5VGV4dD48c3R5bGUgZmFjZT0ic3VwZXJzY3JpcHQiPjIs
IDU8L3N0eWxlPjwvRGlzcGxheVRleHQ+PHJlY29yZD48cmVjLW51bWJlcj4xNDwvcmVjLW51bWJl
cj48Zm9yZWlnbi1rZXlzPjxrZXkgYXBwPSJFTiIgZGItaWQ9Ind4MHhwcmFwMXphMjk4ZTV2c2I1
OXpkdHRzZHRkcDB2ZHA1MCIgdGltZXN0YW1wPSIxNjgxNzQyMDk3Ij4xNDwva2V5PjwvZm9yZWln
bi1rZXlzPjxyZWYtdHlwZSBuYW1lPSJKb3VybmFsIEFydGljbGUiPjE3PC9yZWYtdHlwZT48Y29u
dHJpYnV0b3JzPjxhdXRob3JzPjxhdXRob3I+QXlwYXIsIFUuPC9hdXRob3I+PGF1dGhvcj5TbW9s
ZXksIFMuIEEuPC9hdXRob3I+PGF1dGhvcj5QaXRlbCwgQi4gQS48L2F1dGhvcj48YXV0aG9yPlBl
YXJjZSwgSy4gRS48L2F1dGhvcj48YXV0aG9yPlplbmthLCBSLiBNLjwvYXV0aG9yPjxhdXRob3I+
VmFzbWF0emlzLCBHLjwvYXV0aG9yPjxhdXRob3I+Sm9obnNvbiwgUy4gSC48L2F1dGhvcj48YXV0
aG9yPlNtYWRiZWNrLCBKLiBCLjwvYXV0aG9yPjxhdXRob3I+UGV0ZXJzb24sIEouIEYuPC9hdXRo
b3I+PGF1dGhvcj5HZWllcnNiYWNoLCBLLiBCLjwvYXV0aG9yPjxhdXRob3I+VmFuIER5a2UsIEQu
IEwuPC9hdXRob3I+PGF1dGhvcj5UaG9ybGFuZCwgRS4gQy48L2F1dGhvcj48YXV0aG9yPkplbmtp
bnMsIFIuIEIuPC9hdXRob3I+PGF1dGhvcj5LZXR0ZXJsaW5nLCBSLiBQLjwvYXV0aG9yPjxhdXRo
b3I+R3JlaXBwLCBQLiBULjwvYXV0aG9yPjxhdXRob3I+S2Vhcm5leSwgSC4gTS48L2F1dGhvcj48
YXV0aG9yPkhvcHBtYW4sIE4uIEwuPC9hdXRob3I+PGF1dGhvcj5CYXVnaG4sIEwuIEIuPC9hdXRo
b3I+PC9hdXRob3JzPjwvY29udHJpYnV0b3JzPjxhdXRoLWFkZHJlc3M+RGVwYXJ0bWVudCBvZiBM
YWJvcmF0b3J5IE1lZGljaW5lIGFuZCBQYXRob2xvZ3ksIERpdmlzaW9uIG9mIExhYm9yYXRvcnkg
R2VuZXRpY3MsIE1heW8gQ2xpbmljLCBSb2NoZXN0ZXIsIE1pbm5lc290YS4mI3hEO0Jpb2luZm9y
bWF0aWNzIFN5c3RlbXMsIE1heW8gQ2xpbmljLCBSb2NoZXN0ZXIsIE1pbm5lc290YS4mI3hEO0Nl
bnRlciBmb3IgSW5kaXZpZHVhbGl6ZWQgTWVkaWNpbmUtQmlvbWFya2VyIERpc2NvdmVyeSwgTWF5
byBDbGluaWMsIFJvY2hlc3RlciwgTWlubmVzb3RhLjwvYXV0aC1hZGRyZXNzPjx0aXRsZXM+PHRp
dGxlPk1hdGUgcGFpciBzZXF1ZW5jaW5nIGltcHJvdmVzIGRldGVjdGlvbiBvZiBnZW5vbWljIGFi
bm9ybWFsaXRpZXMgaW4gYWN1dGUgbXllbG9pZCBsZXVrZW1pYTwvdGl0bGU+PHNlY29uZGFyeS10
aXRsZT5FdXIgSiBIYWVtYXRvbDwvc2Vjb25kYXJ5LXRpdGxlPjwvdGl0bGVzPjxwYWdlcz44Ny05
NjwvcGFnZXM+PHZvbHVtZT4xMDI8L3ZvbHVtZT48bnVtYmVyPjE8L251bWJlcj48ZWRpdGlvbj4y
MDE4LzEwLzAzPC9lZGl0aW9uPjxrZXl3b3Jkcz48a2V5d29yZD5BZ2VkPC9rZXl3b3JkPjxrZXl3
b3JkPipDaHJvbW9zb21lIEFiZXJyYXRpb25zPC9rZXl3b3JkPjxrZXl3b3JkPkNvbXB1dGF0aW9u
YWwgQmlvbG9neS9tZXRob2RzPC9rZXl3b3JkPjxrZXl3b3JkPkZlbWFsZTwva2V5d29yZD48a2V5
d29yZD4qR2Vub21pY3MvbWV0aG9kczwva2V5d29yZD48a2V5d29yZD5IaWdoLVRocm91Z2hwdXQg
TnVjbGVvdGlkZSBTZXF1ZW5jaW5nPC9rZXl3b3JkPjxrZXl3b3JkPkh1bWFuczwva2V5d29yZD48
a2V5d29yZD5JbiBTaXR1IEh5YnJpZGl6YXRpb24sIEZsdW9yZXNjZW5jZTwva2V5d29yZD48a2V5
d29yZD5LYXJ5b3R5cGluZzwva2V5d29yZD48a2V5d29yZD5MZXVrZW1pYSwgTXllbG9pZCwgQWN1
dGUvKmRpYWdub3Npcy8qZ2VuZXRpY3M8L2tleXdvcmQ+PGtleXdvcmQ+TWFsZTwva2V5d29yZD48
a2V5d29yZD5PbmNvZ2VuZSBQcm90ZWlucywgRnVzaW9uL2dlbmV0aWNzPC9rZXl3b3JkPjxrZXl3
b3JkPipTZXF1ZW5jZSBBbmFseXNpcywgRE5BPC9rZXl3b3JkPjxrZXl3b3JkPk1Qc2VxPC9rZXl3
b3JkPjxrZXl3b3JkPmFjdXRlIG15ZWxvaWQgbGV1a2VtaWE8L2tleXdvcmQ+PGtleXdvcmQ+bW9s
ZWN1bGFyIGN5dG9nZW5ldGljczwva2V5d29yZD48a2V5d29yZD5HZW9yZ2UgVmFzbWF0emlzLjwv
a2V5d29yZD48L2tleXdvcmRzPjxkYXRlcz48eWVhcj4yMDE5PC95ZWFyPjxwdWItZGF0ZXM+PGRh
dGU+SmFuPC9kYXRlPjwvcHViLWRhdGVzPjwvZGF0ZXM+PGlzYm4+MTYwMC0wNjA5IChFbGVjdHJv
bmljKSYjeEQ7MDkwMi00NDQxIChQcmludCkmI3hEOzA5MDItNDQ0MSAoTGlua2luZyk8L2lzYm4+
PGFjY2Vzc2lvbi1udW0+MzAyNzA0NTc8L2FjY2Vzc2lvbi1udW0+PHVybHM+PHJlbGF0ZWQtdXJs
cz48dXJsPmh0dHBzOi8vd3d3Lm5jYmkubmxtLm5paC5nb3YvcHVibWVkLzMwMjcwNDU3PC91cmw+
PC9yZWxhdGVkLXVybHM+PC91cmxzPjxjdXN0b20yPlBNQzczNzk5NDg8L2N1c3RvbTI+PGVsZWN0
cm9uaWMtcmVzb3VyY2UtbnVtPjEwLjExMTEvZWpoLjEzMTc5PC9lbGVjdHJvbmljLXJlc291cmNl
LW51bT48L3JlY29yZD48L0NpdGU+PENpdGU+PEF1dGhvcj5HYWl0YXR6ZXM8L0F1dGhvcj48WWVh
cj4yMDE4PC9ZZWFyPjxSZWNOdW0+MjA8L1JlY051bT48cmVjb3JkPjxyZWMtbnVtYmVyPjIwPC9y
ZWMtbnVtYmVyPjxmb3JlaWduLWtleXM+PGtleSBhcHA9IkVOIiBkYi1pZD0id3gweHByYXAxemEy
OThlNXZzYjU5emR0dHNkdGRwMHZkcDUwIiB0aW1lc3RhbXA9IjE2ODE3NDM0NjkiPjIwPC9rZXk+
PC9mb3JlaWduLWtleXM+PHJlZi10eXBlIG5hbWU9IkpvdXJuYWwgQXJ0aWNsZSI+MTc8L3JlZi10
eXBlPjxjb250cmlidXRvcnM+PGF1dGhvcnM+PGF1dGhvcj5HYWl0YXR6ZXMsIEEuPC9hdXRob3I+
PGF1dGhvcj5Kb2huc29uLCBTLiBILjwvYXV0aG9yPjxhdXRob3I+U21hZGJlY2ssIEouIEIuPC9h
dXRob3I+PGF1dGhvcj5WYXNtYXR6aXMsIEcuPC9hdXRob3I+PC9hdXRob3JzPjwvY29udHJpYnV0
b3JzPjxhdXRoLWFkZHJlc3M+QmlvbWFya2VyIERpc2NvdmVyeSBQcm9ncmFtLCBDZW50ZXIgZm9y
IEluZGl2aWR1YWxpemVkIE1lZGljaW5lLCBNYXlvIENsaW5pYy4mI3hEO0dlbm9taWNzIFN5c3Rl
bXMgVW5pdCwgTWF5byBDbGluaWMsIFJvY2hlc3RlciwgTU4gNTU5MDUsIFVTQS48L2F1dGgtYWRk
cmVzcz48dGl0bGVzPjx0aXRsZT5HZW5vbWUgVS1QbG90OiBhIHdob2xlIGdlbm9tZSB2aXN1YWxp
emF0aW9uPC90aXRsZT48c2Vjb25kYXJ5LXRpdGxlPkJpb2luZm9ybWF0aWNzPC9zZWNvbmRhcnkt
dGl0bGU+PC90aXRsZXM+PHBhZ2VzPjE2MjktMTYzNDwvcGFnZXM+PHZvbHVtZT4zNDwvdm9sdW1l
PjxudW1iZXI+MTA8L251bWJlcj48ZWRpdGlvbj4yMDE3LzEyLzI4PC9lZGl0aW9uPjxrZXl3b3Jk
cz48a2V5d29yZD4qRGF0YSBWaXN1YWxpemF0aW9uPC9rZXl3b3JkPjxrZXl3b3JkPipHZW5vbWUs
IEh1bWFuPC9rZXl3b3JkPjxrZXl3b3JkPipHZW5vbWljIFN0cnVjdHVyYWwgVmFyaWF0aW9uPC9r
ZXl3b3JkPjxrZXl3b3JkPkdlbm9taWNzL21ldGhvZHM8L2tleXdvcmQ+PGtleXdvcmQ+SHVtYW5z
PC9rZXl3b3JkPjxrZXl3b3JkPipTb2Z0d2FyZTwva2V5d29yZD48a2V5d29yZD5XaG9sZSBHZW5v
bWUgU2VxdWVuY2luZy8qbWV0aG9kczwva2V5d29yZD48L2tleXdvcmRzPjxkYXRlcz48eWVhcj4y
MDE4PC95ZWFyPjxwdWItZGF0ZXM+PGRhdGU+TWF5IDE1PC9kYXRlPjwvcHViLWRhdGVzPjwvZGF0
ZXM+PGlzYm4+MTM2Ny00ODExIChFbGVjdHJvbmljKSYjeEQ7MTM2Ny00ODAzIChMaW5raW5nKTwv
aXNibj48YWNjZXNzaW9uLW51bT4yOTI4MTAwMTwvYWNjZXNzaW9uLW51bT48dXJscz48cmVsYXRl
ZC11cmxzPjx1cmw+aHR0cHM6Ly93d3cubmNiaS5ubG0ubmloLmdvdi9wdWJtZWQvMjkyODEwMDE8
L3VybD48L3JlbGF0ZWQtdXJscz48L3VybHM+PGVsZWN0cm9uaWMtcmVzb3VyY2UtbnVtPjEwLjEw
OTMvYmlvaW5mb3JtYXRpY3MvYnR4ODI5PC9lbGVjdHJvbmljLXJlc291cmNlLW51bT48L3JlY29y
ZD48L0NpdGU+PENpdGU+PEF1dGhvcj5HYWl0YXR6ZXM8L0F1dGhvcj48WWVhcj4yMDE4PC9ZZWFy
PjxSZWNOdW0+MjA8L1JlY051bT48cmVjb3JkPjxyZWMtbnVtYmVyPjIwPC9yZWMtbnVtYmVyPjxm
b3JlaWduLWtleXM+PGtleSBhcHA9IkVOIiBkYi1pZD0id3gweHByYXAxemEyOThlNXZzYjU5emR0
dHNkdGRwMHZkcDUwIiB0aW1lc3RhbXA9IjE2ODE3NDM0NjkiPjIwPC9rZXk+PC9mb3JlaWduLWtl
eXM+PHJlZi10eXBlIG5hbWU9IkpvdXJuYWwgQXJ0aWNsZSI+MTc8L3JlZi10eXBlPjxjb250cmli
dXRvcnM+PGF1dGhvcnM+PGF1dGhvcj5HYWl0YXR6ZXMsIEEuPC9hdXRob3I+PGF1dGhvcj5Kb2hu
c29uLCBTLiBILjwvYXV0aG9yPjxhdXRob3I+U21hZGJlY2ssIEouIEIuPC9hdXRob3I+PGF1dGhv
cj5WYXNtYXR6aXMsIEcuPC9hdXRob3I+PC9hdXRob3JzPjwvY29udHJpYnV0b3JzPjxhdXRoLWFk
ZHJlc3M+QmlvbWFya2VyIERpc2NvdmVyeSBQcm9ncmFtLCBDZW50ZXIgZm9yIEluZGl2aWR1YWxp
emVkIE1lZGljaW5lLCBNYXlvIENsaW5pYy4mI3hEO0dlbm9taWNzIFN5c3RlbXMgVW5pdCwgTWF5
byBDbGluaWMsIFJvY2hlc3RlciwgTU4gNTU5MDUsIFVTQS48L2F1dGgtYWRkcmVzcz48dGl0bGVz
Pjx0aXRsZT5HZW5vbWUgVS1QbG90OiBhIHdob2xlIGdlbm9tZSB2aXN1YWxpemF0aW9uPC90aXRs
ZT48c2Vjb25kYXJ5LXRpdGxlPkJpb2luZm9ybWF0aWNzPC9zZWNvbmRhcnktdGl0bGU+PC90aXRs
ZXM+PHBhZ2VzPjE2MjktMTYzNDwvcGFnZXM+PHZvbHVtZT4zNDwvdm9sdW1lPjxudW1iZXI+MTA8
L251bWJlcj48ZWRpdGlvbj4yMDE3LzEyLzI4PC9lZGl0aW9uPjxrZXl3b3Jkcz48a2V5d29yZD4q
RGF0YSBWaXN1YWxpemF0aW9uPC9rZXl3b3JkPjxrZXl3b3JkPipHZW5vbWUsIEh1bWFuPC9rZXl3
b3JkPjxrZXl3b3JkPipHZW5vbWljIFN0cnVjdHVyYWwgVmFyaWF0aW9uPC9rZXl3b3JkPjxrZXl3
b3JkPkdlbm9taWNzL21ldGhvZHM8L2tleXdvcmQ+PGtleXdvcmQ+SHVtYW5zPC9rZXl3b3JkPjxr
ZXl3b3JkPipTb2Z0d2FyZTwva2V5d29yZD48a2V5d29yZD5XaG9sZSBHZW5vbWUgU2VxdWVuY2lu
Zy8qbWV0aG9kczwva2V5d29yZD48L2tleXdvcmRzPjxkYXRlcz48eWVhcj4yMDE4PC95ZWFyPjxw
dWItZGF0ZXM+PGRhdGU+TWF5IDE1PC9kYXRlPjwvcHViLWRhdGVzPjwvZGF0ZXM+PGlzYm4+MTM2
Ny00ODExIChFbGVjdHJvbmljKSYjeEQ7MTM2Ny00ODAzIChMaW5raW5nKTwvaXNibj48YWNjZXNz
aW9uLW51bT4yOTI4MTAwMTwvYWNjZXNzaW9uLW51bT48dXJscz48cmVsYXRlZC11cmxzPjx1cmw+
aHR0cHM6Ly93d3cubmNiaS5ubG0ubmloLmdvdi9wdWJtZWQvMjkyODEwMDE8L3VybD48L3JlbGF0
ZWQtdXJscz48L3VybHM+PGVsZWN0cm9uaWMtcmVzb3VyY2UtbnVtPjEwLjEwOTMvYmlvaW5mb3Jt
YXRpY3MvYnR4ODI5PC9lbGVjdHJvbmljLXJlc291cmNlLW51bT48L3JlY29yZD48L0NpdGU+PENp
dGU+PEF1dGhvcj5BeXBhcjwvQXV0aG9yPjxZZWFyPjIwMTk8L1llYXI+PFJlY051bT4xNDwvUmVj
TnVtPjxyZWNvcmQ+PHJlYy1udW1iZXI+MTQ8L3JlYy1udW1iZXI+PGZvcmVpZ24ta2V5cz48a2V5
IGFwcD0iRU4iIGRiLWlkPSJ3eDB4cHJhcDF6YTI5OGU1dnNiNTl6ZHR0c2R0ZHAwdmRwNTAiIHRp
bWVzdGFtcD0iMTY4MTc0MjA5NyI+MTQ8L2tleT48L2ZvcmVpZ24ta2V5cz48cmVmLXR5cGUgbmFt
ZT0iSm91cm5hbCBBcnRpY2xlIj4xNzwvcmVmLXR5cGU+PGNvbnRyaWJ1dG9ycz48YXV0aG9ycz48
YXV0aG9yPkF5cGFyLCBVLjwvYXV0aG9yPjxhdXRob3I+U21vbGV5LCBTLiBBLjwvYXV0aG9yPjxh
dXRob3I+UGl0ZWwsIEIuIEEuPC9hdXRob3I+PGF1dGhvcj5QZWFyY2UsIEsuIEUuPC9hdXRob3I+
PGF1dGhvcj5aZW5rYSwgUi4gTS48L2F1dGhvcj48YXV0aG9yPlZhc21hdHppcywgRy48L2F1dGhv
cj48YXV0aG9yPkpvaG5zb24sIFMuIEguPC9hdXRob3I+PGF1dGhvcj5TbWFkYmVjaywgSi4gQi48
L2F1dGhvcj48YXV0aG9yPlBldGVyc29uLCBKLiBGLjwvYXV0aG9yPjxhdXRob3I+R2VpZXJzYmFj
aCwgSy4gQi48L2F1dGhvcj48YXV0aG9yPlZhbiBEeWtlLCBELiBMLjwvYXV0aG9yPjxhdXRob3I+
VGhvcmxhbmQsIEUuIEMuPC9hdXRob3I+PGF1dGhvcj5KZW5raW5zLCBSLiBCLjwvYXV0aG9yPjxh
dXRob3I+S2V0dGVybGluZywgUi4gUC48L2F1dGhvcj48YXV0aG9yPkdyZWlwcCwgUC4gVC48L2F1
dGhvcj48YXV0aG9yPktlYXJuZXksIEguIE0uPC9hdXRob3I+PGF1dGhvcj5Ib3BwbWFuLCBOLiBM
LjwvYXV0aG9yPjxhdXRob3I+QmF1Z2huLCBMLiBCLjwvYXV0aG9yPjwvYXV0aG9ycz48L2NvbnRy
aWJ1dG9ycz48YXV0aC1hZGRyZXNzPkRlcGFydG1lbnQgb2YgTGFib3JhdG9yeSBNZWRpY2luZSBh
bmQgUGF0aG9sb2d5LCBEaXZpc2lvbiBvZiBMYWJvcmF0b3J5IEdlbmV0aWNzLCBNYXlvIENsaW5p
YywgUm9jaGVzdGVyLCBNaW5uZXNvdGEuJiN4RDtCaW9pbmZvcm1hdGljcyBTeXN0ZW1zLCBNYXlv
IENsaW5pYywgUm9jaGVzdGVyLCBNaW5uZXNvdGEuJiN4RDtDZW50ZXIgZm9yIEluZGl2aWR1YWxp
emVkIE1lZGljaW5lLUJpb21hcmtlciBEaXNjb3ZlcnksIE1heW8gQ2xpbmljLCBSb2NoZXN0ZXIs
IE1pbm5lc290YS48L2F1dGgtYWRkcmVzcz48dGl0bGVzPjx0aXRsZT5NYXRlIHBhaXIgc2VxdWVu
Y2luZyBpbXByb3ZlcyBkZXRlY3Rpb24gb2YgZ2Vub21pYyBhYm5vcm1hbGl0aWVzIGluIGFjdXRl
IG15ZWxvaWQgbGV1a2VtaWE8L3RpdGxlPjxzZWNvbmRhcnktdGl0bGU+RXVyIEogSGFlbWF0b2w8
L3NlY29uZGFyeS10aXRsZT48L3RpdGxlcz48cGFnZXM+ODctOTY8L3BhZ2VzPjx2b2x1bWU+MTAy
PC92b2x1bWU+PG51bWJlcj4xPC9udW1iZXI+PGVkaXRpb24+MjAxOC8xMC8wMzwvZWRpdGlvbj48
a2V5d29yZHM+PGtleXdvcmQ+QWdlZDwva2V5d29yZD48a2V5d29yZD4qQ2hyb21vc29tZSBBYmVy
cmF0aW9uczwva2V5d29yZD48a2V5d29yZD5Db21wdXRhdGlvbmFsIEJpb2xvZ3kvbWV0aG9kczwv
a2V5d29yZD48a2V5d29yZD5GZW1hbGU8L2tleXdvcmQ+PGtleXdvcmQ+Kkdlbm9taWNzL21ldGhv
ZHM8L2tleXdvcmQ+PGtleXdvcmQ+SGlnaC1UaHJvdWdocHV0IE51Y2xlb3RpZGUgU2VxdWVuY2lu
Zzwva2V5d29yZD48a2V5d29yZD5IdW1hbnM8L2tleXdvcmQ+PGtleXdvcmQ+SW4gU2l0dSBIeWJy
aWRpemF0aW9uLCBGbHVvcmVzY2VuY2U8L2tleXdvcmQ+PGtleXdvcmQ+S2FyeW90eXBpbmc8L2tl
eXdvcmQ+PGtleXdvcmQ+TGV1a2VtaWEsIE15ZWxvaWQsIEFjdXRlLypkaWFnbm9zaXMvKmdlbmV0
aWNzPC9rZXl3b3JkPjxrZXl3b3JkPk1hbGU8L2tleXdvcmQ+PGtleXdvcmQ+T25jb2dlbmUgUHJv
dGVpbnMsIEZ1c2lvbi9nZW5ldGljczwva2V5d29yZD48a2V5d29yZD4qU2VxdWVuY2UgQW5hbHlz
aXMsIEROQTwva2V5d29yZD48a2V5d29yZD5NUHNlcTwva2V5d29yZD48a2V5d29yZD5hY3V0ZSBt
eWVsb2lkIGxldWtlbWlhPC9rZXl3b3JkPjxrZXl3b3JkPm1vbGVjdWxhciBjeXRvZ2VuZXRpY3M8
L2tleXdvcmQ+PGtleXdvcmQ+R2VvcmdlIFZhc21hdHppcy48L2tleXdvcmQ+PC9rZXl3b3Jkcz48
ZGF0ZXM+PHllYXI+MjAxOTwveWVhcj48cHViLWRhdGVzPjxkYXRlPkphbjwvZGF0ZT48L3B1Yi1k
YXRlcz48L2RhdGVzPjxpc2JuPjE2MDAtMDYwOSAoRWxlY3Ryb25pYykmI3hEOzA5MDItNDQ0MSAo
UHJpbnQpJiN4RDswOTAyLTQ0NDEgKExpbmtpbmcpPC9pc2JuPjxhY2Nlc3Npb24tbnVtPjMwMjcw
NDU3PC9hY2Nlc3Npb24tbnVtPjx1cmxzPjxyZWxhdGVkLXVybHM+PHVybD5odHRwczovL3d3dy5u
Y2JpLm5sbS5uaWguZ292L3B1Ym1lZC8zMDI3MDQ1NzwvdXJsPjwvcmVsYXRlZC11cmxzPjwvdXJs
cz48Y3VzdG9tMj5QTUM3Mzc5OTQ4PC9jdXN0b20yPjxlbGVjdHJvbmljLXJlc291cmNlLW51bT4x
MC4xMTExL2VqaC4xMzE3OTwvZWxlY3Ryb25pYy1yZXNvdXJjZS1udW0+PC9yZWNvcmQ+PC9DaXRl
PjxDaXRlPjxBdXRob3I+R2FpdGF0emVzPC9BdXRob3I+PFllYXI+MjAxODwvWWVhcj48UmVjTnVt
PjIwPC9SZWNOdW0+PHJlY29yZD48cmVjLW51bWJlcj4yMDwvcmVjLW51bWJlcj48Zm9yZWlnbi1r
ZXlzPjxrZXkgYXBwPSJFTiIgZGItaWQ9Ind4MHhwcmFwMXphMjk4ZTV2c2I1OXpkdHRzZHRkcDB2
ZHA1MCIgdGltZXN0YW1wPSIxNjgxNzQzNDY5Ij4yMDwva2V5PjwvZm9yZWlnbi1rZXlzPjxyZWYt
dHlwZSBuYW1lPSJKb3VybmFsIEFydGljbGUiPjE3PC9yZWYtdHlwZT48Y29udHJpYnV0b3JzPjxh
dXRob3JzPjxhdXRob3I+R2FpdGF0emVzLCBBLjwvYXV0aG9yPjxhdXRob3I+Sm9obnNvbiwgUy4g
SC48L2F1dGhvcj48YXV0aG9yPlNtYWRiZWNrLCBKLiBCLjwvYXV0aG9yPjxhdXRob3I+VmFzbWF0
emlzLCBHLjwvYXV0aG9yPjwvYXV0aG9ycz48L2NvbnRyaWJ1dG9ycz48YXV0aC1hZGRyZXNzPkJp
b21hcmtlciBEaXNjb3ZlcnkgUHJvZ3JhbSwgQ2VudGVyIGZvciBJbmRpdmlkdWFsaXplZCBNZWRp
Y2luZSwgTWF5byBDbGluaWMuJiN4RDtHZW5vbWljcyBTeXN0ZW1zIFVuaXQsIE1heW8gQ2xpbmlj
LCBSb2NoZXN0ZXIsIE1OIDU1OTA1LCBVU0EuPC9hdXRoLWFkZHJlc3M+PHRpdGxlcz48dGl0bGU+
R2Vub21lIFUtUGxvdDogYSB3aG9sZSBnZW5vbWUgdmlzdWFsaXphdGlvbjwvdGl0bGU+PHNlY29u
ZGFyeS10aXRsZT5CaW9pbmZvcm1hdGljczwvc2Vjb25kYXJ5LXRpdGxlPjwvdGl0bGVzPjxwYWdl
cz4xNjI5LTE2MzQ8L3BhZ2VzPjx2b2x1bWU+MzQ8L3ZvbHVtZT48bnVtYmVyPjEwPC9udW1iZXI+
PGVkaXRpb24+MjAxNy8xMi8yODwvZWRpdGlvbj48a2V5d29yZHM+PGtleXdvcmQ+KkRhdGEgVmlz
dWFsaXphdGlvbjwva2V5d29yZD48a2V5d29yZD4qR2Vub21lLCBIdW1hbjwva2V5d29yZD48a2V5
d29yZD4qR2Vub21pYyBTdHJ1Y3R1cmFsIFZhcmlhdGlvbjwva2V5d29yZD48a2V5d29yZD5HZW5v
bWljcy9tZXRob2RzPC9rZXl3b3JkPjxrZXl3b3JkPkh1bWFuczwva2V5d29yZD48a2V5d29yZD4q
U29mdHdhcmU8L2tleXdvcmQ+PGtleXdvcmQ+V2hvbGUgR2Vub21lIFNlcXVlbmNpbmcvKm1ldGhv
ZHM8L2tleXdvcmQ+PC9rZXl3b3Jkcz48ZGF0ZXM+PHllYXI+MjAxODwveWVhcj48cHViLWRhdGVz
PjxkYXRlPk1heSAxNTwvZGF0ZT48L3B1Yi1kYXRlcz48L2RhdGVzPjxpc2JuPjEzNjctNDgxMSAo
RWxlY3Ryb25pYykmI3hEOzEzNjctNDgwMyAoTGlua2luZyk8L2lzYm4+PGFjY2Vzc2lvbi1udW0+
MjkyODEwMDE8L2FjY2Vzc2lvbi1udW0+PHVybHM+PHJlbGF0ZWQtdXJscz48dXJsPmh0dHBzOi8v
d3d3Lm5jYmkubmxtLm5paC5nb3YvcHVibWVkLzI5MjgxMDAxPC91cmw+PC9yZWxhdGVkLXVybHM+
PC91cmxzPjxlbGVjdHJvbmljLXJlc291cmNlLW51bT4xMC4xMDkzL2Jpb2luZm9ybWF0aWNzL2J0
eDgyOTwvZWxlY3Ryb25pYy1yZXNvdXJjZS1udW0+PC9yZWNvcmQ+PC9DaXRlPjwvRW5kTm90ZT5=
</w:fldData>
        </w:fldChar>
      </w:r>
      <w:r w:rsidR="00772AAF" w:rsidRPr="001B5A9C">
        <w:rPr>
          <w:rFonts w:ascii="Arial" w:hAnsi="Arial" w:cs="Arial"/>
          <w:noProof/>
        </w:rPr>
        <w:instrText xml:space="preserve"> ADDIN EN.CITE.DATA </w:instrText>
      </w:r>
      <w:r w:rsidR="00772AAF" w:rsidRPr="001B5A9C">
        <w:rPr>
          <w:rFonts w:ascii="Arial" w:hAnsi="Arial" w:cs="Arial"/>
          <w:noProof/>
        </w:rPr>
      </w:r>
      <w:r w:rsidR="00772AAF" w:rsidRPr="001B5A9C">
        <w:rPr>
          <w:rFonts w:ascii="Arial" w:hAnsi="Arial" w:cs="Arial"/>
          <w:noProof/>
        </w:rPr>
        <w:fldChar w:fldCharType="end"/>
      </w:r>
      <w:r w:rsidR="00772AAF" w:rsidRPr="001B5A9C">
        <w:rPr>
          <w:rFonts w:ascii="Arial" w:hAnsi="Arial" w:cs="Arial"/>
          <w:noProof/>
        </w:rPr>
      </w:r>
      <w:r w:rsidR="00772AAF" w:rsidRPr="001B5A9C">
        <w:rPr>
          <w:rFonts w:ascii="Arial" w:hAnsi="Arial" w:cs="Arial"/>
          <w:noProof/>
        </w:rPr>
        <w:fldChar w:fldCharType="separate"/>
      </w:r>
      <w:r w:rsidR="00772AAF" w:rsidRPr="001B5A9C">
        <w:rPr>
          <w:rFonts w:ascii="Arial" w:hAnsi="Arial" w:cs="Arial"/>
          <w:noProof/>
          <w:vertAlign w:val="superscript"/>
        </w:rPr>
        <w:t>2, 5</w:t>
      </w:r>
      <w:r w:rsidR="00772AAF" w:rsidRPr="001B5A9C">
        <w:rPr>
          <w:rFonts w:ascii="Arial" w:hAnsi="Arial" w:cs="Arial"/>
          <w:noProof/>
        </w:rPr>
        <w:fldChar w:fldCharType="end"/>
      </w:r>
      <w:r w:rsidRPr="001B5A9C">
        <w:rPr>
          <w:rFonts w:ascii="Arial" w:hAnsi="Arial" w:cs="Arial"/>
          <w:noProof/>
        </w:rPr>
        <w:t xml:space="preserve">. SVs include balanced and unbalanced traslocations, inversions and insertions and CNAs include deletions, gains or amplifications </w:t>
      </w:r>
      <w:r w:rsidR="00772AAF" w:rsidRPr="001B5A9C">
        <w:rPr>
          <w:rFonts w:ascii="Arial" w:hAnsi="Arial" w:cs="Arial"/>
          <w:noProof/>
        </w:rPr>
        <w:fldChar w:fldCharType="begin">
          <w:fldData xml:space="preserve">PEVuZE5vdGU+PENpdGU+PEF1dGhvcj5IdWRkbGVzdG9uPC9BdXRob3I+PFllYXI+MjAxNzwvWWVh
cj48UmVjTnVtPjQwPC9SZWNOdW0+PERpc3BsYXlUZXh0PjxzdHlsZSBmYWNlPSJzdXBlcnNjcmlw
dCI+Nzwvc3R5bGU+PC9EaXNwbGF5VGV4dD48cmVjb3JkPjxyZWMtbnVtYmVyPjQwPC9yZWMtbnVt
YmVyPjxmb3JlaWduLWtleXM+PGtleSBhcHA9IkVOIiBkYi1pZD0id3gweHByYXAxemEyOThlNXZz
YjU5emR0dHNkdGRwMHZkcDUwIiB0aW1lc3RhbXA9IjE2ODIwMTQ1ODciPjQwPC9rZXk+PC9mb3Jl
aWduLWtleXM+PHJlZi10eXBlIG5hbWU9IkpvdXJuYWwgQXJ0aWNsZSI+MTc8L3JlZi10eXBlPjxj
b250cmlidXRvcnM+PGF1dGhvcnM+PGF1dGhvcj5IdWRkbGVzdG9uLCBKLjwvYXV0aG9yPjxhdXRo
b3I+Q2hhaXNzb24sIE0uIEouIFAuPC9hdXRob3I+PGF1dGhvcj5TdGVpbmJlcmcsIEsuIE0uPC9h
dXRob3I+PGF1dGhvcj5XYXJyZW4sIFcuPC9hdXRob3I+PGF1dGhvcj5Ib2VremVtYSwgSy48L2F1
dGhvcj48YXV0aG9yPkdvcmRvbiwgRC48L2F1dGhvcj48YXV0aG9yPkdyYXZlcy1MaW5kc2F5LCBU
LiBBLjwvYXV0aG9yPjxhdXRob3I+TXVuc29uLCBLLiBNLjwvYXV0aG9yPjxhdXRob3I+S3JvbmVu
YmVyZywgWi4gTi48L2F1dGhvcj48YXV0aG9yPlZpdmVzLCBMLjwvYXV0aG9yPjxhdXRob3I+UGVs
dXNvLCBQLjwvYXV0aG9yPjxhdXRob3I+Qm9pdGFubywgTS48L2F1dGhvcj48YXV0aG9yPkNoaW4s
IEMuIFMuPC9hdXRob3I+PGF1dGhvcj5Lb3JsYWNoLCBKLjwvYXV0aG9yPjxhdXRob3I+V2lsc29u
LCBSLiBLLjwvYXV0aG9yPjxhdXRob3I+RWljaGxlciwgRS4gRS48L2F1dGhvcj48L2F1dGhvcnM+
PC9jb250cmlidXRvcnM+PGF1dGgtYWRkcmVzcz5EZXBhcnRtZW50IG9mIEdlbm9tZSBTY2llbmNl
cywgVW5pdmVyc2l0eSBvZiBXYXNoaW5ndG9uIFNjaG9vbCBvZiBNZWRpY2luZSwgU2VhdHRsZSwg
V2FzaGluZ3RvbiA5ODE5NSwgVVNBLiYjeEQ7SG93YXJkIEh1Z2hlcyBNZWRpY2FsIEluc3RpdHV0
ZSwgVW5pdmVyc2l0eSBvZiBXYXNoaW5ndG9uLCBTZWF0dGxlLCBXYXNoaW5ndG9uIDk4MTk1LCBV
U0EuJiN4RDtNY0Rvbm5lbGwgR2Vub21lIEluc3RpdHV0ZSwgRGVwYXJ0bWVudCBvZiBNZWRpY2lu
ZSwgRGVwYXJ0bWVudCBvZiBHZW5ldGljcywgV2FzaGluZ3RvbiBVbml2ZXJzaXR5IFNjaG9vbCBv
ZiBNZWRpY2luZSwgU3QuIExvdWlzLCBNaXNzb3VyaSA2MzEwOCwgVVNBLiYjeEQ7UGFjaWZpYyBC
aW9zY2llbmNlcyBvZiBDYWxpZm9ybmlhLCBJbmNvcnBvcmF0ZWQsIE1lbmxvIFBhcmssIENhbGlm
b3JuaWEgOTQwMjUsIFVTQS4mI3hEO0RlcGFydG1lbnQgb2YgUGF0aG9sb2d5LCBVbml2ZXJzaXR5
IG9mIFBpdHRzYnVyZ2gsIFBpdHRzYnVyZ2gsIFBlbm5zeWx2YW5pYSAxNTI2MSwgVVNBLjwvYXV0
aC1hZGRyZXNzPjx0aXRsZXM+PHRpdGxlPkRpc2NvdmVyeSBhbmQgZ2Vub3R5cGluZyBvZiBzdHJ1
Y3R1cmFsIHZhcmlhdGlvbiBmcm9tIGxvbmctcmVhZCBoYXBsb2lkIGdlbm9tZSBzZXF1ZW5jZSBk
YXRhPC90aXRsZT48c2Vjb25kYXJ5LXRpdGxlPkdlbm9tZSBSZXM8L3NlY29uZGFyeS10aXRsZT48
L3RpdGxlcz48cGFnZXM+Njc3LTY4NTwvcGFnZXM+PHZvbHVtZT4yNzwvdm9sdW1lPjxudW1iZXI+
NTwvbnVtYmVyPjxlZGl0aW9uPjIwMTYvMTEvMzA8L2VkaXRpb24+PGtleXdvcmRzPjxrZXl3b3Jk
PkNvbnRpZyBNYXBwaW5nLyptZXRob2RzL3N0YW5kYXJkczwva2V5d29yZD48a2V5d29yZD4qR2Vu
b21lLCBIdW1hbjwva2V5d29yZD48a2V5d29yZD4qR2Vub21pYyBTdHJ1Y3R1cmFsIFZhcmlhdGlv
bjwva2V5d29yZD48a2V5d29yZD4qSGFwbG9pZHk8L2tleXdvcmQ+PGtleXdvcmQ+SHVtYW4gR2Vu
b21lIFByb2plY3Q8L2tleXdvcmQ+PGtleXdvcmQ+SHVtYW5zPC9rZXl3b3JkPjxrZXl3b3JkPlNl
cXVlbmNlIEFuYWx5c2lzLCBETkEvKm1ldGhvZHMvc3RhbmRhcmRzPC9rZXl3b3JkPjwva2V5d29y
ZHM+PGRhdGVzPjx5ZWFyPjIwMTc8L3llYXI+PHB1Yi1kYXRlcz48ZGF0ZT5NYXk8L2RhdGU+PC9w
dWItZGF0ZXM+PC9kYXRlcz48aXNibj4xNTQ5LTU0NjkgKEVsZWN0cm9uaWMpJiN4RDsxMDg4LTkw
NTEgKFByaW50KSYjeEQ7MTA4OC05MDUxIChMaW5raW5nKTwvaXNibj48YWNjZXNzaW9uLW51bT4y
Nzg5NTExMTwvYWNjZXNzaW9uLW51bT48dXJscz48cmVsYXRlZC11cmxzPjx1cmw+aHR0cHM6Ly93
d3cubmNiaS5ubG0ubmloLmdvdi9wdWJtZWQvMjc4OTUxMTE8L3VybD48L3JlbGF0ZWQtdXJscz48
L3VybHM+PGN1c3RvbTI+UE1DNTQxMTc2MzwvY3VzdG9tMj48ZWxlY3Ryb25pYy1yZXNvdXJjZS1u
dW0+MTAuMTEwMS9nci4yMTQwMDcuMTE2PC9lbGVjdHJvbmljLXJlc291cmNlLW51bT48L3JlY29y
ZD48L0NpdGU+PC9FbmROb3RlPgB=
</w:fldData>
        </w:fldChar>
      </w:r>
      <w:r w:rsidR="00772AAF" w:rsidRPr="001B5A9C">
        <w:rPr>
          <w:rFonts w:ascii="Arial" w:hAnsi="Arial" w:cs="Arial"/>
          <w:noProof/>
        </w:rPr>
        <w:instrText xml:space="preserve"> ADDIN EN.CITE </w:instrText>
      </w:r>
      <w:r w:rsidR="00772AAF" w:rsidRPr="001B5A9C">
        <w:rPr>
          <w:rFonts w:ascii="Arial" w:hAnsi="Arial" w:cs="Arial"/>
          <w:noProof/>
        </w:rPr>
        <w:fldChar w:fldCharType="begin">
          <w:fldData xml:space="preserve">PEVuZE5vdGU+PENpdGU+PEF1dGhvcj5IdWRkbGVzdG9uPC9BdXRob3I+PFllYXI+MjAxNzwvWWVh
cj48UmVjTnVtPjQwPC9SZWNOdW0+PERpc3BsYXlUZXh0PjxzdHlsZSBmYWNlPSJzdXBlcnNjcmlw
dCI+Nzwvc3R5bGU+PC9EaXNwbGF5VGV4dD48cmVjb3JkPjxyZWMtbnVtYmVyPjQwPC9yZWMtbnVt
YmVyPjxmb3JlaWduLWtleXM+PGtleSBhcHA9IkVOIiBkYi1pZD0id3gweHByYXAxemEyOThlNXZz
YjU5emR0dHNkdGRwMHZkcDUwIiB0aW1lc3RhbXA9IjE2ODIwMTQ1ODciPjQwPC9rZXk+PC9mb3Jl
aWduLWtleXM+PHJlZi10eXBlIG5hbWU9IkpvdXJuYWwgQXJ0aWNsZSI+MTc8L3JlZi10eXBlPjxj
b250cmlidXRvcnM+PGF1dGhvcnM+PGF1dGhvcj5IdWRkbGVzdG9uLCBKLjwvYXV0aG9yPjxhdXRo
b3I+Q2hhaXNzb24sIE0uIEouIFAuPC9hdXRob3I+PGF1dGhvcj5TdGVpbmJlcmcsIEsuIE0uPC9h
dXRob3I+PGF1dGhvcj5XYXJyZW4sIFcuPC9hdXRob3I+PGF1dGhvcj5Ib2VremVtYSwgSy48L2F1
dGhvcj48YXV0aG9yPkdvcmRvbiwgRC48L2F1dGhvcj48YXV0aG9yPkdyYXZlcy1MaW5kc2F5LCBU
LiBBLjwvYXV0aG9yPjxhdXRob3I+TXVuc29uLCBLLiBNLjwvYXV0aG9yPjxhdXRob3I+S3JvbmVu
YmVyZywgWi4gTi48L2F1dGhvcj48YXV0aG9yPlZpdmVzLCBMLjwvYXV0aG9yPjxhdXRob3I+UGVs
dXNvLCBQLjwvYXV0aG9yPjxhdXRob3I+Qm9pdGFubywgTS48L2F1dGhvcj48YXV0aG9yPkNoaW4s
IEMuIFMuPC9hdXRob3I+PGF1dGhvcj5Lb3JsYWNoLCBKLjwvYXV0aG9yPjxhdXRob3I+V2lsc29u
LCBSLiBLLjwvYXV0aG9yPjxhdXRob3I+RWljaGxlciwgRS4gRS48L2F1dGhvcj48L2F1dGhvcnM+
PC9jb250cmlidXRvcnM+PGF1dGgtYWRkcmVzcz5EZXBhcnRtZW50IG9mIEdlbm9tZSBTY2llbmNl
cywgVW5pdmVyc2l0eSBvZiBXYXNoaW5ndG9uIFNjaG9vbCBvZiBNZWRpY2luZSwgU2VhdHRsZSwg
V2FzaGluZ3RvbiA5ODE5NSwgVVNBLiYjeEQ7SG93YXJkIEh1Z2hlcyBNZWRpY2FsIEluc3RpdHV0
ZSwgVW5pdmVyc2l0eSBvZiBXYXNoaW5ndG9uLCBTZWF0dGxlLCBXYXNoaW5ndG9uIDk4MTk1LCBV
U0EuJiN4RDtNY0Rvbm5lbGwgR2Vub21lIEluc3RpdHV0ZSwgRGVwYXJ0bWVudCBvZiBNZWRpY2lu
ZSwgRGVwYXJ0bWVudCBvZiBHZW5ldGljcywgV2FzaGluZ3RvbiBVbml2ZXJzaXR5IFNjaG9vbCBv
ZiBNZWRpY2luZSwgU3QuIExvdWlzLCBNaXNzb3VyaSA2MzEwOCwgVVNBLiYjeEQ7UGFjaWZpYyBC
aW9zY2llbmNlcyBvZiBDYWxpZm9ybmlhLCBJbmNvcnBvcmF0ZWQsIE1lbmxvIFBhcmssIENhbGlm
b3JuaWEgOTQwMjUsIFVTQS4mI3hEO0RlcGFydG1lbnQgb2YgUGF0aG9sb2d5LCBVbml2ZXJzaXR5
IG9mIFBpdHRzYnVyZ2gsIFBpdHRzYnVyZ2gsIFBlbm5zeWx2YW5pYSAxNTI2MSwgVVNBLjwvYXV0
aC1hZGRyZXNzPjx0aXRsZXM+PHRpdGxlPkRpc2NvdmVyeSBhbmQgZ2Vub3R5cGluZyBvZiBzdHJ1
Y3R1cmFsIHZhcmlhdGlvbiBmcm9tIGxvbmctcmVhZCBoYXBsb2lkIGdlbm9tZSBzZXF1ZW5jZSBk
YXRhPC90aXRsZT48c2Vjb25kYXJ5LXRpdGxlPkdlbm9tZSBSZXM8L3NlY29uZGFyeS10aXRsZT48
L3RpdGxlcz48cGFnZXM+Njc3LTY4NTwvcGFnZXM+PHZvbHVtZT4yNzwvdm9sdW1lPjxudW1iZXI+
NTwvbnVtYmVyPjxlZGl0aW9uPjIwMTYvMTEvMzA8L2VkaXRpb24+PGtleXdvcmRzPjxrZXl3b3Jk
PkNvbnRpZyBNYXBwaW5nLyptZXRob2RzL3N0YW5kYXJkczwva2V5d29yZD48a2V5d29yZD4qR2Vu
b21lLCBIdW1hbjwva2V5d29yZD48a2V5d29yZD4qR2Vub21pYyBTdHJ1Y3R1cmFsIFZhcmlhdGlv
bjwva2V5d29yZD48a2V5d29yZD4qSGFwbG9pZHk8L2tleXdvcmQ+PGtleXdvcmQ+SHVtYW4gR2Vu
b21lIFByb2plY3Q8L2tleXdvcmQ+PGtleXdvcmQ+SHVtYW5zPC9rZXl3b3JkPjxrZXl3b3JkPlNl
cXVlbmNlIEFuYWx5c2lzLCBETkEvKm1ldGhvZHMvc3RhbmRhcmRzPC9rZXl3b3JkPjwva2V5d29y
ZHM+PGRhdGVzPjx5ZWFyPjIwMTc8L3llYXI+PHB1Yi1kYXRlcz48ZGF0ZT5NYXk8L2RhdGU+PC9w
dWItZGF0ZXM+PC9kYXRlcz48aXNibj4xNTQ5LTU0NjkgKEVsZWN0cm9uaWMpJiN4RDsxMDg4LTkw
NTEgKFByaW50KSYjeEQ7MTA4OC05MDUxIChMaW5raW5nKTwvaXNibj48YWNjZXNzaW9uLW51bT4y
Nzg5NTExMTwvYWNjZXNzaW9uLW51bT48dXJscz48cmVsYXRlZC11cmxzPjx1cmw+aHR0cHM6Ly93
d3cubmNiaS5ubG0ubmloLmdvdi9wdWJtZWQvMjc4OTUxMTE8L3VybD48L3JlbGF0ZWQtdXJscz48
L3VybHM+PGN1c3RvbTI+UE1DNTQxMTc2MzwvY3VzdG9tMj48ZWxlY3Ryb25pYy1yZXNvdXJjZS1u
dW0+MTAuMTEwMS9nci4yMTQwMDcuMTE2PC9lbGVjdHJvbmljLXJlc291cmNlLW51bT48L3JlY29y
ZD48L0NpdGU+PC9FbmROb3RlPgB=
</w:fldData>
        </w:fldChar>
      </w:r>
      <w:r w:rsidR="00772AAF" w:rsidRPr="001B5A9C">
        <w:rPr>
          <w:rFonts w:ascii="Arial" w:hAnsi="Arial" w:cs="Arial"/>
          <w:noProof/>
        </w:rPr>
        <w:instrText xml:space="preserve"> ADDIN EN.CITE.DATA </w:instrText>
      </w:r>
      <w:r w:rsidR="00772AAF" w:rsidRPr="001B5A9C">
        <w:rPr>
          <w:rFonts w:ascii="Arial" w:hAnsi="Arial" w:cs="Arial"/>
          <w:noProof/>
        </w:rPr>
      </w:r>
      <w:r w:rsidR="00772AAF" w:rsidRPr="001B5A9C">
        <w:rPr>
          <w:rFonts w:ascii="Arial" w:hAnsi="Arial" w:cs="Arial"/>
          <w:noProof/>
        </w:rPr>
        <w:fldChar w:fldCharType="end"/>
      </w:r>
      <w:r w:rsidR="00772AAF" w:rsidRPr="001B5A9C">
        <w:rPr>
          <w:rFonts w:ascii="Arial" w:hAnsi="Arial" w:cs="Arial"/>
          <w:noProof/>
        </w:rPr>
      </w:r>
      <w:r w:rsidR="00772AAF" w:rsidRPr="001B5A9C">
        <w:rPr>
          <w:rFonts w:ascii="Arial" w:hAnsi="Arial" w:cs="Arial"/>
          <w:noProof/>
        </w:rPr>
        <w:fldChar w:fldCharType="separate"/>
      </w:r>
      <w:r w:rsidR="00772AAF" w:rsidRPr="001B5A9C">
        <w:rPr>
          <w:rFonts w:ascii="Arial" w:hAnsi="Arial" w:cs="Arial"/>
          <w:noProof/>
          <w:vertAlign w:val="superscript"/>
        </w:rPr>
        <w:t>7</w:t>
      </w:r>
      <w:r w:rsidR="00772AAF" w:rsidRPr="001B5A9C">
        <w:rPr>
          <w:rFonts w:ascii="Arial" w:hAnsi="Arial" w:cs="Arial"/>
          <w:noProof/>
        </w:rPr>
        <w:fldChar w:fldCharType="end"/>
      </w:r>
      <w:r w:rsidRPr="001B5A9C">
        <w:rPr>
          <w:rFonts w:ascii="Arial" w:hAnsi="Arial" w:cs="Arial"/>
          <w:noProof/>
        </w:rPr>
        <w:t xml:space="preserve">. </w:t>
      </w:r>
      <w:r w:rsidR="00A92E85" w:rsidRPr="001B5A9C">
        <w:rPr>
          <w:rFonts w:ascii="Arial" w:hAnsi="Arial" w:cs="Arial"/>
        </w:rPr>
        <w:t xml:space="preserve">Since the sequencing depth of </w:t>
      </w:r>
      <w:proofErr w:type="spellStart"/>
      <w:r w:rsidR="00A92E85" w:rsidRPr="001B5A9C">
        <w:rPr>
          <w:rFonts w:ascii="Arial" w:hAnsi="Arial" w:cs="Arial"/>
        </w:rPr>
        <w:t>MPseq</w:t>
      </w:r>
      <w:proofErr w:type="spellEnd"/>
      <w:r w:rsidR="00A92E85" w:rsidRPr="001B5A9C">
        <w:rPr>
          <w:rFonts w:ascii="Arial" w:hAnsi="Arial" w:cs="Arial"/>
        </w:rPr>
        <w:t xml:space="preserve"> is shallow, this methodology cannot replace panel sequencing to detect SNVs and small indels. Therefore, </w:t>
      </w:r>
      <w:r w:rsidRPr="001B5A9C">
        <w:rPr>
          <w:rFonts w:ascii="Arial" w:hAnsi="Arial" w:cs="Arial"/>
          <w:noProof/>
        </w:rPr>
        <w:t>SNVs were not assessed by MPseq.</w:t>
      </w:r>
    </w:p>
    <w:p w14:paraId="170066DA" w14:textId="77777777" w:rsidR="00B93221" w:rsidRPr="001B5A9C" w:rsidRDefault="00B93221" w:rsidP="004431F3">
      <w:pPr>
        <w:shd w:val="clear" w:color="auto" w:fill="FFFFFF" w:themeFill="background1"/>
        <w:spacing w:line="480" w:lineRule="auto"/>
        <w:jc w:val="both"/>
        <w:rPr>
          <w:rFonts w:ascii="Arial" w:hAnsi="Arial" w:cs="Arial"/>
        </w:rPr>
      </w:pPr>
      <w:r w:rsidRPr="001B5A9C">
        <w:rPr>
          <w:rFonts w:ascii="Arial" w:hAnsi="Arial" w:cs="Arial"/>
          <w:b/>
        </w:rPr>
        <w:lastRenderedPageBreak/>
        <w:t xml:space="preserve">Panel sequencing for SNV assessment </w:t>
      </w:r>
    </w:p>
    <w:p w14:paraId="50BAB149" w14:textId="77777777" w:rsidR="00772AAF" w:rsidRPr="001B5A9C" w:rsidRDefault="00B93221" w:rsidP="004431F3">
      <w:pPr>
        <w:pStyle w:val="NormalWeb"/>
        <w:shd w:val="clear" w:color="auto" w:fill="FFFFFF" w:themeFill="background1"/>
        <w:spacing w:before="0" w:beforeAutospacing="0" w:after="200" w:afterAutospacing="0" w:line="480" w:lineRule="auto"/>
        <w:ind w:firstLine="720"/>
        <w:jc w:val="both"/>
        <w:rPr>
          <w:rFonts w:ascii="Arial" w:hAnsi="Arial" w:cs="Arial"/>
          <w:sz w:val="22"/>
          <w:szCs w:val="22"/>
        </w:rPr>
      </w:pPr>
      <w:r w:rsidRPr="001B5A9C">
        <w:rPr>
          <w:rFonts w:ascii="Arial" w:hAnsi="Arial" w:cs="Arial"/>
          <w:sz w:val="22"/>
          <w:szCs w:val="22"/>
        </w:rPr>
        <w:t xml:space="preserve">Approximately 200 ng of genomic DNA sheared to approximately 150 base-pairs was utilized for library preparation by the SureSelect XT library kit (Agilent, Santa Clara, CA) and sequenced on the HiSeq platform (Illumina, San Diego, CA) using 2x101 base-pair read lengths. NGS data were processed through a bioinformatics pipeline (Mayo NGS Workbench) for alignment, base </w:t>
      </w:r>
      <w:proofErr w:type="gramStart"/>
      <w:r w:rsidRPr="001B5A9C">
        <w:rPr>
          <w:rFonts w:ascii="Arial" w:hAnsi="Arial" w:cs="Arial"/>
          <w:sz w:val="22"/>
          <w:szCs w:val="22"/>
        </w:rPr>
        <w:t>calling</w:t>
      </w:r>
      <w:proofErr w:type="gramEnd"/>
      <w:r w:rsidRPr="001B5A9C">
        <w:rPr>
          <w:rFonts w:ascii="Arial" w:hAnsi="Arial" w:cs="Arial"/>
          <w:sz w:val="22"/>
          <w:szCs w:val="22"/>
        </w:rPr>
        <w:t xml:space="preserve"> and insertion/deletion (indel) detection. Results were confirmed by reviewing the BAM files in Alamut Visual (Interactive </w:t>
      </w:r>
      <w:proofErr w:type="spellStart"/>
      <w:r w:rsidRPr="001B5A9C">
        <w:rPr>
          <w:rFonts w:ascii="Arial" w:hAnsi="Arial" w:cs="Arial"/>
          <w:sz w:val="22"/>
          <w:szCs w:val="22"/>
        </w:rPr>
        <w:t>Biosoftware</w:t>
      </w:r>
      <w:proofErr w:type="spellEnd"/>
      <w:r w:rsidRPr="001B5A9C">
        <w:rPr>
          <w:rFonts w:ascii="Arial" w:hAnsi="Arial" w:cs="Arial"/>
          <w:sz w:val="22"/>
          <w:szCs w:val="22"/>
        </w:rPr>
        <w:t xml:space="preserve">, Rouen, France). Sensitivity was 5−10% variant allele fraction (VAF) with a minimum depth coverage of 250X for the NGS assay. The genes assayed in clinical NGS panels are detailed in </w:t>
      </w:r>
      <w:r w:rsidRPr="001B5A9C">
        <w:rPr>
          <w:rFonts w:ascii="Arial" w:hAnsi="Arial" w:cs="Arial"/>
          <w:b/>
          <w:bCs/>
          <w:sz w:val="22"/>
          <w:szCs w:val="22"/>
        </w:rPr>
        <w:t>Supplementary Figure 1</w:t>
      </w:r>
      <w:r w:rsidRPr="001B5A9C">
        <w:rPr>
          <w:rFonts w:ascii="Arial" w:hAnsi="Arial" w:cs="Arial"/>
          <w:sz w:val="22"/>
          <w:szCs w:val="22"/>
        </w:rPr>
        <w:t>.</w:t>
      </w:r>
    </w:p>
    <w:p w14:paraId="40A999D8" w14:textId="77777777" w:rsidR="00772AAF" w:rsidRPr="001B5A9C" w:rsidRDefault="00772AAF" w:rsidP="004431F3">
      <w:pPr>
        <w:pStyle w:val="NormalWeb"/>
        <w:shd w:val="clear" w:color="auto" w:fill="FFFFFF" w:themeFill="background1"/>
        <w:spacing w:before="0" w:beforeAutospacing="0" w:after="200" w:afterAutospacing="0" w:line="480" w:lineRule="auto"/>
        <w:ind w:firstLine="720"/>
        <w:jc w:val="both"/>
        <w:rPr>
          <w:rFonts w:ascii="Arial" w:hAnsi="Arial" w:cs="Arial"/>
          <w:sz w:val="22"/>
          <w:szCs w:val="22"/>
        </w:rPr>
      </w:pPr>
    </w:p>
    <w:p w14:paraId="3FF2676F" w14:textId="77777777" w:rsidR="00772AAF" w:rsidRPr="001B5A9C" w:rsidRDefault="00772AAF" w:rsidP="004431F3">
      <w:pPr>
        <w:shd w:val="clear" w:color="auto" w:fill="FFFFFF" w:themeFill="background1"/>
        <w:rPr>
          <w:rFonts w:ascii="Arial" w:hAnsi="Arial" w:cs="Arial"/>
        </w:rPr>
      </w:pPr>
      <w:r w:rsidRPr="001B5A9C">
        <w:rPr>
          <w:rFonts w:ascii="Arial" w:hAnsi="Arial" w:cs="Arial"/>
        </w:rPr>
        <w:br w:type="page"/>
      </w:r>
    </w:p>
    <w:p w14:paraId="67BB580D" w14:textId="77777777" w:rsidR="00910935" w:rsidRPr="001B5A9C" w:rsidRDefault="00772AAF" w:rsidP="004431F3">
      <w:pPr>
        <w:pStyle w:val="EndNoteBibliographyTitle"/>
        <w:shd w:val="clear" w:color="auto" w:fill="FFFFFF" w:themeFill="background1"/>
        <w:jc w:val="left"/>
        <w:rPr>
          <w:rFonts w:ascii="Arial" w:hAnsi="Arial" w:cs="Arial"/>
          <w:b/>
          <w:bCs/>
          <w:noProof/>
        </w:rPr>
      </w:pPr>
      <w:r w:rsidRPr="001B5A9C">
        <w:lastRenderedPageBreak/>
        <w:fldChar w:fldCharType="begin"/>
      </w:r>
      <w:r w:rsidRPr="001B5A9C">
        <w:instrText xml:space="preserve"> ADDIN EN.REFLIST </w:instrText>
      </w:r>
      <w:r w:rsidRPr="001B5A9C">
        <w:fldChar w:fldCharType="separate"/>
      </w:r>
      <w:r w:rsidR="00910935" w:rsidRPr="001B5A9C">
        <w:rPr>
          <w:rFonts w:ascii="Arial" w:hAnsi="Arial" w:cs="Arial"/>
          <w:b/>
          <w:bCs/>
          <w:noProof/>
        </w:rPr>
        <w:t>References</w:t>
      </w:r>
    </w:p>
    <w:p w14:paraId="10F95F04" w14:textId="77777777" w:rsidR="00910935" w:rsidRPr="001B5A9C" w:rsidRDefault="00910935" w:rsidP="004431F3">
      <w:pPr>
        <w:pStyle w:val="EndNoteBibliographyTitle"/>
        <w:shd w:val="clear" w:color="auto" w:fill="FFFFFF" w:themeFill="background1"/>
        <w:rPr>
          <w:rFonts w:ascii="Arial" w:hAnsi="Arial" w:cs="Arial"/>
          <w:noProof/>
        </w:rPr>
      </w:pPr>
    </w:p>
    <w:p w14:paraId="6CC680BD" w14:textId="77777777" w:rsidR="00910935" w:rsidRPr="001B5A9C" w:rsidRDefault="00910935" w:rsidP="004431F3">
      <w:pPr>
        <w:pStyle w:val="EndNoteBibliography"/>
        <w:shd w:val="clear" w:color="auto" w:fill="FFFFFF" w:themeFill="background1"/>
        <w:ind w:left="720" w:hanging="720"/>
        <w:rPr>
          <w:rFonts w:ascii="Arial" w:hAnsi="Arial" w:cs="Arial"/>
          <w:noProof/>
        </w:rPr>
      </w:pPr>
      <w:r w:rsidRPr="001B5A9C">
        <w:rPr>
          <w:rFonts w:ascii="Arial" w:hAnsi="Arial" w:cs="Arial"/>
          <w:noProof/>
        </w:rPr>
        <w:t>1.</w:t>
      </w:r>
      <w:r w:rsidRPr="001B5A9C">
        <w:rPr>
          <w:rFonts w:ascii="Arial" w:hAnsi="Arial" w:cs="Arial"/>
          <w:noProof/>
        </w:rPr>
        <w:tab/>
        <w:t>Pitel BA, Sharma N, Zepeda-Mendoza C, Smadbeck JB, Pearce KE, Cook JM</w:t>
      </w:r>
      <w:r w:rsidRPr="001B5A9C">
        <w:rPr>
          <w:rFonts w:ascii="Arial" w:hAnsi="Arial" w:cs="Arial"/>
          <w:i/>
          <w:noProof/>
        </w:rPr>
        <w:t>, et al.</w:t>
      </w:r>
      <w:r w:rsidRPr="001B5A9C">
        <w:rPr>
          <w:rFonts w:ascii="Arial" w:hAnsi="Arial" w:cs="Arial"/>
          <w:noProof/>
        </w:rPr>
        <w:t xml:space="preserve"> Myeloid malignancies with 5q and 7q deletions are associated with extreme genomic complexity, biallelic TP53 variants, and very poor prognosis. </w:t>
      </w:r>
      <w:r w:rsidRPr="001B5A9C">
        <w:rPr>
          <w:rFonts w:ascii="Arial" w:hAnsi="Arial" w:cs="Arial"/>
          <w:i/>
          <w:noProof/>
        </w:rPr>
        <w:t>Blood Cancer Journal</w:t>
      </w:r>
      <w:r w:rsidRPr="001B5A9C">
        <w:rPr>
          <w:rFonts w:ascii="Arial" w:hAnsi="Arial" w:cs="Arial"/>
          <w:noProof/>
        </w:rPr>
        <w:t xml:space="preserve"> 2021 Feb 8; </w:t>
      </w:r>
      <w:r w:rsidRPr="001B5A9C">
        <w:rPr>
          <w:rFonts w:ascii="Arial" w:hAnsi="Arial" w:cs="Arial"/>
          <w:b/>
          <w:noProof/>
        </w:rPr>
        <w:t>11</w:t>
      </w:r>
      <w:r w:rsidRPr="001B5A9C">
        <w:rPr>
          <w:rFonts w:ascii="Arial" w:hAnsi="Arial" w:cs="Arial"/>
          <w:noProof/>
        </w:rPr>
        <w:t>(2).</w:t>
      </w:r>
    </w:p>
    <w:p w14:paraId="0D3636CD" w14:textId="77777777" w:rsidR="00910935" w:rsidRPr="001B5A9C" w:rsidRDefault="00910935" w:rsidP="004431F3">
      <w:pPr>
        <w:pStyle w:val="EndNoteBibliography"/>
        <w:shd w:val="clear" w:color="auto" w:fill="FFFFFF" w:themeFill="background1"/>
        <w:spacing w:after="0"/>
        <w:rPr>
          <w:rFonts w:ascii="Arial" w:hAnsi="Arial" w:cs="Arial"/>
          <w:noProof/>
        </w:rPr>
      </w:pPr>
    </w:p>
    <w:p w14:paraId="1AF424B4" w14:textId="77777777" w:rsidR="00910935" w:rsidRPr="001B5A9C" w:rsidRDefault="00910935" w:rsidP="004431F3">
      <w:pPr>
        <w:pStyle w:val="EndNoteBibliography"/>
        <w:shd w:val="clear" w:color="auto" w:fill="FFFFFF" w:themeFill="background1"/>
        <w:ind w:left="720" w:hanging="720"/>
        <w:rPr>
          <w:rFonts w:ascii="Arial" w:hAnsi="Arial" w:cs="Arial"/>
          <w:noProof/>
        </w:rPr>
      </w:pPr>
      <w:r w:rsidRPr="001B5A9C">
        <w:rPr>
          <w:rFonts w:ascii="Arial" w:hAnsi="Arial" w:cs="Arial"/>
          <w:noProof/>
        </w:rPr>
        <w:t>2.</w:t>
      </w:r>
      <w:r w:rsidRPr="001B5A9C">
        <w:rPr>
          <w:rFonts w:ascii="Arial" w:hAnsi="Arial" w:cs="Arial"/>
          <w:noProof/>
        </w:rPr>
        <w:tab/>
        <w:t>Aypar U, Smoley SA, Pitel BA, Pearce KE, Zenka RM, Vasmatzis G</w:t>
      </w:r>
      <w:r w:rsidRPr="001B5A9C">
        <w:rPr>
          <w:rFonts w:ascii="Arial" w:hAnsi="Arial" w:cs="Arial"/>
          <w:i/>
          <w:noProof/>
        </w:rPr>
        <w:t>, et al.</w:t>
      </w:r>
      <w:r w:rsidRPr="001B5A9C">
        <w:rPr>
          <w:rFonts w:ascii="Arial" w:hAnsi="Arial" w:cs="Arial"/>
          <w:noProof/>
        </w:rPr>
        <w:t xml:space="preserve"> Mate pair sequencing improves detection of genomic abnormalities in acute myeloid leukemia. </w:t>
      </w:r>
      <w:r w:rsidRPr="001B5A9C">
        <w:rPr>
          <w:rFonts w:ascii="Arial" w:hAnsi="Arial" w:cs="Arial"/>
          <w:i/>
          <w:noProof/>
        </w:rPr>
        <w:t>Eur J Haematol</w:t>
      </w:r>
      <w:r w:rsidRPr="001B5A9C">
        <w:rPr>
          <w:rFonts w:ascii="Arial" w:hAnsi="Arial" w:cs="Arial"/>
          <w:noProof/>
        </w:rPr>
        <w:t xml:space="preserve"> 2019 Jan; </w:t>
      </w:r>
      <w:r w:rsidRPr="001B5A9C">
        <w:rPr>
          <w:rFonts w:ascii="Arial" w:hAnsi="Arial" w:cs="Arial"/>
          <w:b/>
          <w:noProof/>
        </w:rPr>
        <w:t>102</w:t>
      </w:r>
      <w:r w:rsidRPr="001B5A9C">
        <w:rPr>
          <w:rFonts w:ascii="Arial" w:hAnsi="Arial" w:cs="Arial"/>
          <w:noProof/>
        </w:rPr>
        <w:t>(1)</w:t>
      </w:r>
      <w:r w:rsidRPr="001B5A9C">
        <w:rPr>
          <w:rFonts w:ascii="Arial" w:hAnsi="Arial" w:cs="Arial"/>
          <w:b/>
          <w:noProof/>
        </w:rPr>
        <w:t>:</w:t>
      </w:r>
      <w:r w:rsidRPr="001B5A9C">
        <w:rPr>
          <w:rFonts w:ascii="Arial" w:hAnsi="Arial" w:cs="Arial"/>
          <w:noProof/>
        </w:rPr>
        <w:t xml:space="preserve"> 87-96.</w:t>
      </w:r>
    </w:p>
    <w:p w14:paraId="20FF0F57" w14:textId="77777777" w:rsidR="00910935" w:rsidRPr="001B5A9C" w:rsidRDefault="00910935" w:rsidP="004431F3">
      <w:pPr>
        <w:pStyle w:val="EndNoteBibliography"/>
        <w:shd w:val="clear" w:color="auto" w:fill="FFFFFF" w:themeFill="background1"/>
        <w:spacing w:after="0"/>
        <w:rPr>
          <w:rFonts w:ascii="Arial" w:hAnsi="Arial" w:cs="Arial"/>
          <w:noProof/>
        </w:rPr>
      </w:pPr>
    </w:p>
    <w:p w14:paraId="39688404" w14:textId="77777777" w:rsidR="00910935" w:rsidRPr="001B5A9C" w:rsidRDefault="00910935" w:rsidP="004431F3">
      <w:pPr>
        <w:pStyle w:val="EndNoteBibliography"/>
        <w:shd w:val="clear" w:color="auto" w:fill="FFFFFF" w:themeFill="background1"/>
        <w:ind w:left="720" w:hanging="720"/>
        <w:rPr>
          <w:rFonts w:ascii="Arial" w:hAnsi="Arial" w:cs="Arial"/>
          <w:noProof/>
        </w:rPr>
      </w:pPr>
      <w:r w:rsidRPr="001B5A9C">
        <w:rPr>
          <w:rFonts w:ascii="Arial" w:hAnsi="Arial" w:cs="Arial"/>
          <w:noProof/>
        </w:rPr>
        <w:t>3.</w:t>
      </w:r>
      <w:r w:rsidRPr="001B5A9C">
        <w:rPr>
          <w:rFonts w:ascii="Arial" w:hAnsi="Arial" w:cs="Arial"/>
          <w:noProof/>
        </w:rPr>
        <w:tab/>
      </w:r>
      <w:r w:rsidRPr="001B5A9C">
        <w:rPr>
          <w:rFonts w:ascii="Arial" w:hAnsi="Arial" w:cs="Arial"/>
          <w:i/>
          <w:noProof/>
        </w:rPr>
        <w:t>An International System for Human Cytogenomic Nomenclature</w:t>
      </w:r>
      <w:r w:rsidRPr="001B5A9C">
        <w:rPr>
          <w:rFonts w:ascii="Arial" w:hAnsi="Arial" w:cs="Arial"/>
          <w:noProof/>
        </w:rPr>
        <w:t>, 2016.</w:t>
      </w:r>
    </w:p>
    <w:p w14:paraId="268D9A0D" w14:textId="77777777" w:rsidR="00910935" w:rsidRPr="001B5A9C" w:rsidRDefault="00910935" w:rsidP="004431F3">
      <w:pPr>
        <w:pStyle w:val="EndNoteBibliography"/>
        <w:shd w:val="clear" w:color="auto" w:fill="FFFFFF" w:themeFill="background1"/>
        <w:spacing w:after="0"/>
        <w:rPr>
          <w:rFonts w:ascii="Arial" w:hAnsi="Arial" w:cs="Arial"/>
          <w:noProof/>
        </w:rPr>
      </w:pPr>
    </w:p>
    <w:p w14:paraId="527A67BB" w14:textId="77777777" w:rsidR="00910935" w:rsidRPr="001B5A9C" w:rsidRDefault="00910935" w:rsidP="004431F3">
      <w:pPr>
        <w:pStyle w:val="EndNoteBibliography"/>
        <w:shd w:val="clear" w:color="auto" w:fill="FFFFFF" w:themeFill="background1"/>
        <w:ind w:left="720" w:hanging="720"/>
        <w:rPr>
          <w:rFonts w:ascii="Arial" w:hAnsi="Arial" w:cs="Arial"/>
          <w:noProof/>
        </w:rPr>
      </w:pPr>
      <w:r w:rsidRPr="001B5A9C">
        <w:rPr>
          <w:rFonts w:ascii="Arial" w:hAnsi="Arial" w:cs="Arial"/>
          <w:noProof/>
        </w:rPr>
        <w:t>4.</w:t>
      </w:r>
      <w:r w:rsidRPr="001B5A9C">
        <w:rPr>
          <w:rFonts w:ascii="Arial" w:hAnsi="Arial" w:cs="Arial"/>
          <w:noProof/>
        </w:rPr>
        <w:tab/>
        <w:t xml:space="preserve">Drucker TM, Johnson SH, Murphy SJ, Cradic KW, Therneau TM, Vasmatzis G. BIMA V3: an aligner customized for mate pair library sequencing. </w:t>
      </w:r>
      <w:r w:rsidRPr="001B5A9C">
        <w:rPr>
          <w:rFonts w:ascii="Arial" w:hAnsi="Arial" w:cs="Arial"/>
          <w:i/>
          <w:noProof/>
        </w:rPr>
        <w:t>Bioinformatics</w:t>
      </w:r>
      <w:r w:rsidRPr="001B5A9C">
        <w:rPr>
          <w:rFonts w:ascii="Arial" w:hAnsi="Arial" w:cs="Arial"/>
          <w:noProof/>
        </w:rPr>
        <w:t xml:space="preserve"> 2014 Jun 1; </w:t>
      </w:r>
      <w:r w:rsidRPr="001B5A9C">
        <w:rPr>
          <w:rFonts w:ascii="Arial" w:hAnsi="Arial" w:cs="Arial"/>
          <w:b/>
          <w:noProof/>
        </w:rPr>
        <w:t>30</w:t>
      </w:r>
      <w:r w:rsidRPr="001B5A9C">
        <w:rPr>
          <w:rFonts w:ascii="Arial" w:hAnsi="Arial" w:cs="Arial"/>
          <w:noProof/>
        </w:rPr>
        <w:t>(11)</w:t>
      </w:r>
      <w:r w:rsidRPr="001B5A9C">
        <w:rPr>
          <w:rFonts w:ascii="Arial" w:hAnsi="Arial" w:cs="Arial"/>
          <w:b/>
          <w:noProof/>
        </w:rPr>
        <w:t>:</w:t>
      </w:r>
      <w:r w:rsidRPr="001B5A9C">
        <w:rPr>
          <w:rFonts w:ascii="Arial" w:hAnsi="Arial" w:cs="Arial"/>
          <w:noProof/>
        </w:rPr>
        <w:t xml:space="preserve"> 1627-1629.</w:t>
      </w:r>
    </w:p>
    <w:p w14:paraId="06CFB6BD" w14:textId="77777777" w:rsidR="00910935" w:rsidRPr="001B5A9C" w:rsidRDefault="00910935" w:rsidP="004431F3">
      <w:pPr>
        <w:pStyle w:val="EndNoteBibliography"/>
        <w:shd w:val="clear" w:color="auto" w:fill="FFFFFF" w:themeFill="background1"/>
        <w:spacing w:after="0"/>
        <w:rPr>
          <w:rFonts w:ascii="Arial" w:hAnsi="Arial" w:cs="Arial"/>
          <w:noProof/>
        </w:rPr>
      </w:pPr>
    </w:p>
    <w:p w14:paraId="19FADCF4" w14:textId="77777777" w:rsidR="00910935" w:rsidRPr="001B5A9C" w:rsidRDefault="00910935" w:rsidP="004431F3">
      <w:pPr>
        <w:pStyle w:val="EndNoteBibliography"/>
        <w:shd w:val="clear" w:color="auto" w:fill="FFFFFF" w:themeFill="background1"/>
        <w:ind w:left="720" w:hanging="720"/>
        <w:rPr>
          <w:rFonts w:ascii="Arial" w:hAnsi="Arial" w:cs="Arial"/>
          <w:noProof/>
        </w:rPr>
      </w:pPr>
      <w:r w:rsidRPr="001B5A9C">
        <w:rPr>
          <w:rFonts w:ascii="Arial" w:hAnsi="Arial" w:cs="Arial"/>
          <w:noProof/>
        </w:rPr>
        <w:t>5.</w:t>
      </w:r>
      <w:r w:rsidRPr="001B5A9C">
        <w:rPr>
          <w:rFonts w:ascii="Arial" w:hAnsi="Arial" w:cs="Arial"/>
          <w:noProof/>
        </w:rPr>
        <w:tab/>
        <w:t xml:space="preserve">Gaitatzes A, Johnson SH, Smadbeck JB, Vasmatzis G. Genome U-Plot: a whole genome visualization. </w:t>
      </w:r>
      <w:r w:rsidRPr="001B5A9C">
        <w:rPr>
          <w:rFonts w:ascii="Arial" w:hAnsi="Arial" w:cs="Arial"/>
          <w:i/>
          <w:noProof/>
        </w:rPr>
        <w:t>Bioinformatics</w:t>
      </w:r>
      <w:r w:rsidRPr="001B5A9C">
        <w:rPr>
          <w:rFonts w:ascii="Arial" w:hAnsi="Arial" w:cs="Arial"/>
          <w:noProof/>
        </w:rPr>
        <w:t xml:space="preserve"> 2018 May 15; </w:t>
      </w:r>
      <w:r w:rsidRPr="001B5A9C">
        <w:rPr>
          <w:rFonts w:ascii="Arial" w:hAnsi="Arial" w:cs="Arial"/>
          <w:b/>
          <w:noProof/>
        </w:rPr>
        <w:t>34</w:t>
      </w:r>
      <w:r w:rsidRPr="001B5A9C">
        <w:rPr>
          <w:rFonts w:ascii="Arial" w:hAnsi="Arial" w:cs="Arial"/>
          <w:noProof/>
        </w:rPr>
        <w:t>(10)</w:t>
      </w:r>
      <w:r w:rsidRPr="001B5A9C">
        <w:rPr>
          <w:rFonts w:ascii="Arial" w:hAnsi="Arial" w:cs="Arial"/>
          <w:b/>
          <w:noProof/>
        </w:rPr>
        <w:t>:</w:t>
      </w:r>
      <w:r w:rsidRPr="001B5A9C">
        <w:rPr>
          <w:rFonts w:ascii="Arial" w:hAnsi="Arial" w:cs="Arial"/>
          <w:noProof/>
        </w:rPr>
        <w:t xml:space="preserve"> 1629-1634.</w:t>
      </w:r>
    </w:p>
    <w:p w14:paraId="09F06665" w14:textId="77777777" w:rsidR="00910935" w:rsidRPr="001B5A9C" w:rsidRDefault="00910935" w:rsidP="004431F3">
      <w:pPr>
        <w:pStyle w:val="EndNoteBibliography"/>
        <w:shd w:val="clear" w:color="auto" w:fill="FFFFFF" w:themeFill="background1"/>
        <w:spacing w:after="0"/>
        <w:rPr>
          <w:rFonts w:ascii="Arial" w:hAnsi="Arial" w:cs="Arial"/>
          <w:noProof/>
        </w:rPr>
      </w:pPr>
    </w:p>
    <w:p w14:paraId="2D3CCD96" w14:textId="77777777" w:rsidR="00910935" w:rsidRPr="001B5A9C" w:rsidRDefault="00910935" w:rsidP="004431F3">
      <w:pPr>
        <w:pStyle w:val="EndNoteBibliography"/>
        <w:shd w:val="clear" w:color="auto" w:fill="FFFFFF" w:themeFill="background1"/>
        <w:ind w:left="720" w:hanging="720"/>
        <w:rPr>
          <w:rFonts w:ascii="Arial" w:hAnsi="Arial" w:cs="Arial"/>
          <w:noProof/>
        </w:rPr>
      </w:pPr>
      <w:r w:rsidRPr="001B5A9C">
        <w:rPr>
          <w:rFonts w:ascii="Arial" w:hAnsi="Arial" w:cs="Arial"/>
          <w:noProof/>
        </w:rPr>
        <w:t>6.</w:t>
      </w:r>
      <w:r w:rsidRPr="001B5A9C">
        <w:rPr>
          <w:rFonts w:ascii="Arial" w:hAnsi="Arial" w:cs="Arial"/>
          <w:noProof/>
        </w:rPr>
        <w:tab/>
        <w:t>Smadbeck JB, Johnson SH, Smoley SA, Gaitatzes A, Drucker TM, Zenka RM</w:t>
      </w:r>
      <w:r w:rsidRPr="001B5A9C">
        <w:rPr>
          <w:rFonts w:ascii="Arial" w:hAnsi="Arial" w:cs="Arial"/>
          <w:i/>
          <w:noProof/>
        </w:rPr>
        <w:t>, et al.</w:t>
      </w:r>
      <w:r w:rsidRPr="001B5A9C">
        <w:rPr>
          <w:rFonts w:ascii="Arial" w:hAnsi="Arial" w:cs="Arial"/>
          <w:noProof/>
        </w:rPr>
        <w:t xml:space="preserve"> Copy number variant analysis using genome-wide mate-pair sequencing. </w:t>
      </w:r>
      <w:r w:rsidRPr="001B5A9C">
        <w:rPr>
          <w:rFonts w:ascii="Arial" w:hAnsi="Arial" w:cs="Arial"/>
          <w:i/>
          <w:noProof/>
        </w:rPr>
        <w:t>Genes Chromosomes Cancer</w:t>
      </w:r>
      <w:r w:rsidRPr="001B5A9C">
        <w:rPr>
          <w:rFonts w:ascii="Arial" w:hAnsi="Arial" w:cs="Arial"/>
          <w:noProof/>
        </w:rPr>
        <w:t xml:space="preserve"> 2018 Sep; </w:t>
      </w:r>
      <w:r w:rsidRPr="001B5A9C">
        <w:rPr>
          <w:rFonts w:ascii="Arial" w:hAnsi="Arial" w:cs="Arial"/>
          <w:b/>
          <w:noProof/>
        </w:rPr>
        <w:t>57</w:t>
      </w:r>
      <w:r w:rsidRPr="001B5A9C">
        <w:rPr>
          <w:rFonts w:ascii="Arial" w:hAnsi="Arial" w:cs="Arial"/>
          <w:noProof/>
        </w:rPr>
        <w:t>(9)</w:t>
      </w:r>
      <w:r w:rsidRPr="001B5A9C">
        <w:rPr>
          <w:rFonts w:ascii="Arial" w:hAnsi="Arial" w:cs="Arial"/>
          <w:b/>
          <w:noProof/>
        </w:rPr>
        <w:t>:</w:t>
      </w:r>
      <w:r w:rsidRPr="001B5A9C">
        <w:rPr>
          <w:rFonts w:ascii="Arial" w:hAnsi="Arial" w:cs="Arial"/>
          <w:noProof/>
        </w:rPr>
        <w:t xml:space="preserve"> 459-470.</w:t>
      </w:r>
    </w:p>
    <w:p w14:paraId="0F6913F8" w14:textId="77777777" w:rsidR="00910935" w:rsidRPr="001B5A9C" w:rsidRDefault="00910935" w:rsidP="004431F3">
      <w:pPr>
        <w:pStyle w:val="EndNoteBibliography"/>
        <w:shd w:val="clear" w:color="auto" w:fill="FFFFFF" w:themeFill="background1"/>
        <w:spacing w:after="0"/>
        <w:rPr>
          <w:rFonts w:ascii="Arial" w:hAnsi="Arial" w:cs="Arial"/>
          <w:noProof/>
        </w:rPr>
      </w:pPr>
    </w:p>
    <w:p w14:paraId="0DBF60AC" w14:textId="77777777" w:rsidR="00910935" w:rsidRPr="001B5A9C" w:rsidRDefault="00910935" w:rsidP="004431F3">
      <w:pPr>
        <w:pStyle w:val="EndNoteBibliography"/>
        <w:shd w:val="clear" w:color="auto" w:fill="FFFFFF" w:themeFill="background1"/>
        <w:ind w:left="720" w:hanging="720"/>
        <w:rPr>
          <w:rFonts w:ascii="Arial" w:hAnsi="Arial" w:cs="Arial"/>
          <w:noProof/>
        </w:rPr>
      </w:pPr>
      <w:r w:rsidRPr="001B5A9C">
        <w:rPr>
          <w:rFonts w:ascii="Arial" w:hAnsi="Arial" w:cs="Arial"/>
          <w:noProof/>
        </w:rPr>
        <w:t>7.</w:t>
      </w:r>
      <w:r w:rsidRPr="001B5A9C">
        <w:rPr>
          <w:rFonts w:ascii="Arial" w:hAnsi="Arial" w:cs="Arial"/>
          <w:noProof/>
        </w:rPr>
        <w:tab/>
        <w:t>Huddleston J, Chaisson MJP, Steinberg KM, Warren W, Hoekzema K, Gordon D</w:t>
      </w:r>
      <w:r w:rsidRPr="001B5A9C">
        <w:rPr>
          <w:rFonts w:ascii="Arial" w:hAnsi="Arial" w:cs="Arial"/>
          <w:i/>
          <w:noProof/>
        </w:rPr>
        <w:t>, et al.</w:t>
      </w:r>
      <w:r w:rsidRPr="001B5A9C">
        <w:rPr>
          <w:rFonts w:ascii="Arial" w:hAnsi="Arial" w:cs="Arial"/>
          <w:noProof/>
        </w:rPr>
        <w:t xml:space="preserve"> Discovery and genotyping of structural variation from long-read haploid genome sequence data. </w:t>
      </w:r>
      <w:r w:rsidRPr="001B5A9C">
        <w:rPr>
          <w:rFonts w:ascii="Arial" w:hAnsi="Arial" w:cs="Arial"/>
          <w:i/>
          <w:noProof/>
        </w:rPr>
        <w:t>Genome Res</w:t>
      </w:r>
      <w:r w:rsidRPr="001B5A9C">
        <w:rPr>
          <w:rFonts w:ascii="Arial" w:hAnsi="Arial" w:cs="Arial"/>
          <w:noProof/>
        </w:rPr>
        <w:t xml:space="preserve"> 2017 May; </w:t>
      </w:r>
      <w:r w:rsidRPr="001B5A9C">
        <w:rPr>
          <w:rFonts w:ascii="Arial" w:hAnsi="Arial" w:cs="Arial"/>
          <w:b/>
          <w:noProof/>
        </w:rPr>
        <w:t>27</w:t>
      </w:r>
      <w:r w:rsidRPr="001B5A9C">
        <w:rPr>
          <w:rFonts w:ascii="Arial" w:hAnsi="Arial" w:cs="Arial"/>
          <w:noProof/>
        </w:rPr>
        <w:t>(5)</w:t>
      </w:r>
      <w:r w:rsidRPr="001B5A9C">
        <w:rPr>
          <w:rFonts w:ascii="Arial" w:hAnsi="Arial" w:cs="Arial"/>
          <w:b/>
          <w:noProof/>
        </w:rPr>
        <w:t>:</w:t>
      </w:r>
      <w:r w:rsidRPr="001B5A9C">
        <w:rPr>
          <w:rFonts w:ascii="Arial" w:hAnsi="Arial" w:cs="Arial"/>
          <w:noProof/>
        </w:rPr>
        <w:t xml:space="preserve"> 677-685.</w:t>
      </w:r>
    </w:p>
    <w:p w14:paraId="646C16B7" w14:textId="77777777" w:rsidR="00910935" w:rsidRPr="001B5A9C" w:rsidRDefault="00910935" w:rsidP="004431F3">
      <w:pPr>
        <w:pStyle w:val="EndNoteBibliography"/>
        <w:shd w:val="clear" w:color="auto" w:fill="FFFFFF" w:themeFill="background1"/>
        <w:rPr>
          <w:noProof/>
        </w:rPr>
      </w:pPr>
    </w:p>
    <w:p w14:paraId="05768481" w14:textId="01EC61AF" w:rsidR="00B93221" w:rsidRDefault="00772AAF" w:rsidP="004431F3">
      <w:pPr>
        <w:pStyle w:val="NormalWeb"/>
        <w:shd w:val="clear" w:color="auto" w:fill="FFFFFF" w:themeFill="background1"/>
        <w:spacing w:before="0" w:beforeAutospacing="0" w:after="200" w:afterAutospacing="0" w:line="480" w:lineRule="auto"/>
        <w:ind w:firstLine="720"/>
        <w:jc w:val="both"/>
        <w:rPr>
          <w:rFonts w:ascii="Arial" w:hAnsi="Arial" w:cs="Arial"/>
          <w:sz w:val="22"/>
          <w:szCs w:val="22"/>
        </w:rPr>
      </w:pPr>
      <w:r w:rsidRPr="001B5A9C">
        <w:rPr>
          <w:rFonts w:ascii="Arial" w:hAnsi="Arial" w:cs="Arial"/>
          <w:sz w:val="22"/>
          <w:szCs w:val="22"/>
        </w:rPr>
        <w:fldChar w:fldCharType="end"/>
      </w:r>
    </w:p>
    <w:sectPr w:rsidR="00B93221" w:rsidSect="00B93221">
      <w:pgSz w:w="12240" w:h="15840"/>
      <w:pgMar w:top="1440" w:right="1440" w:bottom="1440" w:left="144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Leukemia&lt;/Style&gt;&lt;LeftDelim&gt;{&lt;/LeftDelim&gt;&lt;RightDelim&gt;}&lt;/RightDelim&gt;&lt;FontName&gt;Times New Roman&lt;/FontName&gt;&lt;FontSize&gt;12&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x0xprap1za298e5vsb59zdttsdtdp0vdp50&quot;&gt;AMLconcordancePitel&lt;record-ids&gt;&lt;item&gt;14&lt;/item&gt;&lt;item&gt;16&lt;/item&gt;&lt;item&gt;17&lt;/item&gt;&lt;item&gt;19&lt;/item&gt;&lt;item&gt;20&lt;/item&gt;&lt;item&gt;32&lt;/item&gt;&lt;item&gt;40&lt;/item&gt;&lt;/record-ids&gt;&lt;/item&gt;&lt;/Libraries&gt;"/>
  </w:docVars>
  <w:rsids>
    <w:rsidRoot w:val="00B93221"/>
    <w:rsid w:val="0009276B"/>
    <w:rsid w:val="00190CBE"/>
    <w:rsid w:val="001B5A9C"/>
    <w:rsid w:val="00215B87"/>
    <w:rsid w:val="00233DBE"/>
    <w:rsid w:val="004431F3"/>
    <w:rsid w:val="006E6AC3"/>
    <w:rsid w:val="00753C92"/>
    <w:rsid w:val="00772AAF"/>
    <w:rsid w:val="00910935"/>
    <w:rsid w:val="009B1C32"/>
    <w:rsid w:val="00A92E85"/>
    <w:rsid w:val="00B1354D"/>
    <w:rsid w:val="00B93221"/>
    <w:rsid w:val="00CD4D97"/>
    <w:rsid w:val="00EC5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D87B"/>
  <w15:chartTrackingRefBased/>
  <w15:docId w15:val="{79B1737B-F1C9-4B2A-9FCA-D14D7D6A1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93221"/>
    <w:rPr>
      <w:color w:val="0000FF"/>
      <w:u w:val="single"/>
    </w:rPr>
  </w:style>
  <w:style w:type="paragraph" w:styleId="NormalWeb">
    <w:name w:val="Normal (Web)"/>
    <w:basedOn w:val="Normal"/>
    <w:link w:val="NormalWebChar"/>
    <w:uiPriority w:val="99"/>
    <w:unhideWhenUsed/>
    <w:rsid w:val="00B932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link w:val="NormalWeb"/>
    <w:uiPriority w:val="99"/>
    <w:rsid w:val="00B93221"/>
    <w:rPr>
      <w:rFonts w:ascii="Times New Roman" w:eastAsia="Times New Roman" w:hAnsi="Times New Roman" w:cs="Times New Roman"/>
      <w:kern w:val="0"/>
      <w:sz w:val="24"/>
      <w:szCs w:val="24"/>
      <w14:ligatures w14:val="none"/>
    </w:rPr>
  </w:style>
  <w:style w:type="character" w:styleId="LineNumber">
    <w:name w:val="line number"/>
    <w:basedOn w:val="DefaultParagraphFont"/>
    <w:uiPriority w:val="99"/>
    <w:semiHidden/>
    <w:unhideWhenUsed/>
    <w:rsid w:val="00B93221"/>
  </w:style>
  <w:style w:type="paragraph" w:customStyle="1" w:styleId="EndNoteBibliographyTitle">
    <w:name w:val="EndNote Bibliography Title"/>
    <w:basedOn w:val="Normal"/>
    <w:link w:val="EndNoteBibliographyTitleChar"/>
    <w:rsid w:val="00772AAF"/>
    <w:pPr>
      <w:spacing w:after="0"/>
      <w:jc w:val="center"/>
    </w:pPr>
    <w:rPr>
      <w:rFonts w:ascii="Times New Roman" w:hAnsi="Times New Roman" w:cs="Times New Roman"/>
      <w:sz w:val="24"/>
    </w:rPr>
  </w:style>
  <w:style w:type="character" w:customStyle="1" w:styleId="EndNoteBibliographyTitleChar">
    <w:name w:val="EndNote Bibliography Title Char"/>
    <w:basedOn w:val="DefaultParagraphFont"/>
    <w:link w:val="EndNoteBibliographyTitle"/>
    <w:rsid w:val="00772AAF"/>
    <w:rPr>
      <w:rFonts w:ascii="Times New Roman" w:hAnsi="Times New Roman" w:cs="Times New Roman"/>
      <w:sz w:val="24"/>
    </w:rPr>
  </w:style>
  <w:style w:type="paragraph" w:customStyle="1" w:styleId="EndNoteBibliography">
    <w:name w:val="EndNote Bibliography"/>
    <w:basedOn w:val="Normal"/>
    <w:link w:val="EndNoteBibliographyChar"/>
    <w:rsid w:val="00772AAF"/>
    <w:pPr>
      <w:spacing w:line="240" w:lineRule="auto"/>
      <w:jc w:val="both"/>
    </w:pPr>
    <w:rPr>
      <w:rFonts w:ascii="Times New Roman" w:hAnsi="Times New Roman" w:cs="Times New Roman"/>
      <w:sz w:val="24"/>
    </w:rPr>
  </w:style>
  <w:style w:type="character" w:customStyle="1" w:styleId="EndNoteBibliographyChar">
    <w:name w:val="EndNote Bibliography Char"/>
    <w:basedOn w:val="DefaultParagraphFont"/>
    <w:link w:val="EndNoteBibliography"/>
    <w:rsid w:val="00772AAF"/>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1322</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Baughn, Linda B., Ph.D.</dc:creator>
  <cp:keywords/>
  <dc:description/>
  <cp:lastModifiedBy>Baughn, Linda B., Ph.D.</cp:lastModifiedBy>
  <cp:revision>11</cp:revision>
  <dcterms:created xsi:type="dcterms:W3CDTF">2023-07-26T18:07:00Z</dcterms:created>
  <dcterms:modified xsi:type="dcterms:W3CDTF">2023-08-07T14:51:00Z</dcterms:modified>
</cp:coreProperties>
</file>