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881" w:rsidRDefault="00FD2BB0" w:rsidP="00C570FA">
      <w:pPr>
        <w:spacing w:line="480" w:lineRule="auto"/>
        <w:jc w:val="center"/>
        <w:rPr>
          <w:rFonts w:ascii="Times New Roman" w:eastAsia="PMingLiU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Supplementary Information</w:t>
      </w:r>
    </w:p>
    <w:p w:rsidR="00EF4881" w:rsidRDefault="00FD2BB0">
      <w:pPr>
        <w:rPr>
          <w:rFonts w:ascii="Times New Roman" w:eastAsia="宋体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Supplementary figure and table legends</w:t>
      </w:r>
    </w:p>
    <w:p w:rsidR="00EF4881" w:rsidRDefault="00FD2BB0">
      <w:pPr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Supplementary Table 1: </w:t>
      </w:r>
      <w:r>
        <w:rPr>
          <w:rFonts w:ascii="Times New Roman" w:eastAsia="宋体" w:hAnsi="Times New Roman" w:hint="eastAsia"/>
          <w:b/>
          <w:bCs/>
          <w:sz w:val="32"/>
          <w:szCs w:val="32"/>
        </w:rPr>
        <w:t xml:space="preserve">Means, standard deviations, maxima, minima, </w:t>
      </w:r>
      <w:proofErr w:type="spellStart"/>
      <w:r>
        <w:rPr>
          <w:rFonts w:ascii="Times New Roman" w:eastAsia="宋体" w:hAnsi="Times New Roman" w:hint="eastAsia"/>
          <w:b/>
          <w:bCs/>
          <w:sz w:val="32"/>
          <w:szCs w:val="32"/>
        </w:rPr>
        <w:t>skewness</w:t>
      </w:r>
      <w:proofErr w:type="spellEnd"/>
      <w:r>
        <w:rPr>
          <w:rFonts w:ascii="Times New Roman" w:hAnsi="Times New Roman" w:hint="eastAsia"/>
          <w:b/>
          <w:bCs/>
          <w:sz w:val="32"/>
          <w:szCs w:val="32"/>
        </w:rPr>
        <w:t xml:space="preserve"> </w:t>
      </w:r>
    </w:p>
    <w:p w:rsidR="00EF4881" w:rsidRDefault="00FD2BB0">
      <w:pPr>
        <w:spacing w:line="480" w:lineRule="auto"/>
        <w:rPr>
          <w:rFonts w:ascii="Times New Roman" w:eastAsia="宋体" w:hAnsi="Times New Roman"/>
          <w:b/>
          <w:bCs/>
          <w:sz w:val="32"/>
          <w:szCs w:val="32"/>
        </w:rPr>
      </w:pPr>
      <w:r>
        <w:rPr>
          <w:rFonts w:ascii="Times New Roman" w:eastAsia="宋体" w:hAnsi="Times New Roman"/>
          <w:b/>
          <w:bCs/>
          <w:sz w:val="32"/>
          <w:szCs w:val="32"/>
        </w:rPr>
        <w:t xml:space="preserve">Supplementary Table 2: </w:t>
      </w:r>
      <w:r>
        <w:rPr>
          <w:rFonts w:ascii="Times New Roman" w:eastAsia="宋体" w:hAnsi="Times New Roman" w:hint="eastAsia"/>
          <w:b/>
          <w:bCs/>
          <w:sz w:val="32"/>
          <w:szCs w:val="32"/>
        </w:rPr>
        <w:t>Weighted adjacency matrix of Mobile phone addiction symptoms-anxiety symptoms</w:t>
      </w:r>
    </w:p>
    <w:p w:rsidR="004A5732" w:rsidRDefault="004A5732">
      <w:pPr>
        <w:spacing w:line="480" w:lineRule="auto"/>
        <w:rPr>
          <w:rFonts w:ascii="Times New Roman" w:eastAsia="宋体" w:hAnsi="Times New Roman"/>
          <w:b/>
          <w:bCs/>
          <w:sz w:val="32"/>
          <w:szCs w:val="32"/>
        </w:rPr>
      </w:pPr>
      <w:r>
        <w:rPr>
          <w:rFonts w:ascii="Times New Roman" w:eastAsia="宋体" w:hAnsi="Times New Roman"/>
          <w:b/>
          <w:bCs/>
          <w:sz w:val="32"/>
          <w:szCs w:val="32"/>
        </w:rPr>
        <w:t xml:space="preserve">Supplementary </w:t>
      </w:r>
      <w:r>
        <w:rPr>
          <w:rFonts w:ascii="Times New Roman" w:eastAsia="宋体" w:hAnsi="Times New Roman" w:hint="eastAsia"/>
          <w:b/>
          <w:bCs/>
          <w:sz w:val="32"/>
          <w:szCs w:val="32"/>
        </w:rPr>
        <w:t>Figure</w:t>
      </w:r>
      <w:r>
        <w:rPr>
          <w:rFonts w:ascii="Times New Roman" w:eastAsia="宋体" w:hAnsi="Times New Roman"/>
          <w:b/>
          <w:bCs/>
          <w:sz w:val="32"/>
          <w:szCs w:val="32"/>
        </w:rPr>
        <w:t xml:space="preserve"> </w:t>
      </w:r>
      <w:r>
        <w:rPr>
          <w:rFonts w:ascii="Times New Roman" w:eastAsia="宋体" w:hAnsi="Times New Roman" w:hint="eastAsia"/>
          <w:b/>
          <w:bCs/>
          <w:sz w:val="32"/>
          <w:szCs w:val="32"/>
        </w:rPr>
        <w:t>1: N</w:t>
      </w:r>
      <w:r w:rsidRPr="004A5732">
        <w:rPr>
          <w:rFonts w:ascii="Times New Roman" w:eastAsia="宋体" w:hAnsi="Times New Roman"/>
          <w:b/>
          <w:bCs/>
          <w:sz w:val="32"/>
          <w:szCs w:val="32"/>
        </w:rPr>
        <w:t>on</w:t>
      </w:r>
      <w:r w:rsidRPr="004A5732">
        <w:rPr>
          <w:rFonts w:ascii="Times New Roman" w:eastAsia="宋体" w:hAnsi="Times New Roman" w:hint="eastAsia"/>
          <w:b/>
          <w:bCs/>
          <w:sz w:val="32"/>
          <w:szCs w:val="32"/>
        </w:rPr>
        <w:t>-</w:t>
      </w:r>
      <w:r w:rsidRPr="004A5732">
        <w:rPr>
          <w:rFonts w:ascii="Times New Roman" w:eastAsia="宋体" w:hAnsi="Times New Roman"/>
          <w:b/>
          <w:bCs/>
          <w:sz w:val="32"/>
          <w:szCs w:val="32"/>
        </w:rPr>
        <w:t xml:space="preserve">parametric bootstrap difference test for </w:t>
      </w:r>
      <w:r w:rsidRPr="004A5732">
        <w:rPr>
          <w:rFonts w:ascii="Times New Roman" w:eastAsia="宋体" w:hAnsi="Times New Roman" w:hint="eastAsia"/>
          <w:b/>
          <w:bCs/>
          <w:sz w:val="32"/>
          <w:szCs w:val="32"/>
        </w:rPr>
        <w:t>node strength</w:t>
      </w:r>
    </w:p>
    <w:p w:rsidR="00EF4881" w:rsidRDefault="00FD2BB0">
      <w:pPr>
        <w:tabs>
          <w:tab w:val="left" w:pos="807"/>
        </w:tabs>
        <w:rPr>
          <w:rFonts w:ascii="Times New Roman" w:eastAsia="宋体" w:hAnsi="Times New Roman"/>
          <w:b/>
          <w:bCs/>
          <w:sz w:val="32"/>
          <w:szCs w:val="32"/>
        </w:rPr>
      </w:pPr>
      <w:r>
        <w:rPr>
          <w:rFonts w:ascii="Times New Roman" w:eastAsia="宋体" w:hAnsi="Times New Roman" w:hint="eastAsia"/>
          <w:b/>
          <w:bCs/>
          <w:sz w:val="32"/>
          <w:szCs w:val="32"/>
        </w:rPr>
        <w:t xml:space="preserve">Supplementary Figure </w:t>
      </w:r>
      <w:r w:rsidR="004A5732">
        <w:rPr>
          <w:rFonts w:ascii="Times New Roman" w:eastAsia="宋体" w:hAnsi="Times New Roman" w:hint="eastAsia"/>
          <w:b/>
          <w:bCs/>
          <w:sz w:val="32"/>
          <w:szCs w:val="32"/>
        </w:rPr>
        <w:t>2</w:t>
      </w:r>
      <w:r>
        <w:rPr>
          <w:rFonts w:ascii="Times New Roman" w:eastAsia="宋体" w:hAnsi="Times New Roman" w:hint="eastAsia"/>
          <w:b/>
          <w:bCs/>
          <w:sz w:val="32"/>
          <w:szCs w:val="32"/>
        </w:rPr>
        <w:t xml:space="preserve">: Network structure of </w:t>
      </w:r>
      <w:r w:rsidR="004F7436">
        <w:rPr>
          <w:rFonts w:ascii="Times New Roman" w:eastAsia="宋体" w:hAnsi="Times New Roman" w:hint="eastAsia"/>
          <w:b/>
          <w:bCs/>
          <w:sz w:val="32"/>
          <w:szCs w:val="32"/>
        </w:rPr>
        <w:t>rural Chinese adolescents</w:t>
      </w:r>
      <w:r>
        <w:rPr>
          <w:rFonts w:ascii="Times New Roman" w:eastAsia="宋体" w:hAnsi="Times New Roman" w:hint="eastAsia"/>
          <w:b/>
          <w:bCs/>
          <w:sz w:val="32"/>
          <w:szCs w:val="32"/>
        </w:rPr>
        <w:t xml:space="preserve"> of different genders</w:t>
      </w:r>
    </w:p>
    <w:p w:rsidR="00EF4881" w:rsidRDefault="00FD2BB0">
      <w:pPr>
        <w:spacing w:line="480" w:lineRule="auto"/>
        <w:rPr>
          <w:rFonts w:ascii="Times New Roman" w:eastAsia="宋体" w:hAnsi="Times New Roman"/>
          <w:b/>
          <w:bCs/>
          <w:sz w:val="32"/>
          <w:szCs w:val="32"/>
        </w:rPr>
      </w:pPr>
      <w:r>
        <w:rPr>
          <w:rFonts w:ascii="Times New Roman" w:eastAsia="宋体" w:hAnsi="Times New Roman" w:hint="eastAsia"/>
          <w:b/>
          <w:bCs/>
          <w:sz w:val="32"/>
          <w:szCs w:val="32"/>
        </w:rPr>
        <w:t>Supplementary Table 3: Weighted adjacency matrix of Mobile phone addiction sy</w:t>
      </w:r>
      <w:r w:rsidR="004F7436">
        <w:rPr>
          <w:rFonts w:ascii="Times New Roman" w:eastAsia="宋体" w:hAnsi="Times New Roman" w:hint="eastAsia"/>
          <w:b/>
          <w:bCs/>
          <w:sz w:val="32"/>
          <w:szCs w:val="32"/>
        </w:rPr>
        <w:t>mptoms-anxiety symptoms in male</w:t>
      </w:r>
    </w:p>
    <w:p w:rsidR="004F7436" w:rsidRDefault="00FD2BB0">
      <w:pPr>
        <w:rPr>
          <w:rFonts w:ascii="Times New Roman" w:eastAsia="宋体" w:hAnsi="Times New Roman" w:hint="eastAsia"/>
          <w:b/>
          <w:bCs/>
          <w:sz w:val="32"/>
          <w:szCs w:val="32"/>
        </w:rPr>
      </w:pPr>
      <w:r>
        <w:rPr>
          <w:rFonts w:ascii="Times New Roman" w:eastAsia="宋体" w:hAnsi="Times New Roman" w:hint="eastAsia"/>
          <w:b/>
          <w:bCs/>
          <w:sz w:val="32"/>
          <w:szCs w:val="32"/>
        </w:rPr>
        <w:t>Supplementary Table 4: Weighted adjacency matrix of Mobile phone addiction symptoms-anxiety symptoms in female</w:t>
      </w:r>
    </w:p>
    <w:p w:rsidR="00EF4881" w:rsidRDefault="00FD2BB0">
      <w:pPr>
        <w:rPr>
          <w:rFonts w:ascii="Times New Roman" w:eastAsia="宋体" w:hAnsi="Times New Roma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eastAsia="宋体" w:hAnsi="Times New Roman"/>
          <w:b/>
          <w:bCs/>
          <w:sz w:val="32"/>
          <w:szCs w:val="32"/>
        </w:rPr>
        <w:t xml:space="preserve">Supplementary </w:t>
      </w:r>
      <w:r>
        <w:rPr>
          <w:rFonts w:ascii="Times New Roman" w:eastAsia="宋体" w:hAnsi="Times New Roman" w:hint="eastAsia"/>
          <w:b/>
          <w:bCs/>
          <w:sz w:val="32"/>
          <w:szCs w:val="32"/>
        </w:rPr>
        <w:t>Figure</w:t>
      </w:r>
      <w:r>
        <w:rPr>
          <w:rFonts w:ascii="Times New Roman" w:eastAsia="宋体" w:hAnsi="Times New Roman"/>
          <w:b/>
          <w:bCs/>
          <w:sz w:val="32"/>
          <w:szCs w:val="32"/>
        </w:rPr>
        <w:t xml:space="preserve"> </w:t>
      </w:r>
      <w:r w:rsidR="004A5732">
        <w:rPr>
          <w:rFonts w:ascii="Times New Roman" w:eastAsia="宋体" w:hAnsi="Times New Roman" w:hint="eastAsia"/>
          <w:b/>
          <w:bCs/>
          <w:sz w:val="32"/>
          <w:szCs w:val="32"/>
        </w:rPr>
        <w:t>3</w:t>
      </w:r>
      <w:r>
        <w:rPr>
          <w:rFonts w:ascii="Times New Roman" w:eastAsia="宋体" w:hAnsi="Times New Roman"/>
          <w:b/>
          <w:bCs/>
          <w:sz w:val="32"/>
          <w:szCs w:val="32"/>
        </w:rPr>
        <w:t>:</w:t>
      </w:r>
      <w:r>
        <w:rPr>
          <w:rFonts w:ascii="Times New Roman" w:eastAsia="宋体" w:hAnsi="Times New Roman" w:hint="eastAsia"/>
          <w:b/>
          <w:bCs/>
          <w:sz w:val="32"/>
          <w:szCs w:val="32"/>
        </w:rPr>
        <w:t xml:space="preserve"> </w:t>
      </w:r>
      <w:r>
        <w:rPr>
          <w:rFonts w:ascii="Times New Roman" w:eastAsia="宋体" w:hAnsi="Times New Roman"/>
          <w:b/>
          <w:bCs/>
          <w:sz w:val="32"/>
          <w:szCs w:val="32"/>
        </w:rPr>
        <w:t>Comparison of network attributes of participants in different</w:t>
      </w:r>
      <w:r>
        <w:rPr>
          <w:rFonts w:ascii="Times New Roman" w:eastAsia="宋体" w:hAnsi="Times New Roman" w:hint="eastAsia"/>
          <w:b/>
          <w:bCs/>
          <w:sz w:val="32"/>
          <w:szCs w:val="32"/>
        </w:rPr>
        <w:t xml:space="preserve"> gender</w:t>
      </w:r>
      <w:r>
        <w:rPr>
          <w:rFonts w:ascii="Times New Roman" w:eastAsia="宋体" w:hAnsi="Times New Roman"/>
          <w:b/>
          <w:bCs/>
          <w:sz w:val="32"/>
          <w:szCs w:val="32"/>
        </w:rPr>
        <w:t>.</w:t>
      </w:r>
    </w:p>
    <w:p w:rsidR="00EF4881" w:rsidRDefault="00EF4881">
      <w:pPr>
        <w:rPr>
          <w:rFonts w:ascii="Times New Roman" w:eastAsia="宋体" w:hAnsi="Times New Roman"/>
          <w:b/>
          <w:bCs/>
          <w:sz w:val="30"/>
          <w:szCs w:val="30"/>
        </w:rPr>
      </w:pPr>
    </w:p>
    <w:p w:rsidR="00EF4881" w:rsidRDefault="00EF4881">
      <w:pPr>
        <w:rPr>
          <w:rFonts w:ascii="Times New Roman" w:eastAsia="宋体" w:hAnsi="Times New Roman"/>
          <w:b/>
          <w:bCs/>
          <w:sz w:val="30"/>
          <w:szCs w:val="30"/>
        </w:rPr>
      </w:pPr>
    </w:p>
    <w:p w:rsidR="00EF4881" w:rsidRDefault="00EF4881">
      <w:pPr>
        <w:tabs>
          <w:tab w:val="left" w:pos="807"/>
        </w:tabs>
        <w:jc w:val="left"/>
      </w:pPr>
    </w:p>
    <w:p w:rsidR="001C39F8" w:rsidRDefault="001C39F8">
      <w:pPr>
        <w:tabs>
          <w:tab w:val="left" w:pos="807"/>
        </w:tabs>
        <w:jc w:val="left"/>
      </w:pPr>
    </w:p>
    <w:p w:rsidR="001C39F8" w:rsidRDefault="001C39F8">
      <w:pPr>
        <w:tabs>
          <w:tab w:val="left" w:pos="807"/>
        </w:tabs>
        <w:jc w:val="left"/>
      </w:pPr>
    </w:p>
    <w:p w:rsidR="001C39F8" w:rsidRDefault="001C39F8">
      <w:pPr>
        <w:tabs>
          <w:tab w:val="left" w:pos="807"/>
        </w:tabs>
        <w:jc w:val="left"/>
      </w:pPr>
    </w:p>
    <w:p w:rsidR="001C39F8" w:rsidRDefault="001C39F8">
      <w:pPr>
        <w:tabs>
          <w:tab w:val="left" w:pos="807"/>
        </w:tabs>
        <w:jc w:val="left"/>
      </w:pPr>
    </w:p>
    <w:p w:rsidR="001C39F8" w:rsidRDefault="001C39F8">
      <w:pPr>
        <w:tabs>
          <w:tab w:val="left" w:pos="807"/>
        </w:tabs>
        <w:jc w:val="left"/>
      </w:pPr>
    </w:p>
    <w:p w:rsidR="001C39F8" w:rsidRDefault="001C39F8">
      <w:pPr>
        <w:tabs>
          <w:tab w:val="left" w:pos="807"/>
        </w:tabs>
        <w:jc w:val="left"/>
        <w:rPr>
          <w:rFonts w:hint="eastAsia"/>
        </w:rPr>
      </w:pPr>
    </w:p>
    <w:p w:rsidR="004F7436" w:rsidRDefault="004F7436">
      <w:pPr>
        <w:tabs>
          <w:tab w:val="left" w:pos="807"/>
        </w:tabs>
        <w:jc w:val="left"/>
        <w:rPr>
          <w:rFonts w:hint="eastAsia"/>
        </w:rPr>
      </w:pPr>
    </w:p>
    <w:p w:rsidR="004F7436" w:rsidRDefault="004F7436">
      <w:pPr>
        <w:tabs>
          <w:tab w:val="left" w:pos="807"/>
        </w:tabs>
        <w:jc w:val="left"/>
        <w:rPr>
          <w:rFonts w:hint="eastAsia"/>
        </w:rPr>
      </w:pPr>
    </w:p>
    <w:p w:rsidR="004F7436" w:rsidRDefault="004F7436">
      <w:pPr>
        <w:tabs>
          <w:tab w:val="left" w:pos="807"/>
        </w:tabs>
        <w:jc w:val="left"/>
        <w:rPr>
          <w:rFonts w:hint="eastAsia"/>
        </w:rPr>
      </w:pPr>
    </w:p>
    <w:p w:rsidR="004F7436" w:rsidRDefault="004F7436">
      <w:pPr>
        <w:tabs>
          <w:tab w:val="left" w:pos="807"/>
        </w:tabs>
        <w:jc w:val="left"/>
        <w:rPr>
          <w:rFonts w:hint="eastAsia"/>
        </w:rPr>
      </w:pPr>
    </w:p>
    <w:p w:rsidR="004F7436" w:rsidRDefault="004F7436">
      <w:pPr>
        <w:tabs>
          <w:tab w:val="left" w:pos="807"/>
        </w:tabs>
        <w:jc w:val="left"/>
        <w:rPr>
          <w:rFonts w:hint="eastAsia"/>
        </w:rPr>
      </w:pPr>
    </w:p>
    <w:p w:rsidR="004F7436" w:rsidRDefault="004F7436">
      <w:pPr>
        <w:tabs>
          <w:tab w:val="left" w:pos="807"/>
        </w:tabs>
        <w:jc w:val="left"/>
        <w:rPr>
          <w:rFonts w:hint="eastAsia"/>
        </w:rPr>
      </w:pPr>
    </w:p>
    <w:p w:rsidR="004F7436" w:rsidRPr="001C39F8" w:rsidRDefault="004F7436">
      <w:pPr>
        <w:tabs>
          <w:tab w:val="left" w:pos="807"/>
        </w:tabs>
        <w:jc w:val="left"/>
      </w:pPr>
    </w:p>
    <w:p w:rsidR="00CB06EE" w:rsidRDefault="00CB06EE">
      <w:pPr>
        <w:tabs>
          <w:tab w:val="left" w:pos="807"/>
        </w:tabs>
        <w:jc w:val="left"/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920"/>
        <w:gridCol w:w="1275"/>
        <w:gridCol w:w="1276"/>
        <w:gridCol w:w="1134"/>
        <w:gridCol w:w="1418"/>
        <w:gridCol w:w="1702"/>
        <w:gridCol w:w="1841"/>
        <w:gridCol w:w="2352"/>
      </w:tblGrid>
      <w:tr w:rsidR="00EF4881">
        <w:tc>
          <w:tcPr>
            <w:tcW w:w="5000" w:type="pct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  <w:bookmarkStart w:id="1" w:name="OLE_LINK24"/>
            <w:bookmarkStart w:id="2" w:name="OLE_LINK23"/>
            <w:r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>Supplementary Table 1</w:t>
            </w:r>
            <w:bookmarkEnd w:id="1"/>
            <w:bookmarkEnd w:id="2"/>
            <w:r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 xml:space="preserve">: </w:t>
            </w:r>
            <w:bookmarkStart w:id="3" w:name="OLE_LINK94"/>
            <w:bookmarkStart w:id="4" w:name="OLE_LINK95"/>
            <w:r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 xml:space="preserve">Means, standard deviations, maxima, minima, </w:t>
            </w:r>
            <w:proofErr w:type="spellStart"/>
            <w:r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>skewness</w:t>
            </w:r>
            <w:bookmarkEnd w:id="3"/>
            <w:bookmarkEnd w:id="4"/>
            <w:proofErr w:type="spellEnd"/>
            <w:r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F4881">
        <w:tc>
          <w:tcPr>
            <w:tcW w:w="1750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variable</w:t>
            </w:r>
          </w:p>
        </w:tc>
        <w:tc>
          <w:tcPr>
            <w:tcW w:w="377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M</w:t>
            </w:r>
          </w:p>
        </w:tc>
        <w:tc>
          <w:tcPr>
            <w:tcW w:w="377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 xml:space="preserve"> SD</w:t>
            </w:r>
          </w:p>
        </w:tc>
        <w:tc>
          <w:tcPr>
            <w:tcW w:w="335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Min</w:t>
            </w:r>
          </w:p>
        </w:tc>
        <w:tc>
          <w:tcPr>
            <w:tcW w:w="419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Max</w:t>
            </w:r>
          </w:p>
        </w:tc>
        <w:tc>
          <w:tcPr>
            <w:tcW w:w="503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proofErr w:type="spellStart"/>
            <w:r>
              <w:rPr>
                <w:rFonts w:ascii="Times New Roman" w:eastAsia="宋体" w:hAnsi="Times New Roman" w:hint="eastAsia"/>
              </w:rPr>
              <w:t>Skewness</w:t>
            </w:r>
            <w:proofErr w:type="spellEnd"/>
          </w:p>
        </w:tc>
        <w:tc>
          <w:tcPr>
            <w:tcW w:w="544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Kurtosis</w:t>
            </w:r>
          </w:p>
        </w:tc>
        <w:tc>
          <w:tcPr>
            <w:tcW w:w="695" w:type="pct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Predictive value</w:t>
            </w:r>
          </w:p>
        </w:tc>
      </w:tr>
      <w:tr w:rsidR="00EF4881">
        <w:tc>
          <w:tcPr>
            <w:tcW w:w="175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b/>
              </w:rPr>
            </w:pPr>
            <w:r>
              <w:rPr>
                <w:rFonts w:ascii="Times New Roman" w:eastAsia="宋体" w:hAnsi="Times New Roman" w:hint="eastAsia"/>
                <w:b/>
              </w:rPr>
              <w:t>Mobile phone addiction symptoms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54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Complained by others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2.64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1.243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0.416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-0.791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0.663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Spend too much time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2.51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1.264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0.459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-0.836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0.681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Hiding the time spent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1.88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1.172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1.27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0.666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0.369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Phone bill overrun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1.35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0.817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2.771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7.824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 xml:space="preserve">0.180 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Use longer than planned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2.91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1.464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0.088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-1.395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0.628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Failure to cut down the time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2.68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1.457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0.345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-1.277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0.661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Never enough time on the phone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2.07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1.348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1.048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-0.205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0.314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Preoccupied by no network signal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2.19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0.87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-0.622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 xml:space="preserve">0.390 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Hard to switch off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2.11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1.423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0.97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-0.53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0.518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Anxiety if not used for some time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1.83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1.233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1.403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0.808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0.662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feel lost without the phone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1.66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1.115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1.789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2.282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0.609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Hard to contact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2.25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1.407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0.754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-0.818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0.392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Avoid isolation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2.18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1.403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0.878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-0.603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0.747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Alleviate loneliness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2.37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1.437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0.652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-0.959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0.764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Uplift low mood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2.81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1.438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0.165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-1.299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0.552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Delayed work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2.52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1.409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0.503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-1.046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0.637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Reduced productivity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2.51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1.379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5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0.498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-1.003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0.628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b/>
              </w:rPr>
            </w:pPr>
            <w:r>
              <w:rPr>
                <w:rFonts w:ascii="Times New Roman" w:eastAsia="宋体" w:hAnsi="Times New Roman" w:hint="eastAsia"/>
                <w:b/>
              </w:rPr>
              <w:t>Anxiety symptoms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EF4881">
            <w:pPr>
              <w:jc w:val="center"/>
              <w:rPr>
                <w:rFonts w:ascii="Times New Roman" w:eastAsia="宋体" w:hAnsi="Times New Roman"/>
              </w:rPr>
            </w:pP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Nervousness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0.73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0.843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1.092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0.636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0.639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Uncontrollable worrying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0.62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0.856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1.341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1.009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 xml:space="preserve">0.660 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Worry too much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0.62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0.854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1.337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1.015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 xml:space="preserve">0.640 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Trouble relaxing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0.65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0.855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1.27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0.882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0.593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Restlessness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0.52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0.777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1.541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1.874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0.562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Irritability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0.63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3</w:t>
            </w:r>
          </w:p>
        </w:tc>
        <w:tc>
          <w:tcPr>
            <w:tcW w:w="503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1.34</w:t>
            </w:r>
          </w:p>
        </w:tc>
        <w:tc>
          <w:tcPr>
            <w:tcW w:w="544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1.11</w:t>
            </w:r>
          </w:p>
        </w:tc>
        <w:tc>
          <w:tcPr>
            <w:tcW w:w="695" w:type="pct"/>
            <w:tcBorders>
              <w:top w:val="nil"/>
              <w:left w:val="nil"/>
              <w:bottom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0.601</w:t>
            </w:r>
          </w:p>
        </w:tc>
      </w:tr>
      <w:tr w:rsidR="00EF4881">
        <w:tc>
          <w:tcPr>
            <w:tcW w:w="1750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Felling afraid</w:t>
            </w:r>
          </w:p>
        </w:tc>
        <w:tc>
          <w:tcPr>
            <w:tcW w:w="377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0.64</w:t>
            </w:r>
          </w:p>
        </w:tc>
        <w:tc>
          <w:tcPr>
            <w:tcW w:w="377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0.909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3</w:t>
            </w:r>
          </w:p>
        </w:tc>
        <w:tc>
          <w:tcPr>
            <w:tcW w:w="503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1.353</w:t>
            </w:r>
          </w:p>
        </w:tc>
        <w:tc>
          <w:tcPr>
            <w:tcW w:w="544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0.867</w:t>
            </w:r>
          </w:p>
        </w:tc>
        <w:tc>
          <w:tcPr>
            <w:tcW w:w="695" w:type="pct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</w:rPr>
            </w:pPr>
            <w:r>
              <w:rPr>
                <w:rFonts w:ascii="Times New Roman" w:eastAsia="宋体" w:hAnsi="Times New Roman" w:hint="eastAsia"/>
              </w:rPr>
              <w:t>0.454</w:t>
            </w:r>
          </w:p>
        </w:tc>
      </w:tr>
    </w:tbl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"/>
        <w:gridCol w:w="639"/>
        <w:gridCol w:w="639"/>
        <w:gridCol w:w="639"/>
        <w:gridCol w:w="651"/>
        <w:gridCol w:w="639"/>
        <w:gridCol w:w="675"/>
        <w:gridCol w:w="675"/>
        <w:gridCol w:w="639"/>
        <w:gridCol w:w="675"/>
        <w:gridCol w:w="728"/>
        <w:gridCol w:w="728"/>
        <w:gridCol w:w="728"/>
        <w:gridCol w:w="728"/>
        <w:gridCol w:w="728"/>
        <w:gridCol w:w="728"/>
        <w:gridCol w:w="728"/>
        <w:gridCol w:w="728"/>
        <w:gridCol w:w="675"/>
        <w:gridCol w:w="629"/>
        <w:gridCol w:w="675"/>
        <w:gridCol w:w="629"/>
        <w:gridCol w:w="629"/>
        <w:gridCol w:w="629"/>
        <w:gridCol w:w="629"/>
      </w:tblGrid>
      <w:tr w:rsidR="00EF4881">
        <w:tc>
          <w:tcPr>
            <w:tcW w:w="16918" w:type="dxa"/>
            <w:gridSpan w:val="25"/>
            <w:tcBorders>
              <w:top w:val="nil"/>
              <w:left w:val="nil"/>
              <w:right w:val="nil"/>
            </w:tcBorders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  <w:r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lastRenderedPageBreak/>
              <w:t>Supplementary Table 2: Weighted adjacency matrix of Mobile phone addiction symptoms-anxiety symptoms</w:t>
            </w:r>
          </w:p>
        </w:tc>
      </w:tr>
      <w:tr w:rsidR="00EF4881">
        <w:tc>
          <w:tcPr>
            <w:tcW w:w="728" w:type="dxa"/>
          </w:tcPr>
          <w:p w:rsidR="00EF4881" w:rsidRDefault="00EF4881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</w:p>
        </w:tc>
        <w:tc>
          <w:tcPr>
            <w:tcW w:w="63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</w:t>
            </w:r>
          </w:p>
        </w:tc>
        <w:tc>
          <w:tcPr>
            <w:tcW w:w="63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MPA2</w:t>
            </w:r>
          </w:p>
        </w:tc>
        <w:tc>
          <w:tcPr>
            <w:tcW w:w="63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MPA3</w:t>
            </w:r>
          </w:p>
        </w:tc>
        <w:tc>
          <w:tcPr>
            <w:tcW w:w="651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MAP4</w:t>
            </w:r>
          </w:p>
        </w:tc>
        <w:tc>
          <w:tcPr>
            <w:tcW w:w="63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MPA5</w:t>
            </w:r>
          </w:p>
        </w:tc>
        <w:tc>
          <w:tcPr>
            <w:tcW w:w="675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MPA6</w:t>
            </w:r>
          </w:p>
        </w:tc>
        <w:tc>
          <w:tcPr>
            <w:tcW w:w="675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MPA7</w:t>
            </w:r>
          </w:p>
        </w:tc>
        <w:tc>
          <w:tcPr>
            <w:tcW w:w="63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MPA8</w:t>
            </w:r>
          </w:p>
        </w:tc>
        <w:tc>
          <w:tcPr>
            <w:tcW w:w="675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MPA9</w:t>
            </w:r>
          </w:p>
        </w:tc>
        <w:tc>
          <w:tcPr>
            <w:tcW w:w="728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MPA10</w:t>
            </w:r>
          </w:p>
        </w:tc>
        <w:tc>
          <w:tcPr>
            <w:tcW w:w="728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MPA11</w:t>
            </w:r>
          </w:p>
        </w:tc>
        <w:tc>
          <w:tcPr>
            <w:tcW w:w="728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MPA12</w:t>
            </w:r>
          </w:p>
        </w:tc>
        <w:tc>
          <w:tcPr>
            <w:tcW w:w="728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MPA13</w:t>
            </w:r>
          </w:p>
        </w:tc>
        <w:tc>
          <w:tcPr>
            <w:tcW w:w="728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MPA14</w:t>
            </w:r>
          </w:p>
        </w:tc>
        <w:tc>
          <w:tcPr>
            <w:tcW w:w="728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MPA15</w:t>
            </w:r>
          </w:p>
        </w:tc>
        <w:tc>
          <w:tcPr>
            <w:tcW w:w="728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MPA16</w:t>
            </w:r>
          </w:p>
        </w:tc>
        <w:tc>
          <w:tcPr>
            <w:tcW w:w="728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MPA17</w:t>
            </w:r>
          </w:p>
        </w:tc>
        <w:tc>
          <w:tcPr>
            <w:tcW w:w="675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GAD1</w:t>
            </w:r>
          </w:p>
        </w:tc>
        <w:tc>
          <w:tcPr>
            <w:tcW w:w="62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GAD2</w:t>
            </w:r>
          </w:p>
        </w:tc>
        <w:tc>
          <w:tcPr>
            <w:tcW w:w="675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GAD3</w:t>
            </w:r>
          </w:p>
        </w:tc>
        <w:tc>
          <w:tcPr>
            <w:tcW w:w="62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GAD4</w:t>
            </w:r>
          </w:p>
        </w:tc>
        <w:tc>
          <w:tcPr>
            <w:tcW w:w="62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GAD5</w:t>
            </w:r>
          </w:p>
        </w:tc>
        <w:tc>
          <w:tcPr>
            <w:tcW w:w="62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GAD6</w:t>
            </w:r>
          </w:p>
        </w:tc>
        <w:tc>
          <w:tcPr>
            <w:tcW w:w="62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GAD7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0.619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0.076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0.002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0.053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0.051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0.019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MPA2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0.619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0.136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0.033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0.061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0.049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0.007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0.013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MPA3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0.136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0.085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0.044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0.089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0.017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0.007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0.049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0.019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0.043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0.013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MAP4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0.033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0.085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0.016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0.032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0.042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0.081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0.021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0.002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0.037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0.016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0.022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MPA5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0.043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0.044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0.483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0.081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0.045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MPA6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0.002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0.089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0.032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0.483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0.108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0.136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0.003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0.140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0.001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0.015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MPA7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0.053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0.061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0.017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0.108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0.032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0.033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0.066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0.051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0.022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0.017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MPA8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0.042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0.165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0.165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0.178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0.029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0.023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MPA9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0.025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0.035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0.136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0.054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0.165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0.237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0.115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0.062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MPA10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0.049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0.032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0.165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0.237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0.471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0.033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0.037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0.009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0.047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MPA11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0.007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0.081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0.033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0.115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0.471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0.002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0.014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0.005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0.014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MPA12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0.024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0.004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0.028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0.178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0.033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0.079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0.116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0.014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MPA13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0.026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0.021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0.029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0.037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0.002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0.704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0.047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0.042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MPA14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0.002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0.079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0.704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0.243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MPA15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0.051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0.081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0.066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0.015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0.062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0.116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0.047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0.243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0.124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0.037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0.013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0.009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MPA16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0.025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0.025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0.084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0.076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0.051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0.124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0.553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0.001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0.001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MPA17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0.019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0.007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0.049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0.037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0.140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0.553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0.014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GAD1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0.045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0.037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0.014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0.270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0.096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0.114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0.105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0.219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0.081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GAD2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0.019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0.001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0.022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0.003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0.270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0.232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0.114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0.122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0.143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0.037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GAD3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0.043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0.013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0.096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0.232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0.260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0.076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0.055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0.196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GAD4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0.009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0.114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0.114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0.260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0.191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0.173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0.076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GAD5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0.013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0.006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0.017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0.005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0.001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0.105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0.122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0.076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0.191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0.178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0.147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GAD6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0.022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0.015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0.047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0.009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0.001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0.219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0.143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0.055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0.173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0.178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0.094 </w:t>
            </w:r>
          </w:p>
        </w:tc>
      </w:tr>
      <w:tr w:rsidR="004F3A28">
        <w:tc>
          <w:tcPr>
            <w:tcW w:w="728" w:type="dxa"/>
          </w:tcPr>
          <w:p w:rsidR="004F3A28" w:rsidRDefault="004F3A28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GAD7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0.013 </w:t>
            </w:r>
          </w:p>
        </w:tc>
        <w:tc>
          <w:tcPr>
            <w:tcW w:w="651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0.023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0.014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0.042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0.018 </w:t>
            </w:r>
          </w:p>
        </w:tc>
        <w:tc>
          <w:tcPr>
            <w:tcW w:w="728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0.081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0.037 </w:t>
            </w:r>
          </w:p>
        </w:tc>
        <w:tc>
          <w:tcPr>
            <w:tcW w:w="675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0.196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0.076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0.147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0.094 </w:t>
            </w:r>
          </w:p>
        </w:tc>
        <w:tc>
          <w:tcPr>
            <w:tcW w:w="629" w:type="dxa"/>
          </w:tcPr>
          <w:p w:rsidR="004F3A28" w:rsidRPr="004F3A28" w:rsidRDefault="004F3A28" w:rsidP="003C054A">
            <w:pPr>
              <w:rPr>
                <w:sz w:val="18"/>
                <w:szCs w:val="18"/>
              </w:rPr>
            </w:pPr>
            <w:r w:rsidRPr="004F3A28">
              <w:rPr>
                <w:sz w:val="18"/>
                <w:szCs w:val="18"/>
              </w:rPr>
              <w:t xml:space="preserve">0.000 </w:t>
            </w:r>
          </w:p>
        </w:tc>
      </w:tr>
    </w:tbl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C05865" w:rsidRDefault="00C05865">
      <w:pPr>
        <w:tabs>
          <w:tab w:val="left" w:pos="807"/>
        </w:tabs>
        <w:jc w:val="left"/>
      </w:pPr>
    </w:p>
    <w:p w:rsidR="00C05865" w:rsidRDefault="00C05865">
      <w:pPr>
        <w:tabs>
          <w:tab w:val="left" w:pos="807"/>
        </w:tabs>
        <w:jc w:val="left"/>
      </w:pPr>
    </w:p>
    <w:p w:rsidR="00C05865" w:rsidRDefault="00C05865">
      <w:pPr>
        <w:tabs>
          <w:tab w:val="left" w:pos="807"/>
        </w:tabs>
        <w:jc w:val="left"/>
      </w:pPr>
    </w:p>
    <w:p w:rsidR="00C05865" w:rsidRDefault="00C05865">
      <w:pPr>
        <w:tabs>
          <w:tab w:val="left" w:pos="807"/>
        </w:tabs>
        <w:jc w:val="left"/>
      </w:pPr>
    </w:p>
    <w:p w:rsidR="00C05865" w:rsidRDefault="00C05865">
      <w:pPr>
        <w:tabs>
          <w:tab w:val="left" w:pos="807"/>
        </w:tabs>
        <w:jc w:val="left"/>
      </w:pPr>
    </w:p>
    <w:p w:rsidR="00C05865" w:rsidRDefault="00C05865">
      <w:pPr>
        <w:tabs>
          <w:tab w:val="left" w:pos="807"/>
        </w:tabs>
        <w:jc w:val="left"/>
      </w:pPr>
    </w:p>
    <w:p w:rsidR="00C05865" w:rsidRDefault="00C05865" w:rsidP="00CB06EE">
      <w:pPr>
        <w:tabs>
          <w:tab w:val="left" w:pos="807"/>
        </w:tabs>
      </w:pPr>
    </w:p>
    <w:p w:rsidR="002D1B27" w:rsidRDefault="002D1B27" w:rsidP="002D1B27">
      <w:pPr>
        <w:tabs>
          <w:tab w:val="left" w:pos="807"/>
        </w:tabs>
        <w:jc w:val="center"/>
      </w:pPr>
      <w:r>
        <w:rPr>
          <w:noProof/>
        </w:rPr>
        <w:lastRenderedPageBreak/>
        <w:drawing>
          <wp:inline distT="0" distB="0" distL="0" distR="0" wp14:anchorId="4BB6E4DD" wp14:editId="4276E2E7">
            <wp:extent cx="6314536" cy="6314536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ure 5.tif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4133" cy="6314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1B27" w:rsidRPr="00A36AAD" w:rsidRDefault="00EF749B" w:rsidP="002D1B27">
      <w:pPr>
        <w:tabs>
          <w:tab w:val="left" w:pos="1460"/>
        </w:tabs>
        <w:spacing w:beforeLines="100" w:before="312"/>
        <w:jc w:val="center"/>
        <w:rPr>
          <w:rFonts w:ascii="Times New Roman" w:eastAsia="宋体" w:hAnsi="Times New Roman"/>
          <w:b/>
          <w:bCs/>
          <w:sz w:val="28"/>
          <w:szCs w:val="28"/>
        </w:rPr>
      </w:pPr>
      <w:proofErr w:type="gramStart"/>
      <w:r>
        <w:rPr>
          <w:rFonts w:ascii="Times New Roman" w:eastAsia="宋体" w:hAnsi="Times New Roman" w:hint="eastAsia"/>
          <w:b/>
          <w:bCs/>
          <w:sz w:val="28"/>
          <w:szCs w:val="28"/>
        </w:rPr>
        <w:t>Supplementary</w:t>
      </w:r>
      <w:r w:rsidRPr="00A36AAD">
        <w:rPr>
          <w:rFonts w:ascii="Times New Roman" w:eastAsia="宋体" w:hAnsi="Times New Roman" w:hint="eastAsia"/>
          <w:b/>
          <w:bCs/>
          <w:sz w:val="28"/>
          <w:szCs w:val="28"/>
        </w:rPr>
        <w:t xml:space="preserve"> </w:t>
      </w:r>
      <w:r w:rsidR="002D1B27" w:rsidRPr="00A36AAD">
        <w:rPr>
          <w:rFonts w:ascii="Times New Roman" w:eastAsia="宋体" w:hAnsi="Times New Roman" w:hint="eastAsia"/>
          <w:b/>
          <w:bCs/>
          <w:sz w:val="28"/>
          <w:szCs w:val="28"/>
        </w:rPr>
        <w:t>Figure.</w:t>
      </w:r>
      <w:r w:rsidRPr="00A36AAD">
        <w:rPr>
          <w:rFonts w:ascii="Times New Roman" w:eastAsia="宋体" w:hAnsi="Times New Roman" w:hint="eastAsia"/>
          <w:b/>
          <w:bCs/>
          <w:sz w:val="28"/>
          <w:szCs w:val="28"/>
        </w:rPr>
        <w:t>1</w:t>
      </w:r>
      <w:r w:rsidR="002D1B27" w:rsidRPr="00A36AAD">
        <w:rPr>
          <w:rFonts w:ascii="Times New Roman" w:eastAsia="宋体" w:hAnsi="Times New Roman" w:hint="eastAsia"/>
          <w:b/>
          <w:bCs/>
          <w:sz w:val="28"/>
          <w:szCs w:val="28"/>
        </w:rPr>
        <w:t xml:space="preserve"> </w:t>
      </w:r>
      <w:r w:rsidR="002D1B27" w:rsidRPr="00A36AAD">
        <w:rPr>
          <w:rFonts w:ascii="Times New Roman" w:eastAsia="宋体" w:hAnsi="Times New Roman"/>
          <w:b/>
          <w:bCs/>
          <w:sz w:val="28"/>
          <w:szCs w:val="28"/>
        </w:rPr>
        <w:t>Non</w:t>
      </w:r>
      <w:r w:rsidR="002D1B27" w:rsidRPr="00A36AAD">
        <w:rPr>
          <w:rFonts w:ascii="Times New Roman" w:eastAsia="宋体" w:hAnsi="Times New Roman" w:hint="eastAsia"/>
          <w:b/>
          <w:bCs/>
          <w:sz w:val="28"/>
          <w:szCs w:val="28"/>
        </w:rPr>
        <w:t>-</w:t>
      </w:r>
      <w:r w:rsidR="002D1B27" w:rsidRPr="00A36AAD">
        <w:rPr>
          <w:rFonts w:ascii="Times New Roman" w:eastAsia="宋体" w:hAnsi="Times New Roman"/>
          <w:b/>
          <w:bCs/>
          <w:sz w:val="28"/>
          <w:szCs w:val="28"/>
        </w:rPr>
        <w:t xml:space="preserve">parametric bootstrap difference test for </w:t>
      </w:r>
      <w:r w:rsidR="002D1B27" w:rsidRPr="00A36AAD">
        <w:rPr>
          <w:rFonts w:ascii="Times New Roman" w:eastAsia="宋体" w:hAnsi="Times New Roman" w:hint="eastAsia"/>
          <w:b/>
          <w:bCs/>
          <w:sz w:val="28"/>
          <w:szCs w:val="28"/>
        </w:rPr>
        <w:t>node strength</w:t>
      </w:r>
      <w:r w:rsidR="002D1B27" w:rsidRPr="00A36AAD">
        <w:rPr>
          <w:rFonts w:ascii="Times New Roman" w:eastAsia="宋体" w:hAnsi="Times New Roman"/>
          <w:b/>
          <w:bCs/>
          <w:sz w:val="28"/>
          <w:szCs w:val="28"/>
        </w:rPr>
        <w:t>.</w:t>
      </w:r>
      <w:proofErr w:type="gramEnd"/>
    </w:p>
    <w:p w:rsidR="002D1B27" w:rsidRPr="00A36AAD" w:rsidRDefault="002D1B27" w:rsidP="002D1B27">
      <w:pPr>
        <w:tabs>
          <w:tab w:val="left" w:pos="1460"/>
        </w:tabs>
        <w:jc w:val="left"/>
        <w:rPr>
          <w:rFonts w:ascii="Times New Roman" w:eastAsia="宋体" w:hAnsi="Times New Roman"/>
          <w:bCs/>
          <w:i/>
          <w:sz w:val="24"/>
        </w:rPr>
      </w:pPr>
      <w:r w:rsidRPr="00A36AAD">
        <w:rPr>
          <w:rFonts w:ascii="Times New Roman" w:eastAsia="宋体" w:hAnsi="Times New Roman" w:hint="eastAsia"/>
          <w:bCs/>
          <w:i/>
          <w:sz w:val="24"/>
        </w:rPr>
        <w:t>Note:</w:t>
      </w:r>
      <w:r w:rsidRPr="00A36AAD">
        <w:rPr>
          <w:rFonts w:ascii="Times New Roman" w:eastAsia="宋体" w:hAnsi="Times New Roman"/>
          <w:bCs/>
          <w:i/>
          <w:sz w:val="24"/>
        </w:rPr>
        <w:t xml:space="preserve"> Gray boxes suggest no differences between nodes, whereas black boxes suggest significant differences (</w:t>
      </w:r>
      <w:r w:rsidRPr="00A36AAD">
        <w:rPr>
          <w:rFonts w:ascii="Times New Roman" w:eastAsia="宋体" w:hAnsi="Times New Roman" w:hint="eastAsia"/>
          <w:bCs/>
          <w:i/>
          <w:sz w:val="24"/>
        </w:rPr>
        <w:t>α</w:t>
      </w:r>
      <w:r w:rsidRPr="00A36AAD">
        <w:rPr>
          <w:rFonts w:ascii="Times New Roman" w:eastAsia="宋体" w:hAnsi="Times New Roman"/>
          <w:bCs/>
          <w:i/>
          <w:sz w:val="24"/>
        </w:rPr>
        <w:t>=0.05). Each node's intensity value is represented by the</w:t>
      </w:r>
      <w:r w:rsidRPr="00A36AAD">
        <w:rPr>
          <w:rFonts w:ascii="Times New Roman" w:eastAsia="宋体" w:hAnsi="Times New Roman" w:hint="eastAsia"/>
          <w:bCs/>
          <w:i/>
          <w:sz w:val="24"/>
        </w:rPr>
        <w:t xml:space="preserve"> </w:t>
      </w:r>
      <w:r w:rsidRPr="00A36AAD">
        <w:rPr>
          <w:rFonts w:ascii="Times New Roman" w:eastAsia="宋体" w:hAnsi="Times New Roman"/>
          <w:bCs/>
          <w:i/>
          <w:sz w:val="24"/>
        </w:rPr>
        <w:t>values provided along the diagonal line.</w:t>
      </w:r>
    </w:p>
    <w:p w:rsidR="002D1B27" w:rsidRPr="002D1B27" w:rsidRDefault="002D1B27" w:rsidP="002D1B27">
      <w:pPr>
        <w:tabs>
          <w:tab w:val="left" w:pos="807"/>
        </w:tabs>
        <w:jc w:val="center"/>
      </w:pPr>
    </w:p>
    <w:p w:rsidR="00EF4881" w:rsidRDefault="00EF4114">
      <w:pPr>
        <w:tabs>
          <w:tab w:val="left" w:pos="807"/>
        </w:tabs>
        <w:jc w:val="center"/>
      </w:pPr>
      <w:r>
        <w:rPr>
          <w:noProof/>
        </w:rPr>
        <w:lastRenderedPageBreak/>
        <w:drawing>
          <wp:inline distT="0" distB="0" distL="0" distR="0">
            <wp:extent cx="9000000" cy="616190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le_famale.t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0" cy="6161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881" w:rsidRDefault="00FD2BB0">
      <w:pPr>
        <w:tabs>
          <w:tab w:val="left" w:pos="807"/>
        </w:tabs>
        <w:jc w:val="center"/>
        <w:rPr>
          <w:rFonts w:ascii="Times New Roman" w:eastAsia="宋体" w:hAnsi="Times New Roman"/>
          <w:bCs/>
          <w:sz w:val="28"/>
          <w:szCs w:val="28"/>
        </w:rPr>
      </w:pPr>
      <w:bookmarkStart w:id="5" w:name="OLE_LINK25"/>
      <w:bookmarkStart w:id="6" w:name="OLE_LINK26"/>
      <w:r>
        <w:rPr>
          <w:rFonts w:ascii="Times New Roman" w:eastAsia="宋体" w:hAnsi="Times New Roman" w:hint="eastAsia"/>
          <w:b/>
          <w:bCs/>
          <w:sz w:val="28"/>
          <w:szCs w:val="28"/>
        </w:rPr>
        <w:t xml:space="preserve">Supplementary Figure </w:t>
      </w:r>
      <w:r w:rsidR="00EF749B">
        <w:rPr>
          <w:rFonts w:ascii="Times New Roman" w:eastAsia="宋体" w:hAnsi="Times New Roman" w:hint="eastAsia"/>
          <w:b/>
          <w:bCs/>
          <w:sz w:val="28"/>
          <w:szCs w:val="28"/>
        </w:rPr>
        <w:t>2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 xml:space="preserve">: Network structure of </w:t>
      </w:r>
      <w:r w:rsidR="004F7436">
        <w:rPr>
          <w:rFonts w:ascii="Times New Roman" w:eastAsia="宋体" w:hAnsi="Times New Roman" w:hint="eastAsia"/>
          <w:b/>
          <w:bCs/>
          <w:sz w:val="28"/>
          <w:szCs w:val="28"/>
        </w:rPr>
        <w:t>rural Chinese adolescents</w:t>
      </w:r>
      <w:r>
        <w:rPr>
          <w:rFonts w:ascii="Times New Roman" w:eastAsia="宋体" w:hAnsi="Times New Roman" w:hint="eastAsia"/>
          <w:b/>
          <w:bCs/>
          <w:sz w:val="28"/>
          <w:szCs w:val="28"/>
        </w:rPr>
        <w:t xml:space="preserve"> of different genders</w:t>
      </w:r>
      <w:bookmarkEnd w:id="5"/>
      <w:bookmarkEnd w:id="6"/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3"/>
        <w:gridCol w:w="643"/>
        <w:gridCol w:w="643"/>
        <w:gridCol w:w="643"/>
        <w:gridCol w:w="656"/>
        <w:gridCol w:w="643"/>
        <w:gridCol w:w="643"/>
        <w:gridCol w:w="680"/>
        <w:gridCol w:w="643"/>
        <w:gridCol w:w="643"/>
        <w:gridCol w:w="733"/>
        <w:gridCol w:w="733"/>
        <w:gridCol w:w="733"/>
        <w:gridCol w:w="733"/>
        <w:gridCol w:w="733"/>
        <w:gridCol w:w="733"/>
        <w:gridCol w:w="733"/>
        <w:gridCol w:w="733"/>
        <w:gridCol w:w="634"/>
        <w:gridCol w:w="634"/>
        <w:gridCol w:w="680"/>
        <w:gridCol w:w="634"/>
        <w:gridCol w:w="634"/>
        <w:gridCol w:w="634"/>
        <w:gridCol w:w="634"/>
      </w:tblGrid>
      <w:tr w:rsidR="00EF4881">
        <w:tc>
          <w:tcPr>
            <w:tcW w:w="16918" w:type="dxa"/>
            <w:gridSpan w:val="25"/>
            <w:tcBorders>
              <w:top w:val="nil"/>
              <w:left w:val="nil"/>
              <w:right w:val="nil"/>
            </w:tcBorders>
          </w:tcPr>
          <w:p w:rsidR="00EF4881" w:rsidRDefault="00FD2BB0" w:rsidP="004F7436">
            <w:pPr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  <w:r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lastRenderedPageBreak/>
              <w:t>Supplementary Table 3: Weighted adjacency matrix of Mobile phone addiction symptoms-anxiety symptoms in male</w:t>
            </w:r>
          </w:p>
        </w:tc>
      </w:tr>
      <w:tr w:rsidR="00EF4881">
        <w:tc>
          <w:tcPr>
            <w:tcW w:w="733" w:type="dxa"/>
          </w:tcPr>
          <w:p w:rsidR="00EF4881" w:rsidRDefault="00EF4881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</w:p>
        </w:tc>
        <w:tc>
          <w:tcPr>
            <w:tcW w:w="64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</w:t>
            </w:r>
          </w:p>
        </w:tc>
        <w:tc>
          <w:tcPr>
            <w:tcW w:w="64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MPA2</w:t>
            </w:r>
          </w:p>
        </w:tc>
        <w:tc>
          <w:tcPr>
            <w:tcW w:w="64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MPA3</w:t>
            </w:r>
          </w:p>
        </w:tc>
        <w:tc>
          <w:tcPr>
            <w:tcW w:w="656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MAP4</w:t>
            </w:r>
          </w:p>
        </w:tc>
        <w:tc>
          <w:tcPr>
            <w:tcW w:w="64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MPA5</w:t>
            </w:r>
          </w:p>
        </w:tc>
        <w:tc>
          <w:tcPr>
            <w:tcW w:w="64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MPA6</w:t>
            </w:r>
          </w:p>
        </w:tc>
        <w:tc>
          <w:tcPr>
            <w:tcW w:w="68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MPA7</w:t>
            </w:r>
          </w:p>
        </w:tc>
        <w:tc>
          <w:tcPr>
            <w:tcW w:w="64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MPA8</w:t>
            </w:r>
          </w:p>
        </w:tc>
        <w:tc>
          <w:tcPr>
            <w:tcW w:w="64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MPA9</w:t>
            </w:r>
          </w:p>
        </w:tc>
        <w:tc>
          <w:tcPr>
            <w:tcW w:w="73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MPA10</w:t>
            </w:r>
          </w:p>
        </w:tc>
        <w:tc>
          <w:tcPr>
            <w:tcW w:w="73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MPA11</w:t>
            </w:r>
          </w:p>
        </w:tc>
        <w:tc>
          <w:tcPr>
            <w:tcW w:w="73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MPA12</w:t>
            </w:r>
          </w:p>
        </w:tc>
        <w:tc>
          <w:tcPr>
            <w:tcW w:w="73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MPA13</w:t>
            </w:r>
          </w:p>
        </w:tc>
        <w:tc>
          <w:tcPr>
            <w:tcW w:w="73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MPA14</w:t>
            </w:r>
          </w:p>
        </w:tc>
        <w:tc>
          <w:tcPr>
            <w:tcW w:w="73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MPA15</w:t>
            </w:r>
          </w:p>
        </w:tc>
        <w:tc>
          <w:tcPr>
            <w:tcW w:w="73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MPA16</w:t>
            </w:r>
          </w:p>
        </w:tc>
        <w:tc>
          <w:tcPr>
            <w:tcW w:w="73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MPA17</w:t>
            </w:r>
          </w:p>
        </w:tc>
        <w:tc>
          <w:tcPr>
            <w:tcW w:w="634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GAD1</w:t>
            </w:r>
          </w:p>
        </w:tc>
        <w:tc>
          <w:tcPr>
            <w:tcW w:w="634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GAD2</w:t>
            </w:r>
          </w:p>
        </w:tc>
        <w:tc>
          <w:tcPr>
            <w:tcW w:w="68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GAD3</w:t>
            </w:r>
          </w:p>
        </w:tc>
        <w:tc>
          <w:tcPr>
            <w:tcW w:w="634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GAD4</w:t>
            </w:r>
          </w:p>
        </w:tc>
        <w:tc>
          <w:tcPr>
            <w:tcW w:w="634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GAD5</w:t>
            </w:r>
          </w:p>
        </w:tc>
        <w:tc>
          <w:tcPr>
            <w:tcW w:w="634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GAD6</w:t>
            </w:r>
          </w:p>
        </w:tc>
        <w:tc>
          <w:tcPr>
            <w:tcW w:w="634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GAD7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0.659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0.067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0.048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MPA2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0.659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0.081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0.046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0.063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0.077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0.007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0.018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0.006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MPA3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0.067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0.081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0.069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0.103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0.058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0.009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0.009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0.047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0.016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0.021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MAP4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0.046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0.057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0.017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0.045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0.069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0.038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0.058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MPA5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0.069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0.503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0.054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MPA6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0.063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0.103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0.057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0.503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0.156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0.014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MPA7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0.077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0.017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0.038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MPA8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0.045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0.008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0.144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0.158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0.017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0.037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MPA9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0.058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0.024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0.023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0.144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0.226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0.110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MPA10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0.031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0.044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0.226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0.504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0.009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0.048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MPA11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0.007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0.009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0.069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0.035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0.504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0.017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0.027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MPA12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0.043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0.009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0.017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MPA13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0.017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0.666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MPA14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0.063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0.009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0.666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0.266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0.002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MPA15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0.034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0.071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0.037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0.110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0.266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0.036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0.027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0.016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0.006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MPA16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0.043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0.062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0.074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0.036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0.073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0.027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0.498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0.006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MPA17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0.047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0.054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0.156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0.498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GAD1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0.031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0.027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0.269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0.074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0.242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0.094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GAD2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0.006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0.016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0.269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0.196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0.133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0.158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GAD3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0.051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0.196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0.256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0.114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0.032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0.210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GAD4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0.133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0.256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0.175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0.172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0.100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GAD5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0.048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0.002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0.074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0.114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0.175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0.231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0.158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GAD6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0.006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0.242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0.158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0.032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0.172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0.231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0.066 </w:t>
            </w:r>
          </w:p>
        </w:tc>
      </w:tr>
      <w:tr w:rsidR="00EF4114" w:rsidTr="00C31DBA">
        <w:tc>
          <w:tcPr>
            <w:tcW w:w="733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GAD7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0.021 </w:t>
            </w:r>
          </w:p>
        </w:tc>
        <w:tc>
          <w:tcPr>
            <w:tcW w:w="65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0.014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  <w:tc>
          <w:tcPr>
            <w:tcW w:w="64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0.094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  <w:tc>
          <w:tcPr>
            <w:tcW w:w="68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0.210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0.100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0.158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0.066 </w:t>
            </w:r>
          </w:p>
        </w:tc>
        <w:tc>
          <w:tcPr>
            <w:tcW w:w="634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</w:tbl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"/>
        <w:gridCol w:w="638"/>
        <w:gridCol w:w="638"/>
        <w:gridCol w:w="638"/>
        <w:gridCol w:w="652"/>
        <w:gridCol w:w="640"/>
        <w:gridCol w:w="681"/>
        <w:gridCol w:w="640"/>
        <w:gridCol w:w="640"/>
        <w:gridCol w:w="676"/>
        <w:gridCol w:w="730"/>
        <w:gridCol w:w="730"/>
        <w:gridCol w:w="730"/>
        <w:gridCol w:w="730"/>
        <w:gridCol w:w="730"/>
        <w:gridCol w:w="730"/>
        <w:gridCol w:w="730"/>
        <w:gridCol w:w="730"/>
        <w:gridCol w:w="631"/>
        <w:gridCol w:w="631"/>
        <w:gridCol w:w="676"/>
        <w:gridCol w:w="631"/>
        <w:gridCol w:w="676"/>
        <w:gridCol w:w="631"/>
        <w:gridCol w:w="631"/>
      </w:tblGrid>
      <w:tr w:rsidR="00EF4881">
        <w:tc>
          <w:tcPr>
            <w:tcW w:w="16918" w:type="dxa"/>
            <w:gridSpan w:val="25"/>
            <w:tcBorders>
              <w:top w:val="nil"/>
              <w:left w:val="nil"/>
              <w:right w:val="nil"/>
            </w:tcBorders>
          </w:tcPr>
          <w:p w:rsidR="00EF4881" w:rsidRDefault="00FD2BB0" w:rsidP="004F7436">
            <w:pPr>
              <w:jc w:val="center"/>
              <w:rPr>
                <w:rFonts w:ascii="Times New Roman" w:eastAsia="宋体" w:hAnsi="Times New Roman"/>
                <w:sz w:val="28"/>
                <w:szCs w:val="28"/>
              </w:rPr>
            </w:pPr>
            <w:r>
              <w:rPr>
                <w:rFonts w:ascii="Times New Roman" w:eastAsia="宋体" w:hAnsi="Times New Roman" w:hint="eastAsia"/>
                <w:b/>
                <w:bCs/>
                <w:sz w:val="28"/>
                <w:szCs w:val="28"/>
              </w:rPr>
              <w:t>Supplementary Table 4: Weighted adjacency matrix of Mobile phone addiction symptoms-anxiety symptoms in female</w:t>
            </w:r>
          </w:p>
        </w:tc>
      </w:tr>
      <w:tr w:rsidR="00EF4881">
        <w:tc>
          <w:tcPr>
            <w:tcW w:w="729" w:type="dxa"/>
          </w:tcPr>
          <w:p w:rsidR="00EF4881" w:rsidRDefault="00EF4881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</w:p>
        </w:tc>
        <w:tc>
          <w:tcPr>
            <w:tcW w:w="63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</w:t>
            </w:r>
          </w:p>
        </w:tc>
        <w:tc>
          <w:tcPr>
            <w:tcW w:w="63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MPA2</w:t>
            </w:r>
          </w:p>
        </w:tc>
        <w:tc>
          <w:tcPr>
            <w:tcW w:w="639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MPA3</w:t>
            </w:r>
          </w:p>
        </w:tc>
        <w:tc>
          <w:tcPr>
            <w:tcW w:w="653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MAP4</w:t>
            </w:r>
          </w:p>
        </w:tc>
        <w:tc>
          <w:tcPr>
            <w:tcW w:w="64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MPA5</w:t>
            </w:r>
          </w:p>
        </w:tc>
        <w:tc>
          <w:tcPr>
            <w:tcW w:w="676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MPA6</w:t>
            </w:r>
          </w:p>
        </w:tc>
        <w:tc>
          <w:tcPr>
            <w:tcW w:w="64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MPA7</w:t>
            </w:r>
          </w:p>
        </w:tc>
        <w:tc>
          <w:tcPr>
            <w:tcW w:w="64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MPA8</w:t>
            </w:r>
          </w:p>
        </w:tc>
        <w:tc>
          <w:tcPr>
            <w:tcW w:w="676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MPA9</w:t>
            </w:r>
          </w:p>
        </w:tc>
        <w:tc>
          <w:tcPr>
            <w:tcW w:w="73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MPA10</w:t>
            </w:r>
          </w:p>
        </w:tc>
        <w:tc>
          <w:tcPr>
            <w:tcW w:w="73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MPA11</w:t>
            </w:r>
          </w:p>
        </w:tc>
        <w:tc>
          <w:tcPr>
            <w:tcW w:w="73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MPA12</w:t>
            </w:r>
          </w:p>
        </w:tc>
        <w:tc>
          <w:tcPr>
            <w:tcW w:w="73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MPA13</w:t>
            </w:r>
          </w:p>
        </w:tc>
        <w:tc>
          <w:tcPr>
            <w:tcW w:w="73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MPA14</w:t>
            </w:r>
          </w:p>
        </w:tc>
        <w:tc>
          <w:tcPr>
            <w:tcW w:w="73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MPA15</w:t>
            </w:r>
          </w:p>
        </w:tc>
        <w:tc>
          <w:tcPr>
            <w:tcW w:w="73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MPA16</w:t>
            </w:r>
          </w:p>
        </w:tc>
        <w:tc>
          <w:tcPr>
            <w:tcW w:w="730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MPA17</w:t>
            </w:r>
          </w:p>
        </w:tc>
        <w:tc>
          <w:tcPr>
            <w:tcW w:w="631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GAD1</w:t>
            </w:r>
          </w:p>
        </w:tc>
        <w:tc>
          <w:tcPr>
            <w:tcW w:w="631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GAD2</w:t>
            </w:r>
          </w:p>
        </w:tc>
        <w:tc>
          <w:tcPr>
            <w:tcW w:w="676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GAD3</w:t>
            </w:r>
          </w:p>
        </w:tc>
        <w:tc>
          <w:tcPr>
            <w:tcW w:w="631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GAD4</w:t>
            </w:r>
          </w:p>
        </w:tc>
        <w:tc>
          <w:tcPr>
            <w:tcW w:w="676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GAD5</w:t>
            </w:r>
          </w:p>
        </w:tc>
        <w:tc>
          <w:tcPr>
            <w:tcW w:w="631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GAD6</w:t>
            </w:r>
          </w:p>
        </w:tc>
        <w:tc>
          <w:tcPr>
            <w:tcW w:w="631" w:type="dxa"/>
          </w:tcPr>
          <w:p w:rsidR="00EF4881" w:rsidRDefault="00FD2BB0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GAD7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0.536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0.079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0.043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0.094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0.053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0.018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MPA2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0.536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0.182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0.077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0.045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0.059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0.049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0.029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MPA3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0.079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0.182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0.077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0.031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0.084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0.003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0.053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0.007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0.026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0.033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MAP4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0.043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0.077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0.017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0.046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0.026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0.003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MPA5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0.077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0.031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0.437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0.054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0.098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0.042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0.003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MPA6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0.028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0.045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0.084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0.017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0.437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0.089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-0.002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-0.005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0.049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0.116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0.109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0.006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MPA7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0.094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0.059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0.046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0.089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0.021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0.087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0.098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0.016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MPA8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0.054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0.021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0.173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0.179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0.189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0.046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MPA9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0.042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0.008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0.155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0.087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0.173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0.244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0.046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MPA10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0.055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0.014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0.179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0.244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0.429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0.023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MPA11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0.032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0.049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0.429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0.024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MPA12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0.034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0.189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0.155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0.067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0.002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MPA13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0.035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-0.002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0.046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0.712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0.053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0.058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MPA14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-0.005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0.032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0.067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0.712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0.214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MPA15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0.003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0.049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0.098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0.053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0.214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MPA16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0.098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0.116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0.046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0.580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0.009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0.002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0.033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MPA17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0.053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0.053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0.026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0.080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0.109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0.001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0.580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GAD1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0.018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0.007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0.042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0.258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0.071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0.138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0.134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0.194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GAD2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0.026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0.003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0.019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0.009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0.258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0.256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0.163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0.128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0.062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GAD3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0.033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0.022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0.003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0.013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0.071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0.256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0.255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0.177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GAD4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0.138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0.255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0.198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0.172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0.060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GAD5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0.029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0.004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0.023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0.134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0.163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0.198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0.143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0.127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GAD6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0.006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0.016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0.024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0.002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0.015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0.194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0.128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0.072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0.172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0.143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0.115 </w:t>
            </w:r>
          </w:p>
        </w:tc>
      </w:tr>
      <w:tr w:rsidR="00EF4114" w:rsidTr="00CC5F1A">
        <w:tc>
          <w:tcPr>
            <w:tcW w:w="729" w:type="dxa"/>
          </w:tcPr>
          <w:p w:rsidR="00EF4114" w:rsidRDefault="00EF4114">
            <w:pPr>
              <w:jc w:val="center"/>
              <w:rPr>
                <w:rFonts w:ascii="Times New Roman" w:eastAsia="宋体" w:hAnsi="Times New Roman"/>
                <w:sz w:val="15"/>
                <w:szCs w:val="15"/>
              </w:rPr>
            </w:pPr>
            <w:r>
              <w:rPr>
                <w:rFonts w:ascii="Times New Roman" w:eastAsia="宋体" w:hAnsi="Times New Roman" w:hint="eastAsia"/>
                <w:sz w:val="15"/>
                <w:szCs w:val="15"/>
              </w:rPr>
              <w:t>GAD7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9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53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4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0.011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0.058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0.033 </w:t>
            </w:r>
          </w:p>
        </w:tc>
        <w:tc>
          <w:tcPr>
            <w:tcW w:w="730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0.078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0.062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0.177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0.060 </w:t>
            </w:r>
          </w:p>
        </w:tc>
        <w:tc>
          <w:tcPr>
            <w:tcW w:w="676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0.127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0.115 </w:t>
            </w:r>
          </w:p>
        </w:tc>
        <w:tc>
          <w:tcPr>
            <w:tcW w:w="631" w:type="dxa"/>
            <w:vAlign w:val="center"/>
          </w:tcPr>
          <w:p w:rsidR="00EF4114" w:rsidRPr="00EF4114" w:rsidRDefault="00EF4114">
            <w:pPr>
              <w:jc w:val="right"/>
              <w:rPr>
                <w:rFonts w:ascii="Times New Roman" w:eastAsia="宋体" w:hAnsi="Times New Roman" w:cs="Times New Roman"/>
                <w:color w:val="000000"/>
                <w:sz w:val="18"/>
                <w:szCs w:val="18"/>
              </w:rPr>
            </w:pPr>
            <w:r w:rsidRPr="00EF411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0.000 </w:t>
            </w:r>
          </w:p>
        </w:tc>
      </w:tr>
    </w:tbl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881">
      <w:pPr>
        <w:tabs>
          <w:tab w:val="left" w:pos="807"/>
        </w:tabs>
        <w:jc w:val="left"/>
      </w:pPr>
    </w:p>
    <w:p w:rsidR="00EF4881" w:rsidRDefault="00EF4114">
      <w:pPr>
        <w:tabs>
          <w:tab w:val="left" w:pos="807"/>
        </w:tabs>
        <w:jc w:val="left"/>
      </w:pPr>
      <w:r>
        <w:rPr>
          <w:noProof/>
        </w:rPr>
        <w:lastRenderedPageBreak/>
        <w:drawing>
          <wp:inline distT="0" distB="0" distL="0" distR="0">
            <wp:extent cx="10605770" cy="5403215"/>
            <wp:effectExtent l="0" t="0" r="5080" b="698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T.t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05770" cy="540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881" w:rsidRDefault="00FD2BB0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Supplementary </w:t>
      </w:r>
      <w:r>
        <w:rPr>
          <w:rFonts w:ascii="Times New Roman" w:hAnsi="Times New Roman" w:hint="eastAsia"/>
          <w:b/>
          <w:bCs/>
          <w:sz w:val="28"/>
          <w:szCs w:val="28"/>
        </w:rPr>
        <w:t>Figure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F749B">
        <w:rPr>
          <w:rFonts w:ascii="Times New Roman" w:hAnsi="Times New Roman" w:hint="eastAsia"/>
          <w:b/>
          <w:bCs/>
          <w:sz w:val="28"/>
          <w:szCs w:val="28"/>
        </w:rPr>
        <w:t>3</w:t>
      </w:r>
      <w:r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 w:hint="eastAsia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Comparison of network attributes of participants in different</w:t>
      </w:r>
      <w:r>
        <w:rPr>
          <w:rFonts w:ascii="Times New Roman" w:hAnsi="Times New Roman" w:hint="eastAsia"/>
          <w:b/>
          <w:bCs/>
          <w:sz w:val="28"/>
          <w:szCs w:val="28"/>
        </w:rPr>
        <w:t xml:space="preserve"> gender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EF4881" w:rsidRDefault="00FD2BB0">
      <w:pPr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Left</w:t>
      </w:r>
      <w:r>
        <w:rPr>
          <w:rFonts w:ascii="Times New Roman" w:hAnsi="Times New Roman"/>
          <w:sz w:val="24"/>
        </w:rPr>
        <w:t xml:space="preserve"> Panel: Plot of bootstrap value of the difference in network global strength, with significant difference (network strength among </w:t>
      </w:r>
      <w:r>
        <w:rPr>
          <w:rFonts w:ascii="Times New Roman" w:hAnsi="Times New Roman" w:hint="eastAsia"/>
          <w:sz w:val="24"/>
        </w:rPr>
        <w:t xml:space="preserve">male </w:t>
      </w:r>
      <w:r>
        <w:rPr>
          <w:rFonts w:ascii="Times New Roman" w:hAnsi="Times New Roman"/>
          <w:sz w:val="24"/>
        </w:rPr>
        <w:t xml:space="preserve">participants: </w:t>
      </w:r>
      <w:r w:rsidR="00447AD1">
        <w:rPr>
          <w:rFonts w:ascii="Times New Roman" w:hAnsi="Times New Roman" w:hint="eastAsia"/>
          <w:sz w:val="24"/>
        </w:rPr>
        <w:t>10.992</w:t>
      </w:r>
      <w:r>
        <w:rPr>
          <w:rFonts w:ascii="Times New Roman" w:hAnsi="Times New Roman"/>
          <w:sz w:val="24"/>
        </w:rPr>
        <w:t xml:space="preserve">; among </w:t>
      </w:r>
      <w:r>
        <w:rPr>
          <w:rFonts w:ascii="Times New Roman" w:hAnsi="Times New Roman" w:hint="eastAsia"/>
          <w:sz w:val="24"/>
        </w:rPr>
        <w:t>female</w:t>
      </w:r>
      <w:r>
        <w:rPr>
          <w:rFonts w:ascii="Times New Roman" w:hAnsi="Times New Roman"/>
          <w:sz w:val="24"/>
        </w:rPr>
        <w:t xml:space="preserve"> participants: </w:t>
      </w:r>
      <w:r w:rsidR="00447AD1">
        <w:rPr>
          <w:rFonts w:ascii="Times New Roman" w:hAnsi="Times New Roman" w:hint="eastAsia"/>
          <w:sz w:val="24"/>
        </w:rPr>
        <w:t>10.970</w:t>
      </w:r>
      <w:r>
        <w:rPr>
          <w:rFonts w:ascii="Times New Roman" w:hAnsi="Times New Roman"/>
          <w:sz w:val="24"/>
        </w:rPr>
        <w:t>; S</w:t>
      </w:r>
      <w:r>
        <w:rPr>
          <w:rFonts w:ascii="Times New Roman" w:hAnsi="Times New Roman" w:hint="eastAsia"/>
          <w:sz w:val="24"/>
        </w:rPr>
        <w:t>=0.</w:t>
      </w:r>
      <w:r w:rsidR="00447AD1">
        <w:rPr>
          <w:rFonts w:ascii="Times New Roman" w:hAnsi="Times New Roman" w:hint="eastAsia"/>
          <w:sz w:val="24"/>
        </w:rPr>
        <w:t>021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 w:hint="eastAsia"/>
          <w:i/>
          <w:sz w:val="24"/>
        </w:rPr>
        <w:t>P</w:t>
      </w:r>
      <w:r>
        <w:rPr>
          <w:rFonts w:ascii="Times New Roman" w:hAnsi="Times New Roman"/>
          <w:sz w:val="24"/>
        </w:rPr>
        <w:t>=0.</w:t>
      </w:r>
      <w:r w:rsidR="00447AD1">
        <w:rPr>
          <w:rFonts w:ascii="Times New Roman" w:hAnsi="Times New Roman" w:hint="eastAsia"/>
          <w:sz w:val="24"/>
        </w:rPr>
        <w:t>841</w:t>
      </w:r>
      <w:r>
        <w:rPr>
          <w:rFonts w:ascii="Times New Roman" w:hAnsi="Times New Roman"/>
          <w:sz w:val="24"/>
        </w:rPr>
        <w:t>).</w:t>
      </w:r>
    </w:p>
    <w:p w:rsidR="00EF4881" w:rsidRDefault="00FD2BB0">
      <w:pPr>
        <w:rPr>
          <w:rFonts w:ascii="Times New Roman" w:hAnsi="Times New Roman"/>
          <w:sz w:val="24"/>
        </w:rPr>
      </w:pPr>
      <w:r>
        <w:rPr>
          <w:rFonts w:ascii="Times New Roman" w:hAnsi="Times New Roman" w:hint="eastAsia"/>
          <w:sz w:val="24"/>
        </w:rPr>
        <w:t>Right</w:t>
      </w:r>
      <w:r>
        <w:rPr>
          <w:rFonts w:ascii="Times New Roman" w:hAnsi="Times New Roman"/>
          <w:sz w:val="24"/>
        </w:rPr>
        <w:t xml:space="preserve"> Panel: Plot of bootstrap value of the maximum difference in any of the edge weights (1000 permutations), differences were statistically significant (M=</w:t>
      </w:r>
      <w:r>
        <w:rPr>
          <w:rFonts w:ascii="Times New Roman" w:hAnsi="Times New Roman" w:hint="eastAsia"/>
          <w:sz w:val="24"/>
        </w:rPr>
        <w:t>0.1</w:t>
      </w:r>
      <w:r w:rsidR="00447AD1">
        <w:rPr>
          <w:rFonts w:ascii="Times New Roman" w:hAnsi="Times New Roman" w:hint="eastAsia"/>
          <w:sz w:val="24"/>
        </w:rPr>
        <w:t>38</w:t>
      </w:r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 w:hint="eastAsia"/>
          <w:i/>
          <w:sz w:val="24"/>
        </w:rPr>
        <w:t>P</w:t>
      </w:r>
      <w:r>
        <w:rPr>
          <w:rFonts w:ascii="Times New Roman" w:hAnsi="Times New Roman" w:hint="eastAsia"/>
          <w:sz w:val="24"/>
        </w:rPr>
        <w:t>=0.</w:t>
      </w:r>
      <w:r w:rsidR="00447AD1">
        <w:rPr>
          <w:rFonts w:ascii="Times New Roman" w:hAnsi="Times New Roman" w:hint="eastAsia"/>
          <w:sz w:val="24"/>
        </w:rPr>
        <w:t>252</w:t>
      </w:r>
      <w:r>
        <w:rPr>
          <w:rFonts w:ascii="Times New Roman" w:hAnsi="Times New Roman"/>
          <w:sz w:val="24"/>
        </w:rPr>
        <w:t>).</w:t>
      </w:r>
    </w:p>
    <w:p w:rsidR="00EF4881" w:rsidRDefault="00EF4881">
      <w:pPr>
        <w:rPr>
          <w:rFonts w:ascii="Times New Roman" w:hAnsi="Times New Roman"/>
          <w:sz w:val="24"/>
        </w:rPr>
      </w:pPr>
    </w:p>
    <w:p w:rsidR="00EF4881" w:rsidRDefault="00EF4881">
      <w:pPr>
        <w:rPr>
          <w:rFonts w:ascii="Times New Roman" w:hAnsi="Times New Roman"/>
          <w:sz w:val="24"/>
        </w:rPr>
      </w:pPr>
    </w:p>
    <w:p w:rsidR="00EF4881" w:rsidRDefault="00EF4881">
      <w:pPr>
        <w:rPr>
          <w:rFonts w:ascii="Times New Roman" w:hAnsi="Times New Roman"/>
          <w:sz w:val="24"/>
        </w:rPr>
      </w:pPr>
    </w:p>
    <w:p w:rsidR="00EF4881" w:rsidRDefault="00EF4881">
      <w:pPr>
        <w:rPr>
          <w:rFonts w:ascii="Times New Roman" w:hAnsi="Times New Roman"/>
          <w:sz w:val="24"/>
        </w:rPr>
      </w:pPr>
    </w:p>
    <w:p w:rsidR="00EF4881" w:rsidRPr="00F654DB" w:rsidRDefault="00EF4881"/>
    <w:sectPr w:rsidR="00EF4881" w:rsidRPr="00F654DB" w:rsidSect="001F095D">
      <w:footerReference w:type="first" r:id="rId11"/>
      <w:pgSz w:w="18142" w:h="13606" w:orient="landscape"/>
      <w:pgMar w:top="720" w:right="720" w:bottom="720" w:left="720" w:header="851" w:footer="992" w:gutter="0"/>
      <w:cols w:space="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6B5" w:rsidRDefault="00A806B5" w:rsidP="009B0A1A">
      <w:r>
        <w:separator/>
      </w:r>
    </w:p>
  </w:endnote>
  <w:endnote w:type="continuationSeparator" w:id="0">
    <w:p w:rsidR="00A806B5" w:rsidRDefault="00A806B5" w:rsidP="009B0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54A" w:rsidRPr="001F095D" w:rsidRDefault="003C054A" w:rsidP="001F095D">
    <w:pPr>
      <w:spacing w:afterAutospacing="1"/>
      <w:rPr>
        <w:rFonts w:ascii="Times New Roman" w:eastAsia="宋体" w:hAnsi="Times New Roman" w:cs="Times New Roman"/>
        <w:bCs/>
        <w:szCs w:val="22"/>
        <w:lang w:bidi="a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6B5" w:rsidRDefault="00A806B5" w:rsidP="009B0A1A">
      <w:r>
        <w:separator/>
      </w:r>
    </w:p>
  </w:footnote>
  <w:footnote w:type="continuationSeparator" w:id="0">
    <w:p w:rsidR="00A806B5" w:rsidRDefault="00A806B5" w:rsidP="009B0A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VmMDcwYjMyZTM2OTI0YzE3OThiZjM3N2FhMGEzOGYifQ=="/>
  </w:docVars>
  <w:rsids>
    <w:rsidRoot w:val="00EF4881"/>
    <w:rsid w:val="00032F1D"/>
    <w:rsid w:val="001C39F8"/>
    <w:rsid w:val="001E5056"/>
    <w:rsid w:val="001F095D"/>
    <w:rsid w:val="002D1B27"/>
    <w:rsid w:val="003200E3"/>
    <w:rsid w:val="00335BBA"/>
    <w:rsid w:val="003B43B4"/>
    <w:rsid w:val="003C054A"/>
    <w:rsid w:val="00447AD1"/>
    <w:rsid w:val="004A5732"/>
    <w:rsid w:val="004F3A28"/>
    <w:rsid w:val="004F7436"/>
    <w:rsid w:val="009B0A1A"/>
    <w:rsid w:val="00A36AAD"/>
    <w:rsid w:val="00A806B5"/>
    <w:rsid w:val="00BF1DF1"/>
    <w:rsid w:val="00C05865"/>
    <w:rsid w:val="00C570FA"/>
    <w:rsid w:val="00CB06EE"/>
    <w:rsid w:val="00E574F6"/>
    <w:rsid w:val="00EF4114"/>
    <w:rsid w:val="00EF4881"/>
    <w:rsid w:val="00EF749B"/>
    <w:rsid w:val="00F45573"/>
    <w:rsid w:val="00F654DB"/>
    <w:rsid w:val="00FD2BB0"/>
    <w:rsid w:val="72451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styleId="a4">
    <w:name w:val="header"/>
    <w:basedOn w:val="a"/>
    <w:link w:val="Char"/>
    <w:rsid w:val="009B0A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B0A1A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rsid w:val="009B0A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B0A1A"/>
    <w:rPr>
      <w:kern w:val="2"/>
      <w:sz w:val="18"/>
      <w:szCs w:val="18"/>
    </w:rPr>
  </w:style>
  <w:style w:type="paragraph" w:styleId="a6">
    <w:name w:val="Balloon Text"/>
    <w:basedOn w:val="a"/>
    <w:link w:val="Char1"/>
    <w:rsid w:val="009B0A1A"/>
    <w:rPr>
      <w:sz w:val="18"/>
      <w:szCs w:val="18"/>
    </w:rPr>
  </w:style>
  <w:style w:type="character" w:customStyle="1" w:styleId="Char1">
    <w:name w:val="批注框文本 Char"/>
    <w:basedOn w:val="a0"/>
    <w:link w:val="a6"/>
    <w:rsid w:val="009B0A1A"/>
    <w:rPr>
      <w:kern w:val="2"/>
      <w:sz w:val="18"/>
      <w:szCs w:val="18"/>
    </w:rPr>
  </w:style>
  <w:style w:type="paragraph" w:styleId="a7">
    <w:name w:val="footnote text"/>
    <w:basedOn w:val="a"/>
    <w:link w:val="Char2"/>
    <w:rsid w:val="00032F1D"/>
    <w:pPr>
      <w:snapToGrid w:val="0"/>
      <w:jc w:val="left"/>
    </w:pPr>
    <w:rPr>
      <w:sz w:val="18"/>
      <w:szCs w:val="18"/>
    </w:rPr>
  </w:style>
  <w:style w:type="character" w:customStyle="1" w:styleId="Char2">
    <w:name w:val="脚注文本 Char"/>
    <w:basedOn w:val="a0"/>
    <w:link w:val="a7"/>
    <w:rsid w:val="00032F1D"/>
    <w:rPr>
      <w:kern w:val="2"/>
      <w:sz w:val="18"/>
      <w:szCs w:val="18"/>
    </w:rPr>
  </w:style>
  <w:style w:type="character" w:styleId="a8">
    <w:name w:val="footnote reference"/>
    <w:basedOn w:val="a0"/>
    <w:rsid w:val="00032F1D"/>
    <w:rPr>
      <w:vertAlign w:val="superscript"/>
    </w:rPr>
  </w:style>
  <w:style w:type="character" w:styleId="a9">
    <w:name w:val="Hyperlink"/>
    <w:basedOn w:val="a0"/>
    <w:rsid w:val="00032F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cBorders>
    </w:tcPr>
  </w:style>
  <w:style w:type="paragraph" w:styleId="a4">
    <w:name w:val="header"/>
    <w:basedOn w:val="a"/>
    <w:link w:val="Char"/>
    <w:rsid w:val="009B0A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9B0A1A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rsid w:val="009B0A1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9B0A1A"/>
    <w:rPr>
      <w:kern w:val="2"/>
      <w:sz w:val="18"/>
      <w:szCs w:val="18"/>
    </w:rPr>
  </w:style>
  <w:style w:type="paragraph" w:styleId="a6">
    <w:name w:val="Balloon Text"/>
    <w:basedOn w:val="a"/>
    <w:link w:val="Char1"/>
    <w:rsid w:val="009B0A1A"/>
    <w:rPr>
      <w:sz w:val="18"/>
      <w:szCs w:val="18"/>
    </w:rPr>
  </w:style>
  <w:style w:type="character" w:customStyle="1" w:styleId="Char1">
    <w:name w:val="批注框文本 Char"/>
    <w:basedOn w:val="a0"/>
    <w:link w:val="a6"/>
    <w:rsid w:val="009B0A1A"/>
    <w:rPr>
      <w:kern w:val="2"/>
      <w:sz w:val="18"/>
      <w:szCs w:val="18"/>
    </w:rPr>
  </w:style>
  <w:style w:type="paragraph" w:styleId="a7">
    <w:name w:val="footnote text"/>
    <w:basedOn w:val="a"/>
    <w:link w:val="Char2"/>
    <w:rsid w:val="00032F1D"/>
    <w:pPr>
      <w:snapToGrid w:val="0"/>
      <w:jc w:val="left"/>
    </w:pPr>
    <w:rPr>
      <w:sz w:val="18"/>
      <w:szCs w:val="18"/>
    </w:rPr>
  </w:style>
  <w:style w:type="character" w:customStyle="1" w:styleId="Char2">
    <w:name w:val="脚注文本 Char"/>
    <w:basedOn w:val="a0"/>
    <w:link w:val="a7"/>
    <w:rsid w:val="00032F1D"/>
    <w:rPr>
      <w:kern w:val="2"/>
      <w:sz w:val="18"/>
      <w:szCs w:val="18"/>
    </w:rPr>
  </w:style>
  <w:style w:type="character" w:styleId="a8">
    <w:name w:val="footnote reference"/>
    <w:basedOn w:val="a0"/>
    <w:rsid w:val="00032F1D"/>
    <w:rPr>
      <w:vertAlign w:val="superscript"/>
    </w:rPr>
  </w:style>
  <w:style w:type="character" w:styleId="a9">
    <w:name w:val="Hyperlink"/>
    <w:basedOn w:val="a0"/>
    <w:rsid w:val="00032F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9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tif"/><Relationship Id="rId4" Type="http://schemas.openxmlformats.org/officeDocument/2006/relationships/settings" Target="settings.xml"/><Relationship Id="rId9" Type="http://schemas.openxmlformats.org/officeDocument/2006/relationships/image" Target="media/image2.ti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7313D-ECDD-4D63-9045-5E9D01EAC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8</Pages>
  <Words>2456</Words>
  <Characters>14003</Characters>
  <Application>Microsoft Office Word</Application>
  <DocSecurity>0</DocSecurity>
  <Lines>116</Lines>
  <Paragraphs>32</Paragraphs>
  <ScaleCrop>false</ScaleCrop>
  <Company/>
  <LinksUpToDate>false</LinksUpToDate>
  <CharactersWithSpaces>16427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46</cp:revision>
  <dcterms:created xsi:type="dcterms:W3CDTF">2014-10-29T12:08:00Z</dcterms:created>
  <dcterms:modified xsi:type="dcterms:W3CDTF">2023-03-13T10:55:00Z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CBC69B9819C640FF9CE1605D19FA3236</vt:lpwstr>
  </property>
</Properties>
</file>