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23DDF" w14:textId="2F01B29A" w:rsidR="00A958B3" w:rsidRDefault="00A958B3">
      <w:proofErr w:type="spellStart"/>
      <w:r>
        <w:t>Additional</w:t>
      </w:r>
      <w:proofErr w:type="spellEnd"/>
      <w:r>
        <w:t xml:space="preserve"> file</w:t>
      </w:r>
      <w:r w:rsidR="00224DFD">
        <w:t xml:space="preserve"> 2: </w:t>
      </w:r>
      <w:proofErr w:type="spellStart"/>
      <w:r w:rsidR="00224DFD">
        <w:t>Interaction</w:t>
      </w:r>
      <w:proofErr w:type="spellEnd"/>
      <w:r w:rsidR="00224DFD">
        <w:t xml:space="preserve"> analyses</w:t>
      </w:r>
    </w:p>
    <w:p w14:paraId="47236ADE" w14:textId="34C7B0D3" w:rsidR="00A958B3" w:rsidRDefault="00A958B3"/>
    <w:tbl>
      <w:tblPr>
        <w:tblW w:w="6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1"/>
        <w:gridCol w:w="2489"/>
      </w:tblGrid>
      <w:tr w:rsidR="00EE2069" w:rsidRPr="00EE2069" w14:paraId="37A55575" w14:textId="77777777" w:rsidTr="00EE2069">
        <w:trPr>
          <w:trHeight w:val="315"/>
        </w:trPr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E9635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b/>
                <w:bCs/>
                <w:color w:val="000000"/>
                <w:lang w:val="en-GB" w:eastAsia="nb-NO"/>
              </w:rPr>
              <w:t>Odds ratios (OR) and 95% confidence intervals (CI) for any sickness absence</w:t>
            </w:r>
            <w:r w:rsidRPr="00EE2069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val="en-GB" w:eastAsia="nb-NO"/>
              </w:rPr>
              <w:t>1</w:t>
            </w:r>
          </w:p>
        </w:tc>
      </w:tr>
      <w:tr w:rsidR="00EE2069" w:rsidRPr="00EE2069" w14:paraId="0C7A1A87" w14:textId="77777777" w:rsidTr="00EE2069">
        <w:trPr>
          <w:trHeight w:val="315"/>
        </w:trPr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CC3A0D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 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DBE8AE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Fully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adjusted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OR (95% CI)</w:t>
            </w:r>
          </w:p>
        </w:tc>
      </w:tr>
      <w:tr w:rsidR="00EE2069" w:rsidRPr="00EE2069" w14:paraId="54328513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8732D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Migrant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stay</w:t>
            </w:r>
            <w:proofErr w:type="spellEnd"/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5FCA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</w:p>
        </w:tc>
      </w:tr>
      <w:tr w:rsidR="00EE2069" w:rsidRPr="00EE2069" w14:paraId="67EC0FD6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808B0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Non-migrants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21928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</w:t>
            </w:r>
          </w:p>
        </w:tc>
      </w:tr>
      <w:tr w:rsidR="00EE2069" w:rsidRPr="00EE2069" w14:paraId="35A833BB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86BB1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Refugees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,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short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-medium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stay</w:t>
            </w:r>
            <w:proofErr w:type="spellEnd"/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8552B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1.43 (1.27-1.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60)*</w:t>
            </w:r>
            <w:proofErr w:type="gram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**</w:t>
            </w:r>
          </w:p>
        </w:tc>
      </w:tr>
      <w:tr w:rsidR="00EE2069" w:rsidRPr="00EE2069" w14:paraId="325EAD93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54FFF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Refugees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,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long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stay</w:t>
            </w:r>
            <w:proofErr w:type="spellEnd"/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AB2EA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1.47 (1.25-1.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74)*</w:t>
            </w:r>
            <w:proofErr w:type="gram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**</w:t>
            </w:r>
          </w:p>
        </w:tc>
      </w:tr>
      <w:tr w:rsidR="00EE2069" w:rsidRPr="00EE2069" w14:paraId="518A0ED3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5AFD3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EEA other migrants, short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7202C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0.98 (0.87-1.09)</w:t>
            </w:r>
          </w:p>
        </w:tc>
      </w:tr>
      <w:tr w:rsidR="00EE2069" w:rsidRPr="00EE2069" w14:paraId="5CC8E49C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7A27F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EEA other migrants, medium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1C6E9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1.01 (0.88-1.15)</w:t>
            </w:r>
          </w:p>
        </w:tc>
      </w:tr>
      <w:tr w:rsidR="00EE2069" w:rsidRPr="00EE2069" w14:paraId="7C2B2FAB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71A34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EEA other migrants, long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4F517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0.94 (0.81-1.09)</w:t>
            </w:r>
          </w:p>
        </w:tc>
      </w:tr>
      <w:tr w:rsidR="00EE2069" w:rsidRPr="00EE2069" w14:paraId="7C175DAF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0BBCB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non-EEA other migrants, short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11A36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1.13 (0.94-1.38)</w:t>
            </w:r>
          </w:p>
        </w:tc>
      </w:tr>
      <w:tr w:rsidR="00EE2069" w:rsidRPr="00EE2069" w14:paraId="7FD35524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1FB23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non-EEA other migrants, medium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C2B3B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1.18 (1.02-1.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36)*</w:t>
            </w:r>
            <w:proofErr w:type="gramEnd"/>
          </w:p>
        </w:tc>
      </w:tr>
      <w:tr w:rsidR="00EE2069" w:rsidRPr="00EE2069" w14:paraId="3419BA05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636B1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non-EEA other migrants, long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D24CD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1.21 (1.09-1.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34)*</w:t>
            </w:r>
            <w:proofErr w:type="gram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**</w:t>
            </w:r>
          </w:p>
        </w:tc>
      </w:tr>
      <w:tr w:rsidR="00EE2069" w:rsidRPr="00EE2069" w14:paraId="787F3445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1ADF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Sex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DBAAD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</w:p>
        </w:tc>
      </w:tr>
      <w:tr w:rsidR="00EE2069" w:rsidRPr="00EE2069" w14:paraId="4423347E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52876" w14:textId="124D8FA9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Men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E1833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</w:t>
            </w:r>
          </w:p>
        </w:tc>
      </w:tr>
      <w:tr w:rsidR="00EE2069" w:rsidRPr="00EE2069" w14:paraId="125CE65F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1A90E" w14:textId="448D0F99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Women</w:t>
            </w:r>
            <w:proofErr w:type="spellEnd"/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4B69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1.57 (1.53-1.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61)*</w:t>
            </w:r>
            <w:proofErr w:type="gram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**</w:t>
            </w:r>
          </w:p>
        </w:tc>
      </w:tr>
      <w:tr w:rsidR="00EE2069" w:rsidRPr="00EE2069" w14:paraId="7F855D73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E7B4B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CA93E" w14:textId="77777777" w:rsidR="00EE2069" w:rsidRPr="00EE2069" w:rsidRDefault="00EE2069" w:rsidP="00EE2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EE2069" w:rsidRPr="00EE2069" w14:paraId="2E10FB99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F123E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Sex*Refugees, short-medium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BABF6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0.68 (0.57-0.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82)*</w:t>
            </w:r>
            <w:proofErr w:type="gram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**</w:t>
            </w:r>
          </w:p>
        </w:tc>
      </w:tr>
      <w:tr w:rsidR="00EE2069" w:rsidRPr="00EE2069" w14:paraId="37D6FB99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0E08A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Sex*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Refugees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,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long</w:t>
            </w:r>
            <w:proofErr w:type="spell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stay</w:t>
            </w:r>
            <w:proofErr w:type="spellEnd"/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304AB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0.65 (0.52-0.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82)*</w:t>
            </w:r>
            <w:proofErr w:type="gramEnd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*</w:t>
            </w:r>
          </w:p>
        </w:tc>
      </w:tr>
      <w:tr w:rsidR="00EE2069" w:rsidRPr="00EE2069" w14:paraId="594B164F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EF080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Sex*EEA other migrants, short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D4920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0.89 (0.74-1.04)</w:t>
            </w:r>
          </w:p>
        </w:tc>
      </w:tr>
      <w:tr w:rsidR="00EE2069" w:rsidRPr="00EE2069" w14:paraId="6AB6C161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3ABB1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Sex*EEA other migrants, medium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E7AB9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0.82 (0.68-0.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98)*</w:t>
            </w:r>
            <w:proofErr w:type="gramEnd"/>
          </w:p>
        </w:tc>
      </w:tr>
      <w:tr w:rsidR="00EE2069" w:rsidRPr="00EE2069" w14:paraId="05AFF453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58C98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Sex*EEA other migrants, long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F5B57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1.08 (0.89-1.31)</w:t>
            </w:r>
          </w:p>
        </w:tc>
      </w:tr>
      <w:tr w:rsidR="00EE2069" w:rsidRPr="00EE2069" w14:paraId="1B3F47E8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CBC3D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Sex*non-EEA other migrants, short stay</w:t>
            </w: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E50D2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0.78 (0.60-1.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01)^</w:t>
            </w:r>
            <w:proofErr w:type="gramEnd"/>
          </w:p>
        </w:tc>
      </w:tr>
      <w:tr w:rsidR="00EE2069" w:rsidRPr="00EE2069" w14:paraId="4DF14747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64AEC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Sex*non-EEA other migrants, medium stay</w:t>
            </w:r>
          </w:p>
        </w:tc>
        <w:tc>
          <w:tcPr>
            <w:tcW w:w="24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5300E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0.92 (0.77-1.10)</w:t>
            </w:r>
          </w:p>
        </w:tc>
      </w:tr>
      <w:tr w:rsidR="00EE2069" w:rsidRPr="00EE2069" w14:paraId="5584B768" w14:textId="77777777" w:rsidTr="00EE2069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483F7E" w14:textId="77777777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val="en-GB" w:eastAsia="nb-NO"/>
              </w:rPr>
              <w:t>Sex*non-EEA other migrants, long stay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B8904D" w14:textId="77777777" w:rsidR="00EE2069" w:rsidRPr="00EE2069" w:rsidRDefault="00EE2069" w:rsidP="00EE2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0.88 (</w:t>
            </w:r>
            <w:proofErr w:type="gramStart"/>
            <w:r w:rsidRPr="00EE2069">
              <w:rPr>
                <w:rFonts w:ascii="Calibri" w:eastAsia="Times New Roman" w:hAnsi="Calibri" w:cs="Calibri"/>
                <w:color w:val="000000"/>
                <w:lang w:eastAsia="nb-NO"/>
              </w:rPr>
              <w:t>0.76.1.02)^</w:t>
            </w:r>
            <w:proofErr w:type="gramEnd"/>
          </w:p>
        </w:tc>
      </w:tr>
      <w:tr w:rsidR="00EE2069" w:rsidRPr="00EE2069" w14:paraId="6BD4F574" w14:textId="77777777" w:rsidTr="00224DFD">
        <w:trPr>
          <w:trHeight w:val="300"/>
        </w:trPr>
        <w:tc>
          <w:tcPr>
            <w:tcW w:w="6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C1F4B1" w14:textId="5BF2F27D" w:rsidR="00EE2069" w:rsidRPr="00EE2069" w:rsidRDefault="00EE2069" w:rsidP="00EE2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nb-NO"/>
              </w:rPr>
              <w:t>Number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of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nb-NO"/>
              </w:rPr>
              <w:t>observations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nb-NO"/>
              </w:rPr>
              <w:t>=</w:t>
            </w:r>
            <w:r>
              <w:rPr>
                <w:rFonts w:ascii="Calibri" w:eastAsia="Times New Roman" w:hAnsi="Calibri" w:cs="Calibri"/>
                <w:color w:val="000000"/>
                <w:lang w:val="en-GB" w:eastAsia="nb-NO"/>
              </w:rPr>
              <w:t>146 785</w:t>
            </w:r>
          </w:p>
        </w:tc>
      </w:tr>
      <w:tr w:rsidR="00224DFD" w:rsidRPr="00EE2069" w14:paraId="7ED333D0" w14:textId="77777777" w:rsidTr="00224DFD">
        <w:trPr>
          <w:trHeight w:val="300"/>
        </w:trPr>
        <w:tc>
          <w:tcPr>
            <w:tcW w:w="652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6259E03" w14:textId="77777777" w:rsidR="00224DFD" w:rsidRDefault="00224DFD" w:rsidP="00224DFD">
            <w:pPr>
              <w:spacing w:after="0" w:line="240" w:lineRule="auto"/>
              <w:rPr>
                <w:lang w:val="en-GB"/>
              </w:rPr>
            </w:pPr>
            <w:r w:rsidRPr="00EE2069">
              <w:rPr>
                <w:vertAlign w:val="superscript"/>
                <w:lang w:val="en-GB"/>
              </w:rPr>
              <w:t>1</w:t>
            </w:r>
            <w:r w:rsidRPr="00EE2069">
              <w:rPr>
                <w:lang w:val="en-GB"/>
              </w:rPr>
              <w:t>Adjusted for age</w:t>
            </w:r>
            <w:r>
              <w:rPr>
                <w:lang w:val="en-GB"/>
              </w:rPr>
              <w:t xml:space="preserve"> group, marital status, educational level, income level, number of OPMH consultations and year of first consultation  </w:t>
            </w:r>
          </w:p>
          <w:p w14:paraId="6AC7674F" w14:textId="70CD250A" w:rsidR="00224DFD" w:rsidRPr="00224DFD" w:rsidRDefault="00224DFD" w:rsidP="00224DFD">
            <w:pPr>
              <w:spacing w:after="0" w:line="240" w:lineRule="auto"/>
              <w:rPr>
                <w:lang w:val="en-GB"/>
              </w:rPr>
            </w:pPr>
            <w:r w:rsidRPr="00224DFD">
              <w:rPr>
                <w:lang w:val="en-GB"/>
              </w:rPr>
              <w:t xml:space="preserve">  *p&lt;0.05, **p&lt;0.01, ***p&lt;0.001</w:t>
            </w:r>
          </w:p>
        </w:tc>
      </w:tr>
    </w:tbl>
    <w:p w14:paraId="6BD750E3" w14:textId="1C464985" w:rsidR="00A958B3" w:rsidRPr="00EE2069" w:rsidRDefault="00A958B3">
      <w:pPr>
        <w:rPr>
          <w:lang w:val="en-GB"/>
        </w:rPr>
      </w:pPr>
    </w:p>
    <w:sectPr w:rsidR="00A958B3" w:rsidRPr="00EE2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8B3"/>
    <w:rsid w:val="00224DFD"/>
    <w:rsid w:val="00A958B3"/>
    <w:rsid w:val="00EE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CB35"/>
  <w15:chartTrackingRefBased/>
  <w15:docId w15:val="{7E2E9A95-AB51-4F5E-854C-FA9894BD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EE2069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EE20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316D1FEA18334EBE21D4ADE738B2F0" ma:contentTypeVersion="16" ma:contentTypeDescription="Opprett et nytt dokument." ma:contentTypeScope="" ma:versionID="d5da50a7875b4196abe807ef93c0f7ed">
  <xsd:schema xmlns:xsd="http://www.w3.org/2001/XMLSchema" xmlns:xs="http://www.w3.org/2001/XMLSchema" xmlns:p="http://schemas.microsoft.com/office/2006/metadata/properties" xmlns:ns2="9e7c1b5f-6b93-4ee4-9fa2-fda8f1b47cf5" xmlns:ns3="40c312eb-af13-4271-bf25-5d80995893ef" xmlns:ns4="191ab7f9-c452-4ddd-8485-eae6ed369a2d" targetNamespace="http://schemas.microsoft.com/office/2006/metadata/properties" ma:root="true" ma:fieldsID="f2dbe3b93c678e4fa79599edfe24bc10" ns2:_="" ns3:_="" ns4:_="">
    <xsd:import namespace="9e7c1b5f-6b93-4ee4-9fa2-fda8f1b47cf5"/>
    <xsd:import namespace="40c312eb-af13-4271-bf25-5d80995893ef"/>
    <xsd:import namespace="191ab7f9-c452-4ddd-8485-eae6ed369a2d"/>
    <xsd:element name="properties">
      <xsd:complexType>
        <xsd:sequence>
          <xsd:element name="documentManagement">
            <xsd:complexType>
              <xsd:all>
                <xsd:element ref="ns2:FHI_TopicTaxHTField" minOccurs="0"/>
                <xsd:element ref="ns3:TaxKeywordTaxHTField" minOccurs="0"/>
                <xsd:element ref="ns3:TaxCatchAll" minOccurs="0"/>
                <xsd:element ref="ns4:MediaServiceMetadata" minOccurs="0"/>
                <xsd:element ref="ns4:MediaServiceFastMetadata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c1b5f-6b93-4ee4-9fa2-fda8f1b47cf5" elementFormDefault="qualified">
    <xsd:import namespace="http://schemas.microsoft.com/office/2006/documentManagement/types"/>
    <xsd:import namespace="http://schemas.microsoft.com/office/infopath/2007/PartnerControls"/>
    <xsd:element name="FHI_TopicTaxHTField" ma:index="8" nillable="true" ma:taxonomy="true" ma:internalName="FHI_TopicTaxHTField" ma:taxonomyFieldName="FHI_Topic" ma:displayName="Tema" ma:default="1;#Psykisk helse|c9693f97-5d7f-4b0d-997f-d15c52d3c0ab;#2;#Helseregistre|cb9a86fc-8664-41cc-a2d0-6773befbc959;#3;#Psykiske lidelser|70d08a19-3eb8-4dde-8691-7bf25307cc6b;#4;#Innvandrere|fe6be31d-3aca-444e-a42b-19cd970be5eb;#5;#Kvinner|0cd31ce3-f3c5-4ecf-aa1d-70abb5f2092d" ma:fieldId="{5eb9fa72-8a58-4312-8bc5-a126a30b4fb3}" ma:taxonomyMulti="true" ma:sspId="e7140caa-8402-4c36-9a5d-f51276ec0a9c" ma:termSetId="10ab213d-8882-42de-b940-43a869fe753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312eb-af13-4271-bf25-5d80995893ef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0" nillable="true" ma:taxonomy="true" ma:internalName="TaxKeywordTaxHTField" ma:taxonomyFieldName="TaxKeyword" ma:displayName="Organisasjonsnøkkelord" ma:fieldId="{23f27201-bee3-471e-b2e7-b64fd8b7ca38}" ma:taxonomyMulti="true" ma:sspId="e7140caa-8402-4c36-9a5d-f51276ec0a9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3480ca02-086a-4196-82b5-8cf79c02b0b2}" ma:internalName="TaxCatchAll" ma:showField="CatchAllData" ma:web="40c312eb-af13-4271-bf25-5d80995893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ab7f9-c452-4ddd-8485-eae6ed369a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HI_TopicTaxHTField xmlns="9e7c1b5f-6b93-4ee4-9fa2-fda8f1b47cf5">
      <Terms xmlns="http://schemas.microsoft.com/office/infopath/2007/PartnerControls">
        <TermInfo xmlns="http://schemas.microsoft.com/office/infopath/2007/PartnerControls">
          <TermName xmlns="http://schemas.microsoft.com/office/infopath/2007/PartnerControls">Psykisk helse</TermName>
          <TermId xmlns="http://schemas.microsoft.com/office/infopath/2007/PartnerControls">c9693f97-5d7f-4b0d-997f-d15c52d3c0ab</TermId>
        </TermInfo>
        <TermInfo xmlns="http://schemas.microsoft.com/office/infopath/2007/PartnerControls">
          <TermName xmlns="http://schemas.microsoft.com/office/infopath/2007/PartnerControls">Helseregistre</TermName>
          <TermId xmlns="http://schemas.microsoft.com/office/infopath/2007/PartnerControls">cb9a86fc-8664-41cc-a2d0-6773befbc959</TermId>
        </TermInfo>
        <TermInfo xmlns="http://schemas.microsoft.com/office/infopath/2007/PartnerControls">
          <TermName xmlns="http://schemas.microsoft.com/office/infopath/2007/PartnerControls">Psykiske lidelser</TermName>
          <TermId xmlns="http://schemas.microsoft.com/office/infopath/2007/PartnerControls">70d08a19-3eb8-4dde-8691-7bf25307cc6b</TermId>
        </TermInfo>
        <TermInfo xmlns="http://schemas.microsoft.com/office/infopath/2007/PartnerControls">
          <TermName xmlns="http://schemas.microsoft.com/office/infopath/2007/PartnerControls">Innvandrere</TermName>
          <TermId xmlns="http://schemas.microsoft.com/office/infopath/2007/PartnerControls">fe6be31d-3aca-444e-a42b-19cd970be5eb</TermId>
        </TermInfo>
        <TermInfo xmlns="http://schemas.microsoft.com/office/infopath/2007/PartnerControls">
          <TermName xmlns="http://schemas.microsoft.com/office/infopath/2007/PartnerControls">Kvinner</TermName>
          <TermId xmlns="http://schemas.microsoft.com/office/infopath/2007/PartnerControls">0cd31ce3-f3c5-4ecf-aa1d-70abb5f2092d</TermId>
        </TermInfo>
      </Terms>
    </FHI_TopicTaxHTField>
    <TaxKeywordTaxHTField xmlns="40c312eb-af13-4271-bf25-5d80995893ef">
      <Terms xmlns="http://schemas.microsoft.com/office/infopath/2007/PartnerControls"/>
    </TaxKeywordTaxHTField>
    <TaxCatchAll xmlns="40c312eb-af13-4271-bf25-5d80995893ef">
      <Value>5</Value>
      <Value>4</Value>
      <Value>3</Value>
      <Value>2</Value>
      <Value>1</Value>
    </TaxCatchAll>
  </documentManagement>
</p:properties>
</file>

<file path=customXml/itemProps1.xml><?xml version="1.0" encoding="utf-8"?>
<ds:datastoreItem xmlns:ds="http://schemas.openxmlformats.org/officeDocument/2006/customXml" ds:itemID="{141BF847-CA43-4D36-A790-D02601A5382C}"/>
</file>

<file path=customXml/itemProps2.xml><?xml version="1.0" encoding="utf-8"?>
<ds:datastoreItem xmlns:ds="http://schemas.openxmlformats.org/officeDocument/2006/customXml" ds:itemID="{019BB575-13DC-441A-AD1A-96928ACACB36}"/>
</file>

<file path=customXml/itemProps3.xml><?xml version="1.0" encoding="utf-8"?>
<ds:datastoreItem xmlns:ds="http://schemas.openxmlformats.org/officeDocument/2006/customXml" ds:itemID="{1B22596A-8E58-43FB-A3B6-8AA57FB3E9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Lindsay Straiton</dc:creator>
  <cp:keywords/>
  <dc:description/>
  <cp:lastModifiedBy>Melanie Lindsay Straiton</cp:lastModifiedBy>
  <cp:revision>1</cp:revision>
  <dcterms:created xsi:type="dcterms:W3CDTF">2023-05-09T18:32:00Z</dcterms:created>
  <dcterms:modified xsi:type="dcterms:W3CDTF">2023-05-09T18:56:00Z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0x01010046316D1FEA18334EBE21D4ADE738B2F0</vt:lpwstr>
  </property>
</Properties>
</file>