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B704B" w14:textId="77777777" w:rsidR="00F92CAE" w:rsidRPr="003824D3" w:rsidRDefault="00F92CAE" w:rsidP="00F92CAE">
      <w:pPr>
        <w:pStyle w:val="Heading2"/>
        <w:shd w:val="clear" w:color="auto" w:fill="FFFFFF"/>
        <w:spacing w:before="240" w:after="120" w:line="360" w:lineRule="auto"/>
        <w:jc w:val="both"/>
        <w:textAlignment w:val="baseline"/>
        <w:rPr>
          <w:rFonts w:ascii="Times New Roman" w:hAnsi="Times New Roman" w:cs="Times New Roman"/>
          <w:b/>
          <w:bCs/>
          <w:color w:val="333333"/>
          <w:sz w:val="24"/>
          <w:szCs w:val="24"/>
        </w:rPr>
      </w:pPr>
      <w:r w:rsidRPr="003824D3">
        <w:rPr>
          <w:rFonts w:ascii="Times New Roman" w:hAnsi="Times New Roman" w:cs="Times New Roman"/>
          <w:b/>
          <w:bCs/>
          <w:color w:val="333333"/>
          <w:sz w:val="24"/>
          <w:szCs w:val="24"/>
        </w:rPr>
        <w:t>Appendix 1</w:t>
      </w:r>
    </w:p>
    <w:p w14:paraId="163FC763" w14:textId="77777777" w:rsidR="00F92CAE" w:rsidRPr="003824D3" w:rsidRDefault="00F92CAE" w:rsidP="00F92CAE">
      <w:pPr>
        <w:pStyle w:val="Heading3"/>
        <w:shd w:val="clear" w:color="auto" w:fill="FFFFFF"/>
        <w:spacing w:before="240" w:beforeAutospacing="0" w:after="120" w:afterAutospacing="0" w:line="360" w:lineRule="auto"/>
        <w:jc w:val="both"/>
        <w:textAlignment w:val="baseline"/>
        <w:rPr>
          <w:color w:val="333333"/>
          <w:sz w:val="24"/>
          <w:szCs w:val="24"/>
        </w:rPr>
      </w:pPr>
      <w:r w:rsidRPr="003824D3">
        <w:rPr>
          <w:color w:val="333333"/>
          <w:sz w:val="24"/>
          <w:szCs w:val="24"/>
        </w:rPr>
        <w:t>Eligibility criteria</w:t>
      </w:r>
    </w:p>
    <w:p w14:paraId="27D0E826" w14:textId="77777777" w:rsidR="00F92CAE" w:rsidRPr="00564829" w:rsidRDefault="00F92CAE" w:rsidP="00F92CAE">
      <w:pPr>
        <w:pStyle w:val="Header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4829">
        <w:rPr>
          <w:rFonts w:ascii="Times New Roman" w:hAnsi="Times New Roman" w:cs="Times New Roman"/>
          <w:b/>
          <w:sz w:val="24"/>
          <w:szCs w:val="24"/>
        </w:rPr>
        <w:t>Inclusion and exclusion criteria</w:t>
      </w:r>
    </w:p>
    <w:p w14:paraId="1466C2B7" w14:textId="77777777" w:rsidR="00F92CAE" w:rsidRPr="00564829" w:rsidRDefault="00F92CAE" w:rsidP="00F92CAE">
      <w:pPr>
        <w:pStyle w:val="Header"/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64829">
        <w:rPr>
          <w:rFonts w:ascii="Times New Roman" w:hAnsi="Times New Roman" w:cs="Times New Roman"/>
          <w:sz w:val="24"/>
          <w:szCs w:val="24"/>
          <w:u w:val="single"/>
        </w:rPr>
        <w:t xml:space="preserve">Patient participant </w:t>
      </w:r>
      <w:r w:rsidRPr="00564829">
        <w:rPr>
          <w:rFonts w:ascii="Times New Roman" w:hAnsi="Times New Roman" w:cs="Times New Roman"/>
          <w:iCs/>
          <w:sz w:val="24"/>
          <w:szCs w:val="24"/>
          <w:u w:val="single"/>
        </w:rPr>
        <w:t>inclusion criteria:</w:t>
      </w:r>
      <w:r w:rsidRPr="00564829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</w:t>
      </w:r>
    </w:p>
    <w:p w14:paraId="45488FD7" w14:textId="77777777" w:rsidR="00F92CAE" w:rsidRDefault="00F92CAE" w:rsidP="00F92CAE">
      <w:pPr>
        <w:pStyle w:val="Header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829">
        <w:rPr>
          <w:rFonts w:ascii="Times New Roman" w:hAnsi="Times New Roman" w:cs="Times New Roman"/>
          <w:sz w:val="24"/>
          <w:szCs w:val="24"/>
        </w:rPr>
        <w:t xml:space="preserve">Individuals of all genders aged over 18 years; diagnosis of schizophrenia confirmed by Structured Clinical Interview for DSM (SCID) meeting DSM-5 criteria for schizophrenia, schizophreniform or schizoaffective </w:t>
      </w:r>
      <w:proofErr w:type="gramStart"/>
      <w:r>
        <w:rPr>
          <w:rFonts w:ascii="Times New Roman" w:hAnsi="Times New Roman" w:cs="Times New Roman"/>
          <w:sz w:val="24"/>
          <w:szCs w:val="24"/>
        </w:rPr>
        <w:t>disorder</w:t>
      </w:r>
      <w:proofErr w:type="gramEnd"/>
    </w:p>
    <w:p w14:paraId="0BC30F23" w14:textId="77777777" w:rsidR="00F92CAE" w:rsidRPr="00564829" w:rsidRDefault="00F92CAE" w:rsidP="00F92CAE">
      <w:pPr>
        <w:pStyle w:val="Header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00F9">
        <w:rPr>
          <w:rFonts w:ascii="Times New Roman" w:hAnsi="Times New Roman" w:cs="Times New Roman"/>
          <w:sz w:val="24"/>
          <w:szCs w:val="24"/>
        </w:rPr>
        <w:t xml:space="preserve">scored at least 4 on the PANSS delusions or hallucinations items, or at least 5 on suspiciousness, persecution, or grandiosity </w:t>
      </w:r>
      <w:proofErr w:type="gramStart"/>
      <w:r w:rsidRPr="000000F9">
        <w:rPr>
          <w:rFonts w:ascii="Times New Roman" w:hAnsi="Times New Roman" w:cs="Times New Roman"/>
          <w:sz w:val="24"/>
          <w:szCs w:val="24"/>
        </w:rPr>
        <w:t>items</w:t>
      </w:r>
      <w:proofErr w:type="gramEnd"/>
    </w:p>
    <w:p w14:paraId="552877FF" w14:textId="77777777" w:rsidR="00F92CAE" w:rsidRPr="00564829" w:rsidRDefault="00F92CAE" w:rsidP="00F92CAE">
      <w:pPr>
        <w:pStyle w:val="Header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829">
        <w:rPr>
          <w:rFonts w:ascii="Times New Roman" w:hAnsi="Times New Roman" w:cs="Times New Roman"/>
          <w:sz w:val="24"/>
          <w:szCs w:val="24"/>
        </w:rPr>
        <w:t>stable on medication for the past four weeks</w:t>
      </w:r>
    </w:p>
    <w:p w14:paraId="0C905A04" w14:textId="77777777" w:rsidR="00F92CAE" w:rsidRPr="00564829" w:rsidRDefault="00F92CAE" w:rsidP="00F92CAE">
      <w:pPr>
        <w:pStyle w:val="Header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829">
        <w:rPr>
          <w:rFonts w:ascii="Times New Roman" w:hAnsi="Times New Roman" w:cs="Times New Roman"/>
          <w:sz w:val="24"/>
          <w:szCs w:val="24"/>
        </w:rPr>
        <w:t>in contact with mental health services</w:t>
      </w:r>
    </w:p>
    <w:p w14:paraId="18D9FFE8" w14:textId="77777777" w:rsidR="00F92CAE" w:rsidRPr="00564829" w:rsidRDefault="00F92CAE" w:rsidP="00F92CAE">
      <w:pPr>
        <w:pStyle w:val="Header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829">
        <w:rPr>
          <w:rFonts w:ascii="Times New Roman" w:hAnsi="Times New Roman" w:cs="Times New Roman"/>
          <w:sz w:val="24"/>
          <w:szCs w:val="24"/>
        </w:rPr>
        <w:t>within 3 years of diagnosis</w:t>
      </w:r>
    </w:p>
    <w:p w14:paraId="7E3B2073" w14:textId="77777777" w:rsidR="00F92CAE" w:rsidRPr="00564829" w:rsidRDefault="00F92CAE" w:rsidP="00F92CAE">
      <w:pPr>
        <w:pStyle w:val="Header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829">
        <w:rPr>
          <w:rFonts w:ascii="Times New Roman" w:hAnsi="Times New Roman" w:cs="Times New Roman"/>
          <w:sz w:val="24"/>
          <w:szCs w:val="24"/>
        </w:rPr>
        <w:t xml:space="preserve">able to demonstrate the capacity to provide informed consent to take part in the </w:t>
      </w:r>
      <w:proofErr w:type="gramStart"/>
      <w:r w:rsidRPr="00564829">
        <w:rPr>
          <w:rFonts w:ascii="Times New Roman" w:hAnsi="Times New Roman" w:cs="Times New Roman"/>
          <w:sz w:val="24"/>
          <w:szCs w:val="24"/>
        </w:rPr>
        <w:t>study</w:t>
      </w:r>
      <w:proofErr w:type="gramEnd"/>
    </w:p>
    <w:p w14:paraId="3D58CC52" w14:textId="77777777" w:rsidR="00F92CAE" w:rsidRPr="00564829" w:rsidRDefault="00F92CAE" w:rsidP="00F92CAE">
      <w:pPr>
        <w:pStyle w:val="Header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829">
        <w:rPr>
          <w:rFonts w:ascii="Times New Roman" w:hAnsi="Times New Roman" w:cs="Times New Roman"/>
          <w:sz w:val="24"/>
          <w:szCs w:val="24"/>
        </w:rPr>
        <w:t xml:space="preserve">potential participants must have a </w:t>
      </w:r>
      <w:proofErr w:type="spellStart"/>
      <w:r w:rsidRPr="00564829">
        <w:rPr>
          <w:rFonts w:ascii="Times New Roman" w:hAnsi="Times New Roman" w:cs="Times New Roman"/>
          <w:sz w:val="24"/>
          <w:szCs w:val="24"/>
        </w:rPr>
        <w:t>carer</w:t>
      </w:r>
      <w:proofErr w:type="spellEnd"/>
      <w:r w:rsidRPr="00564829">
        <w:rPr>
          <w:rFonts w:ascii="Times New Roman" w:hAnsi="Times New Roman" w:cs="Times New Roman"/>
          <w:sz w:val="24"/>
          <w:szCs w:val="24"/>
        </w:rPr>
        <w:t xml:space="preserve"> or relative who is also willing to participate in the study to be </w:t>
      </w:r>
      <w:proofErr w:type="gramStart"/>
      <w:r w:rsidRPr="00564829">
        <w:rPr>
          <w:rFonts w:ascii="Times New Roman" w:hAnsi="Times New Roman" w:cs="Times New Roman"/>
          <w:sz w:val="24"/>
          <w:szCs w:val="24"/>
        </w:rPr>
        <w:t>eligible</w:t>
      </w:r>
      <w:proofErr w:type="gramEnd"/>
      <w:r w:rsidRPr="0056482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A3390A" w14:textId="77777777" w:rsidR="00F92CAE" w:rsidRPr="00564829" w:rsidRDefault="00F92CAE" w:rsidP="00F92CAE">
      <w:pPr>
        <w:pStyle w:val="Header"/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1ACFE08B" w14:textId="77777777" w:rsidR="00F92CAE" w:rsidRPr="00564829" w:rsidRDefault="00F92CAE" w:rsidP="00F92CAE">
      <w:pPr>
        <w:pStyle w:val="Header"/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64829">
        <w:rPr>
          <w:rFonts w:ascii="Times New Roman" w:hAnsi="Times New Roman" w:cs="Times New Roman"/>
          <w:sz w:val="24"/>
          <w:szCs w:val="24"/>
          <w:u w:val="single"/>
        </w:rPr>
        <w:t xml:space="preserve">Patient participant </w:t>
      </w:r>
      <w:r w:rsidRPr="00564829">
        <w:rPr>
          <w:rFonts w:ascii="Times New Roman" w:hAnsi="Times New Roman" w:cs="Times New Roman"/>
          <w:iCs/>
          <w:sz w:val="24"/>
          <w:szCs w:val="24"/>
          <w:u w:val="single"/>
        </w:rPr>
        <w:t>exclusion criteria:</w:t>
      </w:r>
      <w:r w:rsidRPr="0056482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33E5F8E8" w14:textId="77777777" w:rsidR="00F92CAE" w:rsidRDefault="00F92CAE" w:rsidP="00F92CAE">
      <w:pPr>
        <w:pStyle w:val="Header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829">
        <w:rPr>
          <w:rFonts w:ascii="Times New Roman" w:hAnsi="Times New Roman" w:cs="Times New Roman"/>
          <w:sz w:val="24"/>
          <w:szCs w:val="24"/>
        </w:rPr>
        <w:t xml:space="preserve">Active DSM-5 substance </w:t>
      </w:r>
      <w:proofErr w:type="gramStart"/>
      <w:r w:rsidRPr="00564829">
        <w:rPr>
          <w:rFonts w:ascii="Times New Roman" w:hAnsi="Times New Roman" w:cs="Times New Roman"/>
          <w:sz w:val="24"/>
          <w:szCs w:val="24"/>
        </w:rPr>
        <w:t>use</w:t>
      </w:r>
      <w:proofErr w:type="gramEnd"/>
      <w:r w:rsidRPr="00564829">
        <w:rPr>
          <w:rFonts w:ascii="Times New Roman" w:hAnsi="Times New Roman" w:cs="Times New Roman"/>
          <w:sz w:val="24"/>
          <w:szCs w:val="24"/>
        </w:rPr>
        <w:t xml:space="preserve"> disorder (except nicotine or caffeine) or dependence within the last three months</w:t>
      </w:r>
    </w:p>
    <w:p w14:paraId="188AAFE7" w14:textId="77777777" w:rsidR="00F92CAE" w:rsidRPr="002728D3" w:rsidRDefault="00F92CAE" w:rsidP="00F92CAE">
      <w:pPr>
        <w:pStyle w:val="Header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00F9">
        <w:rPr>
          <w:rFonts w:ascii="Times New Roman" w:hAnsi="Times New Roman" w:cs="Times New Roman"/>
          <w:sz w:val="24"/>
          <w:szCs w:val="24"/>
        </w:rPr>
        <w:t xml:space="preserve">A score of 5 or more on the PANSS conceptual </w:t>
      </w:r>
      <w:proofErr w:type="spellStart"/>
      <w:r w:rsidRPr="000000F9">
        <w:rPr>
          <w:rFonts w:ascii="Times New Roman" w:hAnsi="Times New Roman" w:cs="Times New Roman"/>
          <w:sz w:val="24"/>
          <w:szCs w:val="24"/>
        </w:rPr>
        <w:t>disorganisation</w:t>
      </w:r>
      <w:proofErr w:type="spellEnd"/>
      <w:r w:rsidRPr="000000F9">
        <w:rPr>
          <w:rFonts w:ascii="Times New Roman" w:hAnsi="Times New Roman" w:cs="Times New Roman"/>
          <w:sz w:val="24"/>
          <w:szCs w:val="24"/>
        </w:rPr>
        <w:t xml:space="preserve"> item</w:t>
      </w:r>
    </w:p>
    <w:p w14:paraId="1B8AFFAC" w14:textId="77777777" w:rsidR="00F92CAE" w:rsidRPr="00564829" w:rsidRDefault="00F92CAE" w:rsidP="00F92CAE">
      <w:pPr>
        <w:pStyle w:val="Header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829">
        <w:rPr>
          <w:rFonts w:ascii="Times New Roman" w:hAnsi="Times New Roman" w:cs="Times New Roman"/>
          <w:sz w:val="24"/>
          <w:szCs w:val="24"/>
        </w:rPr>
        <w:t xml:space="preserve">Individuals who have received structured psychological intervention within the past 3 </w:t>
      </w:r>
      <w:proofErr w:type="gramStart"/>
      <w:r w:rsidRPr="00564829">
        <w:rPr>
          <w:rFonts w:ascii="Times New Roman" w:hAnsi="Times New Roman" w:cs="Times New Roman"/>
          <w:sz w:val="24"/>
          <w:szCs w:val="24"/>
        </w:rPr>
        <w:t>months</w:t>
      </w:r>
      <w:proofErr w:type="gramEnd"/>
    </w:p>
    <w:p w14:paraId="3E7F194A" w14:textId="77777777" w:rsidR="00F92CAE" w:rsidRPr="00564829" w:rsidRDefault="00F92CAE" w:rsidP="00F92CAE">
      <w:pPr>
        <w:pStyle w:val="Header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829">
        <w:rPr>
          <w:rFonts w:ascii="Times New Roman" w:hAnsi="Times New Roman" w:cs="Times New Roman"/>
          <w:sz w:val="24"/>
          <w:szCs w:val="24"/>
        </w:rPr>
        <w:t xml:space="preserve">Relevant CNS or other medical disorders that would impact </w:t>
      </w:r>
      <w:proofErr w:type="gramStart"/>
      <w:r w:rsidRPr="00564829">
        <w:rPr>
          <w:rFonts w:ascii="Times New Roman" w:hAnsi="Times New Roman" w:cs="Times New Roman"/>
          <w:sz w:val="24"/>
          <w:szCs w:val="24"/>
        </w:rPr>
        <w:t>participation</w:t>
      </w:r>
      <w:proofErr w:type="gramEnd"/>
      <w:r w:rsidRPr="0056482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FA0161" w14:textId="77777777" w:rsidR="00F92CAE" w:rsidRPr="00564829" w:rsidRDefault="00F92CAE" w:rsidP="00F92CAE">
      <w:pPr>
        <w:pStyle w:val="Header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829">
        <w:rPr>
          <w:rFonts w:ascii="Times New Roman" w:hAnsi="Times New Roman" w:cs="Times New Roman"/>
          <w:sz w:val="24"/>
          <w:szCs w:val="24"/>
        </w:rPr>
        <w:t>Diagnosis of intellectual disability</w:t>
      </w:r>
    </w:p>
    <w:p w14:paraId="0E13A362" w14:textId="77777777" w:rsidR="00F92CAE" w:rsidRPr="00564829" w:rsidRDefault="00F92CAE" w:rsidP="00F92CAE">
      <w:pPr>
        <w:pStyle w:val="Header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829">
        <w:rPr>
          <w:rFonts w:ascii="Times New Roman" w:hAnsi="Times New Roman" w:cs="Times New Roman"/>
          <w:sz w:val="24"/>
          <w:szCs w:val="24"/>
        </w:rPr>
        <w:t>Unstable residential arrangements</w:t>
      </w:r>
    </w:p>
    <w:p w14:paraId="226FA279" w14:textId="77777777" w:rsidR="00F92CAE" w:rsidRPr="00564829" w:rsidRDefault="00F92CAE" w:rsidP="00F92CAE">
      <w:pPr>
        <w:pStyle w:val="Header"/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FB8B474" w14:textId="77777777" w:rsidR="00F92CAE" w:rsidRPr="00564829" w:rsidRDefault="00F92CAE" w:rsidP="00F92CAE">
      <w:pPr>
        <w:pStyle w:val="Header"/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64829">
        <w:rPr>
          <w:rFonts w:ascii="Times New Roman" w:hAnsi="Times New Roman" w:cs="Times New Roman"/>
          <w:sz w:val="24"/>
          <w:szCs w:val="24"/>
          <w:u w:val="single"/>
        </w:rPr>
        <w:t>Family member/</w:t>
      </w:r>
      <w:proofErr w:type="spellStart"/>
      <w:r w:rsidRPr="00564829">
        <w:rPr>
          <w:rFonts w:ascii="Times New Roman" w:hAnsi="Times New Roman" w:cs="Times New Roman"/>
          <w:sz w:val="24"/>
          <w:szCs w:val="24"/>
          <w:u w:val="single"/>
        </w:rPr>
        <w:t>Carer</w:t>
      </w:r>
      <w:proofErr w:type="spellEnd"/>
      <w:r w:rsidRPr="00564829">
        <w:rPr>
          <w:rFonts w:ascii="Times New Roman" w:hAnsi="Times New Roman" w:cs="Times New Roman"/>
          <w:sz w:val="24"/>
          <w:szCs w:val="24"/>
          <w:u w:val="single"/>
        </w:rPr>
        <w:t xml:space="preserve"> participant </w:t>
      </w:r>
      <w:r w:rsidRPr="00564829">
        <w:rPr>
          <w:rFonts w:ascii="Times New Roman" w:hAnsi="Times New Roman" w:cs="Times New Roman"/>
          <w:iCs/>
          <w:sz w:val="24"/>
          <w:szCs w:val="24"/>
          <w:u w:val="single"/>
        </w:rPr>
        <w:t>inclusion criteria:</w:t>
      </w:r>
      <w:r w:rsidRPr="0056482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5BEF9E54" w14:textId="77777777" w:rsidR="00F92CAE" w:rsidRPr="00564829" w:rsidRDefault="00F92CAE" w:rsidP="00F92CAE">
      <w:pPr>
        <w:pStyle w:val="Header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829">
        <w:rPr>
          <w:rFonts w:ascii="Times New Roman" w:hAnsi="Times New Roman" w:cs="Times New Roman"/>
          <w:sz w:val="24"/>
          <w:szCs w:val="24"/>
        </w:rPr>
        <w:t>Living with or spending at least 10 hours per week in face-to-face contact with an individual with early psychosis and assuming a caring role</w:t>
      </w:r>
    </w:p>
    <w:p w14:paraId="1299F4B4" w14:textId="77777777" w:rsidR="00F92CAE" w:rsidRPr="00564829" w:rsidRDefault="00F92CAE" w:rsidP="00F92CAE">
      <w:pPr>
        <w:pStyle w:val="Header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829">
        <w:rPr>
          <w:rFonts w:ascii="Times New Roman" w:hAnsi="Times New Roman" w:cs="Times New Roman"/>
          <w:sz w:val="24"/>
          <w:szCs w:val="24"/>
        </w:rPr>
        <w:t xml:space="preserve">Age&gt;18 years </w:t>
      </w:r>
    </w:p>
    <w:p w14:paraId="374D5E5B" w14:textId="77777777" w:rsidR="00F92CAE" w:rsidRPr="00564829" w:rsidRDefault="00F92CAE" w:rsidP="00F92CAE">
      <w:pPr>
        <w:pStyle w:val="Header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829">
        <w:rPr>
          <w:rFonts w:ascii="Times New Roman" w:hAnsi="Times New Roman" w:cs="Times New Roman"/>
          <w:sz w:val="24"/>
          <w:szCs w:val="24"/>
        </w:rPr>
        <w:t xml:space="preserve">Able to give informed written consent. </w:t>
      </w:r>
    </w:p>
    <w:p w14:paraId="2E298F0B" w14:textId="77777777" w:rsidR="00F92CAE" w:rsidRPr="00564829" w:rsidRDefault="00F92CAE" w:rsidP="00F92CAE">
      <w:pPr>
        <w:pStyle w:val="Header"/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B616580" w14:textId="77777777" w:rsidR="00F92CAE" w:rsidRPr="00564829" w:rsidRDefault="00F92CAE" w:rsidP="00F92CAE">
      <w:pPr>
        <w:pStyle w:val="Header"/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64829">
        <w:rPr>
          <w:rFonts w:ascii="Times New Roman" w:hAnsi="Times New Roman" w:cs="Times New Roman"/>
          <w:sz w:val="24"/>
          <w:szCs w:val="24"/>
          <w:u w:val="single"/>
        </w:rPr>
        <w:t>Family member/</w:t>
      </w:r>
      <w:proofErr w:type="spellStart"/>
      <w:r w:rsidRPr="00564829">
        <w:rPr>
          <w:rFonts w:ascii="Times New Roman" w:hAnsi="Times New Roman" w:cs="Times New Roman"/>
          <w:sz w:val="24"/>
          <w:szCs w:val="24"/>
          <w:u w:val="single"/>
        </w:rPr>
        <w:t>Carer</w:t>
      </w:r>
      <w:proofErr w:type="spellEnd"/>
      <w:r w:rsidRPr="00564829">
        <w:rPr>
          <w:rFonts w:ascii="Times New Roman" w:hAnsi="Times New Roman" w:cs="Times New Roman"/>
          <w:sz w:val="24"/>
          <w:szCs w:val="24"/>
          <w:u w:val="single"/>
        </w:rPr>
        <w:t xml:space="preserve"> participant e</w:t>
      </w:r>
      <w:r w:rsidRPr="00564829">
        <w:rPr>
          <w:rFonts w:ascii="Times New Roman" w:hAnsi="Times New Roman" w:cs="Times New Roman"/>
          <w:iCs/>
          <w:sz w:val="24"/>
          <w:szCs w:val="24"/>
          <w:u w:val="single"/>
        </w:rPr>
        <w:t>xclusion criteria:</w:t>
      </w:r>
      <w:r w:rsidRPr="0056482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327FA46F" w14:textId="77777777" w:rsidR="00F92CAE" w:rsidRPr="00564829" w:rsidRDefault="00F92CAE" w:rsidP="00F92CAE">
      <w:pPr>
        <w:pStyle w:val="Header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829">
        <w:rPr>
          <w:rFonts w:ascii="Times New Roman" w:hAnsi="Times New Roman" w:cs="Times New Roman"/>
          <w:sz w:val="24"/>
          <w:szCs w:val="24"/>
        </w:rPr>
        <w:t xml:space="preserve">Active DSM-5 substance </w:t>
      </w:r>
      <w:proofErr w:type="gramStart"/>
      <w:r w:rsidRPr="00564829">
        <w:rPr>
          <w:rFonts w:ascii="Times New Roman" w:hAnsi="Times New Roman" w:cs="Times New Roman"/>
          <w:sz w:val="24"/>
          <w:szCs w:val="24"/>
        </w:rPr>
        <w:t>use</w:t>
      </w:r>
      <w:proofErr w:type="gramEnd"/>
      <w:r w:rsidRPr="00564829">
        <w:rPr>
          <w:rFonts w:ascii="Times New Roman" w:hAnsi="Times New Roman" w:cs="Times New Roman"/>
          <w:sz w:val="24"/>
          <w:szCs w:val="24"/>
        </w:rPr>
        <w:t xml:space="preserve"> disorder</w:t>
      </w:r>
    </w:p>
    <w:p w14:paraId="65D4145B" w14:textId="77777777" w:rsidR="00F92CAE" w:rsidRPr="00564829" w:rsidRDefault="00F92CAE" w:rsidP="00F92CAE">
      <w:pPr>
        <w:pStyle w:val="Header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829">
        <w:rPr>
          <w:rFonts w:ascii="Times New Roman" w:hAnsi="Times New Roman" w:cs="Times New Roman"/>
          <w:sz w:val="24"/>
          <w:szCs w:val="24"/>
        </w:rPr>
        <w:t xml:space="preserve">Received psychological intervention within the past 3 </w:t>
      </w:r>
      <w:proofErr w:type="gramStart"/>
      <w:r w:rsidRPr="00564829">
        <w:rPr>
          <w:rFonts w:ascii="Times New Roman" w:hAnsi="Times New Roman" w:cs="Times New Roman"/>
          <w:sz w:val="24"/>
          <w:szCs w:val="24"/>
        </w:rPr>
        <w:t>months</w:t>
      </w:r>
      <w:proofErr w:type="gramEnd"/>
    </w:p>
    <w:p w14:paraId="141DE5B1" w14:textId="77777777" w:rsidR="00F92CAE" w:rsidRPr="00564829" w:rsidRDefault="00F92CAE" w:rsidP="00F92CAE">
      <w:pPr>
        <w:pStyle w:val="Header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829">
        <w:rPr>
          <w:rFonts w:ascii="Times New Roman" w:hAnsi="Times New Roman" w:cs="Times New Roman"/>
          <w:sz w:val="24"/>
          <w:szCs w:val="24"/>
        </w:rPr>
        <w:t>Unstable residential arrangements.</w:t>
      </w:r>
    </w:p>
    <w:p w14:paraId="5A0169BA" w14:textId="77777777" w:rsidR="00F92CAE" w:rsidRPr="003824D3" w:rsidRDefault="00F92CAE" w:rsidP="00F92CAE">
      <w:pPr>
        <w:pStyle w:val="Heading2"/>
        <w:shd w:val="clear" w:color="auto" w:fill="FFFFFF"/>
        <w:spacing w:before="240" w:after="120" w:line="360" w:lineRule="auto"/>
        <w:jc w:val="both"/>
        <w:textAlignment w:val="baseline"/>
        <w:rPr>
          <w:rFonts w:ascii="Times New Roman" w:hAnsi="Times New Roman" w:cs="Times New Roman"/>
          <w:b/>
          <w:bCs/>
          <w:color w:val="333333"/>
          <w:sz w:val="24"/>
          <w:szCs w:val="24"/>
        </w:rPr>
      </w:pPr>
      <w:r w:rsidRPr="003824D3">
        <w:rPr>
          <w:rFonts w:ascii="Times New Roman" w:hAnsi="Times New Roman" w:cs="Times New Roman"/>
          <w:b/>
          <w:bCs/>
          <w:color w:val="333333"/>
          <w:sz w:val="24"/>
          <w:szCs w:val="24"/>
        </w:rPr>
        <w:lastRenderedPageBreak/>
        <w:t>Appendix 2</w:t>
      </w:r>
    </w:p>
    <w:p w14:paraId="0341E7C8" w14:textId="2A5D05F9" w:rsidR="00F92CAE" w:rsidRDefault="00F92CAE" w:rsidP="00F92CAE">
      <w:pPr>
        <w:pStyle w:val="Heading2"/>
        <w:shd w:val="clear" w:color="auto" w:fill="FFFFFF"/>
        <w:spacing w:before="240" w:after="120" w:line="360" w:lineRule="auto"/>
        <w:jc w:val="both"/>
        <w:textAlignment w:val="baseline"/>
        <w:rPr>
          <w:rFonts w:ascii="Times New Roman" w:hAnsi="Times New Roman" w:cs="Times New Roman"/>
          <w:color w:val="333333"/>
          <w:sz w:val="24"/>
          <w:szCs w:val="24"/>
          <w:lang w:val="en-US"/>
        </w:rPr>
      </w:pPr>
      <w:r w:rsidRPr="00186766">
        <w:rPr>
          <w:rFonts w:ascii="Times New Roman" w:hAnsi="Times New Roman" w:cs="Times New Roman"/>
          <w:b/>
          <w:bCs/>
          <w:iCs/>
          <w:color w:val="333333"/>
          <w:sz w:val="24"/>
          <w:szCs w:val="24"/>
          <w:lang w:val="en-US"/>
        </w:rPr>
        <w:t>Primary outcomes:</w:t>
      </w:r>
      <w:r w:rsidRPr="00186766">
        <w:rPr>
          <w:rFonts w:ascii="Times New Roman" w:hAnsi="Times New Roman" w:cs="Times New Roman"/>
          <w:i/>
          <w:iCs/>
          <w:color w:val="333333"/>
          <w:sz w:val="24"/>
          <w:szCs w:val="24"/>
          <w:lang w:val="en-US"/>
        </w:rPr>
        <w:t xml:space="preserve"> </w:t>
      </w:r>
      <w:r w:rsidRPr="00186766">
        <w:rPr>
          <w:rFonts w:ascii="Times New Roman" w:hAnsi="Times New Roman" w:cs="Times New Roman"/>
          <w:color w:val="333333"/>
          <w:sz w:val="24"/>
          <w:szCs w:val="24"/>
          <w:lang w:val="en-US"/>
        </w:rPr>
        <w:t>Positive and Negative Syndrome Scale (PANSS)</w:t>
      </w:r>
      <w:r w:rsidRPr="00186766"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fldChar w:fldCharType="begin"/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instrText xml:space="preserve"> ADDIN EN.CITE &lt;EndNote&gt;&lt;Cite&gt;&lt;Author&gt;Kay&lt;/Author&gt;&lt;Year&gt;1987&lt;/Year&gt;&lt;RecNum&gt;92&lt;/RecNum&gt;&lt;DisplayText&gt;(1)&lt;/DisplayText&gt;&lt;record&gt;&lt;rec-number&gt;92&lt;/rec-number&gt;&lt;foreign-keys&gt;&lt;key app="EN" db-id="0z5veep9eptawxeat5wv2waqvazsapwatww2" timestamp="1594083591" guid="eba59aec-bdfb-4eff-bd54-3f73ee902eee"&gt;92&lt;/key&gt;&lt;/foreign-keys&gt;&lt;ref-type name="Journal Article"&gt;17&lt;/ref-type&gt;&lt;contributors&gt;&lt;authors&gt;&lt;author&gt;Kay, S. R.&lt;/author&gt;&lt;author&gt;Fiszbein, A.&lt;/author&gt;&lt;author&gt;Opler, L. A.&lt;/author&gt;&lt;/authors&gt;&lt;/contributors&gt;&lt;titles&gt;&lt;title&gt;The positive and negative syndrome scale (PANSS) for schizophrenia&lt;/title&gt;&lt;secondary-title&gt;Schizophr Bull&lt;/secondary-title&gt;&lt;/titles&gt;&lt;periodical&gt;&lt;full-title&gt;Schizophr Bull&lt;/full-title&gt;&lt;/periodical&gt;&lt;pages&gt;261-76&lt;/pages&gt;&lt;volume&gt;13&lt;/volume&gt;&lt;number&gt;2&lt;/number&gt;&lt;edition&gt;1987/01/01&lt;/edition&gt;&lt;keywords&gt;&lt;keyword&gt;Adult&lt;/keyword&gt;&lt;keyword&gt;Aged&lt;/keyword&gt;&lt;keyword&gt;Female&lt;/keyword&gt;&lt;keyword&gt;Humans&lt;/keyword&gt;&lt;keyword&gt;Male&lt;/keyword&gt;&lt;keyword&gt;Middle Aged&lt;/keyword&gt;&lt;keyword&gt;*Psychiatric Status Rating Scales&lt;/keyword&gt;&lt;keyword&gt;Psychometrics&lt;/keyword&gt;&lt;keyword&gt;Schizophrenia/*diagnosis&lt;/keyword&gt;&lt;keyword&gt;Schizophrenic Psychology&lt;/keyword&gt;&lt;/keywords&gt;&lt;dates&gt;&lt;year&gt;1987&lt;/year&gt;&lt;/dates&gt;&lt;isbn&gt;0586-7614 (Print)&amp;#xD;0586-7614 (Linking)&lt;/isbn&gt;&lt;accession-num&gt;3616518&lt;/accession-num&gt;&lt;urls&gt;&lt;related-urls&gt;&lt;url&gt;https://www.ncbi.nlm.nih.gov/pubmed/3616518&lt;/url&gt;&lt;/related-urls&gt;&lt;/urls&gt;&lt;electronic-resource-num&gt;10.1093/schbul/13.2.261&lt;/electronic-resource-num&gt;&lt;/record&gt;&lt;/Cite&gt;&lt;/EndNote&gt;</w:instrText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fldChar w:fldCharType="separate"/>
      </w:r>
      <w:r>
        <w:rPr>
          <w:rFonts w:ascii="Times New Roman" w:hAnsi="Times New Roman" w:cs="Times New Roman"/>
          <w:noProof/>
          <w:color w:val="333333"/>
          <w:sz w:val="24"/>
          <w:szCs w:val="24"/>
          <w:vertAlign w:val="superscript"/>
          <w:lang w:val="en-US"/>
        </w:rPr>
        <w:t>(1)</w:t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fldChar w:fldCharType="end"/>
      </w:r>
      <w:r w:rsidRPr="00186766">
        <w:rPr>
          <w:rFonts w:ascii="Times New Roman" w:hAnsi="Times New Roman" w:cs="Times New Roman"/>
          <w:color w:val="333333"/>
          <w:sz w:val="24"/>
          <w:szCs w:val="24"/>
          <w:lang w:val="en-US"/>
        </w:rPr>
        <w:t xml:space="preserve"> Total score: Reduction in symptom severity measured using PANSS total </w:t>
      </w:r>
      <w:r>
        <w:rPr>
          <w:rFonts w:ascii="Times New Roman" w:hAnsi="Times New Roman" w:cs="Times New Roman"/>
          <w:color w:val="333333"/>
          <w:sz w:val="24"/>
          <w:szCs w:val="24"/>
          <w:lang w:val="en-US"/>
        </w:rPr>
        <w:t xml:space="preserve">score </w:t>
      </w:r>
      <w:r w:rsidRPr="00186766">
        <w:rPr>
          <w:rFonts w:ascii="Times New Roman" w:hAnsi="Times New Roman" w:cs="Times New Roman"/>
          <w:color w:val="333333"/>
          <w:sz w:val="24"/>
          <w:szCs w:val="24"/>
          <w:lang w:val="en-US"/>
        </w:rPr>
        <w:t xml:space="preserve">post intervention (three months), six months and twelve months post intervention. </w:t>
      </w:r>
    </w:p>
    <w:p w14:paraId="126583A7" w14:textId="77777777" w:rsidR="00F92CAE" w:rsidRDefault="00F92CAE" w:rsidP="00F92CAE">
      <w:pPr>
        <w:pStyle w:val="Heading2"/>
        <w:shd w:val="clear" w:color="auto" w:fill="FFFFFF"/>
        <w:spacing w:before="240" w:after="120" w:line="360" w:lineRule="auto"/>
        <w:jc w:val="both"/>
        <w:textAlignment w:val="baseline"/>
        <w:rPr>
          <w:rFonts w:ascii="Times New Roman" w:hAnsi="Times New Roman" w:cs="Times New Roman"/>
          <w:iCs/>
          <w:color w:val="333333"/>
          <w:sz w:val="24"/>
          <w:szCs w:val="24"/>
          <w:lang w:val="en-US"/>
        </w:rPr>
      </w:pPr>
      <w:r w:rsidRPr="00186766">
        <w:rPr>
          <w:rFonts w:ascii="Times New Roman" w:hAnsi="Times New Roman" w:cs="Times New Roman"/>
          <w:b/>
          <w:bCs/>
          <w:iCs/>
          <w:color w:val="333333"/>
          <w:sz w:val="24"/>
          <w:szCs w:val="24"/>
          <w:lang w:val="en-US"/>
        </w:rPr>
        <w:t>Secondary outcomes:</w:t>
      </w:r>
      <w:r w:rsidRPr="00186766">
        <w:rPr>
          <w:rFonts w:ascii="Times New Roman" w:hAnsi="Times New Roman" w:cs="Times New Roman"/>
          <w:iCs/>
          <w:color w:val="333333"/>
          <w:sz w:val="24"/>
          <w:szCs w:val="24"/>
          <w:lang w:val="en-US"/>
        </w:rPr>
        <w:t xml:space="preserve"> </w:t>
      </w:r>
    </w:p>
    <w:p w14:paraId="5B7866A6" w14:textId="77777777" w:rsidR="00F92CAE" w:rsidRDefault="00F92CAE" w:rsidP="00F92CAE">
      <w:pPr>
        <w:pStyle w:val="Heading2"/>
        <w:shd w:val="clear" w:color="auto" w:fill="FFFFFF"/>
        <w:spacing w:before="240" w:after="120" w:line="360" w:lineRule="auto"/>
        <w:jc w:val="both"/>
        <w:textAlignment w:val="baseline"/>
        <w:rPr>
          <w:rFonts w:ascii="Times New Roman" w:hAnsi="Times New Roman" w:cs="Times New Roman"/>
          <w:color w:val="333333"/>
          <w:sz w:val="24"/>
          <w:szCs w:val="24"/>
          <w:lang w:val="en-US"/>
        </w:rPr>
      </w:pPr>
      <w:r w:rsidRPr="00186766">
        <w:rPr>
          <w:rFonts w:ascii="Times New Roman" w:hAnsi="Times New Roman" w:cs="Times New Roman"/>
          <w:b/>
          <w:bCs/>
          <w:iCs/>
          <w:color w:val="333333"/>
          <w:sz w:val="24"/>
          <w:szCs w:val="24"/>
          <w:lang w:val="en-US"/>
        </w:rPr>
        <w:t>Patients:</w:t>
      </w:r>
      <w:r w:rsidRPr="00186766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lang w:val="en-US"/>
        </w:rPr>
        <w:t xml:space="preserve"> </w:t>
      </w:r>
    </w:p>
    <w:p w14:paraId="3506DC00" w14:textId="77777777" w:rsidR="00F92CAE" w:rsidRPr="00186766" w:rsidRDefault="00F92CAE" w:rsidP="00F92CAE">
      <w:pPr>
        <w:pStyle w:val="Heading2"/>
        <w:numPr>
          <w:ilvl w:val="0"/>
          <w:numId w:val="5"/>
        </w:numPr>
        <w:shd w:val="clear" w:color="auto" w:fill="FFFFFF"/>
        <w:tabs>
          <w:tab w:val="num" w:pos="360"/>
        </w:tabs>
        <w:spacing w:before="240" w:after="120" w:line="360" w:lineRule="auto"/>
        <w:ind w:left="0" w:firstLine="0"/>
        <w:jc w:val="both"/>
        <w:textAlignment w:val="baseline"/>
        <w:rPr>
          <w:rFonts w:ascii="Times New Roman" w:hAnsi="Times New Roman" w:cs="Times New Roman"/>
          <w:color w:val="333333"/>
          <w:sz w:val="24"/>
          <w:szCs w:val="24"/>
        </w:rPr>
      </w:pPr>
      <w:r w:rsidRPr="00186766">
        <w:rPr>
          <w:rFonts w:ascii="Times New Roman" w:hAnsi="Times New Roman" w:cs="Times New Roman"/>
          <w:color w:val="333333"/>
          <w:sz w:val="24"/>
          <w:szCs w:val="24"/>
          <w:lang w:val="en-US"/>
        </w:rPr>
        <w:t xml:space="preserve">PANSS Positive Subscale </w:t>
      </w:r>
    </w:p>
    <w:p w14:paraId="6332C2D7" w14:textId="77777777" w:rsidR="00F92CAE" w:rsidRPr="00186766" w:rsidRDefault="00F92CAE" w:rsidP="00F92CAE">
      <w:pPr>
        <w:pStyle w:val="Heading2"/>
        <w:numPr>
          <w:ilvl w:val="0"/>
          <w:numId w:val="5"/>
        </w:numPr>
        <w:shd w:val="clear" w:color="auto" w:fill="FFFFFF"/>
        <w:tabs>
          <w:tab w:val="num" w:pos="360"/>
        </w:tabs>
        <w:spacing w:before="240" w:after="120" w:line="360" w:lineRule="auto"/>
        <w:ind w:left="0" w:firstLine="0"/>
        <w:jc w:val="both"/>
        <w:textAlignment w:val="baseline"/>
        <w:rPr>
          <w:rFonts w:ascii="Times New Roman" w:hAnsi="Times New Roman" w:cs="Times New Roman"/>
          <w:color w:val="333333"/>
          <w:sz w:val="24"/>
          <w:szCs w:val="24"/>
        </w:rPr>
      </w:pPr>
      <w:r w:rsidRPr="00186766">
        <w:rPr>
          <w:rFonts w:ascii="Times New Roman" w:hAnsi="Times New Roman" w:cs="Times New Roman"/>
          <w:color w:val="333333"/>
          <w:sz w:val="24"/>
          <w:szCs w:val="24"/>
          <w:lang w:val="en-US"/>
        </w:rPr>
        <w:t>PANSS Negative Subscale</w:t>
      </w:r>
    </w:p>
    <w:p w14:paraId="2D699FF4" w14:textId="77777777" w:rsidR="00F92CAE" w:rsidRPr="00186766" w:rsidRDefault="00F92CAE" w:rsidP="00F92CAE">
      <w:pPr>
        <w:pStyle w:val="Heading2"/>
        <w:numPr>
          <w:ilvl w:val="0"/>
          <w:numId w:val="5"/>
        </w:numPr>
        <w:shd w:val="clear" w:color="auto" w:fill="FFFFFF"/>
        <w:tabs>
          <w:tab w:val="num" w:pos="360"/>
        </w:tabs>
        <w:spacing w:before="240" w:after="120" w:line="360" w:lineRule="auto"/>
        <w:ind w:left="0" w:firstLine="0"/>
        <w:jc w:val="both"/>
        <w:textAlignment w:val="baseline"/>
        <w:rPr>
          <w:rFonts w:ascii="Times New Roman" w:hAnsi="Times New Roman" w:cs="Times New Roman"/>
          <w:color w:val="333333"/>
          <w:sz w:val="24"/>
          <w:szCs w:val="24"/>
        </w:rPr>
      </w:pPr>
      <w:r w:rsidRPr="00186766">
        <w:rPr>
          <w:rFonts w:ascii="Times New Roman" w:hAnsi="Times New Roman" w:cs="Times New Roman"/>
          <w:color w:val="333333"/>
          <w:sz w:val="24"/>
          <w:szCs w:val="24"/>
          <w:lang w:val="en-US"/>
        </w:rPr>
        <w:t xml:space="preserve">PANSS General Psychopathology Subscale </w:t>
      </w:r>
    </w:p>
    <w:p w14:paraId="482A120E" w14:textId="5099E3DF" w:rsidR="00F92CAE" w:rsidRPr="00186766" w:rsidRDefault="00F92CAE" w:rsidP="00F92CAE">
      <w:pPr>
        <w:pStyle w:val="Heading2"/>
        <w:numPr>
          <w:ilvl w:val="0"/>
          <w:numId w:val="5"/>
        </w:numPr>
        <w:shd w:val="clear" w:color="auto" w:fill="FFFFFF"/>
        <w:tabs>
          <w:tab w:val="num" w:pos="360"/>
        </w:tabs>
        <w:spacing w:before="240" w:after="120" w:line="360" w:lineRule="auto"/>
        <w:ind w:left="0" w:firstLine="0"/>
        <w:jc w:val="both"/>
        <w:textAlignment w:val="baseline"/>
        <w:rPr>
          <w:rFonts w:ascii="Times New Roman" w:hAnsi="Times New Roman" w:cs="Times New Roman"/>
          <w:color w:val="333333"/>
          <w:sz w:val="24"/>
          <w:szCs w:val="24"/>
        </w:rPr>
      </w:pPr>
      <w:r w:rsidRPr="00186766">
        <w:rPr>
          <w:rFonts w:ascii="Times New Roman" w:hAnsi="Times New Roman" w:cs="Times New Roman"/>
          <w:color w:val="333333"/>
          <w:sz w:val="24"/>
          <w:szCs w:val="24"/>
          <w:lang w:val="en-US"/>
        </w:rPr>
        <w:t>Depressive symptoms as measured by the Calgary Depression Scale for Schizophrenia (CDSS)</w:t>
      </w:r>
      <w:r w:rsidRPr="00186766"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fldChar w:fldCharType="begin"/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instrText xml:space="preserve"> ADDIN EN.CITE &lt;EndNote&gt;&lt;Cite&gt;&lt;Author&gt;Addington&lt;/Author&gt;&lt;Year&gt;1993&lt;/Year&gt;&lt;RecNum&gt;157&lt;/RecNum&gt;&lt;DisplayText&gt;(2)&lt;/DisplayText&gt;&lt;record&gt;&lt;rec-number&gt;157&lt;/rec-number&gt;&lt;foreign-keys&gt;&lt;key app="EN" db-id="0z5veep9eptawxeat5wv2waqvazsapwatww2" timestamp="1594488179" guid="c61f5153-be6f-4f22-be84-13eacdeea614"&gt;157&lt;/key&gt;&lt;/foreign-keys&gt;&lt;ref-type name="Journal Article"&gt;17&lt;/ref-type&gt;&lt;contributors&gt;&lt;authors&gt;&lt;author&gt;Addington, D.&lt;/author&gt;&lt;author&gt;Addington, J.&lt;/author&gt;&lt;author&gt;Maticka-Tyndale, E.&lt;/author&gt;&lt;/authors&gt;&lt;/contributors&gt;&lt;auth-address&gt;Department of Psychiatry, University of Calgary, Alberta, Canada.&lt;/auth-address&gt;&lt;titles&gt;&lt;title&gt;Assessing depression in schizophrenia: the Calgary Depression Scale&lt;/title&gt;&lt;secondary-title&gt;Br J Psychiatry Suppl&lt;/secondary-title&gt;&lt;/titles&gt;&lt;periodical&gt;&lt;full-title&gt;Br J Psychiatry Suppl&lt;/full-title&gt;&lt;/periodical&gt;&lt;pages&gt;39-44&lt;/pages&gt;&lt;number&gt;22&lt;/number&gt;&lt;edition&gt;1993/12/01&lt;/edition&gt;&lt;keywords&gt;&lt;keyword&gt;Adult&lt;/keyword&gt;&lt;keyword&gt;Depressive Disorder/complications/*diagnosis&lt;/keyword&gt;&lt;keyword&gt;Factor Analysis, Statistical&lt;/keyword&gt;&lt;keyword&gt;Female&lt;/keyword&gt;&lt;keyword&gt;Humans&lt;/keyword&gt;&lt;keyword&gt;Male&lt;/keyword&gt;&lt;keyword&gt;*Psychiatric Status Rating Scales&lt;/keyword&gt;&lt;keyword&gt;Reproducibility of Results&lt;/keyword&gt;&lt;keyword&gt;*Schizophrenic Psychology&lt;/keyword&gt;&lt;keyword&gt;Sensitivity and Specificity&lt;/keyword&gt;&lt;keyword&gt;Severity of Illness Index&lt;/keyword&gt;&lt;/keywords&gt;&lt;dates&gt;&lt;year&gt;1993&lt;/year&gt;&lt;pub-dates&gt;&lt;date&gt;Dec&lt;/date&gt;&lt;/pub-dates&gt;&lt;/dates&gt;&lt;isbn&gt;0960-5371 (Print)&amp;#xD;0960-5371 (Linking)&lt;/isbn&gt;&lt;accession-num&gt;8110442&lt;/accession-num&gt;&lt;urls&gt;&lt;related-urls&gt;&lt;url&gt;https://www.ncbi.nlm.nih.gov/pubmed/8110442&lt;/url&gt;&lt;/related-urls&gt;&lt;/urls&gt;&lt;/record&gt;&lt;/Cite&gt;&lt;/EndNote&gt;</w:instrText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fldChar w:fldCharType="separate"/>
      </w:r>
      <w:r>
        <w:rPr>
          <w:rFonts w:ascii="Times New Roman" w:hAnsi="Times New Roman" w:cs="Times New Roman"/>
          <w:noProof/>
          <w:color w:val="333333"/>
          <w:sz w:val="24"/>
          <w:szCs w:val="24"/>
          <w:vertAlign w:val="superscript"/>
          <w:lang w:val="en-US"/>
        </w:rPr>
        <w:t>(2)</w:t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fldChar w:fldCharType="end"/>
      </w:r>
      <w:r w:rsidRPr="00186766">
        <w:rPr>
          <w:rFonts w:ascii="Times New Roman" w:hAnsi="Times New Roman" w:cs="Times New Roman"/>
          <w:color w:val="333333"/>
          <w:sz w:val="24"/>
          <w:szCs w:val="24"/>
          <w:lang w:val="en-US"/>
        </w:rPr>
        <w:t xml:space="preserve"> </w:t>
      </w:r>
    </w:p>
    <w:p w14:paraId="110388B1" w14:textId="55F10FE7" w:rsidR="00F92CAE" w:rsidRPr="00186766" w:rsidRDefault="00F92CAE" w:rsidP="00F92CAE">
      <w:pPr>
        <w:pStyle w:val="Heading2"/>
        <w:numPr>
          <w:ilvl w:val="0"/>
          <w:numId w:val="5"/>
        </w:numPr>
        <w:shd w:val="clear" w:color="auto" w:fill="FFFFFF"/>
        <w:tabs>
          <w:tab w:val="num" w:pos="360"/>
        </w:tabs>
        <w:spacing w:before="240" w:after="120" w:line="360" w:lineRule="auto"/>
        <w:ind w:left="0" w:firstLine="0"/>
        <w:jc w:val="both"/>
        <w:textAlignment w:val="baseline"/>
        <w:rPr>
          <w:rFonts w:ascii="Times New Roman" w:hAnsi="Times New Roman" w:cs="Times New Roman"/>
          <w:color w:val="333333"/>
          <w:sz w:val="24"/>
          <w:szCs w:val="24"/>
        </w:rPr>
      </w:pPr>
      <w:r w:rsidRPr="00186766">
        <w:rPr>
          <w:rFonts w:ascii="Times New Roman" w:hAnsi="Times New Roman" w:cs="Times New Roman"/>
          <w:color w:val="333333"/>
          <w:sz w:val="24"/>
          <w:szCs w:val="24"/>
          <w:lang w:val="en-US"/>
        </w:rPr>
        <w:t>Health-related quality of life measured using EQ-5D</w:t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fldChar w:fldCharType="begin"/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instrText xml:space="preserve"> ADDIN EN.CITE &lt;EndNote&gt;&lt;Cite&gt;&lt;Author&gt;Herdman&lt;/Author&gt;&lt;Year&gt;2011&lt;/Year&gt;&lt;RecNum&gt;314&lt;/RecNum&gt;&lt;DisplayText&gt;(3)&lt;/DisplayText&gt;&lt;record&gt;&lt;rec-number&gt;314&lt;/rec-number&gt;&lt;foreign-keys&gt;&lt;key app="EN" db-id="0z5veep9eptawxeat5wv2waqvazsapwatww2" timestamp="1601933883" guid="943b429d-bb90-45d7-a408-487fcccc0960"&gt;314&lt;/key&gt;&lt;/foreign-keys&gt;&lt;ref-type name="Journal Article"&gt;17&lt;/ref-type&gt;&lt;contributors&gt;&lt;authors&gt;&lt;author&gt;Herdman, M.&lt;/author&gt;&lt;author&gt;Gudex, C.&lt;/author&gt;&lt;author&gt;Lloyd, A.&lt;/author&gt;&lt;author&gt;Janssen, M.&lt;/author&gt;&lt;author&gt;Kind, P.&lt;/author&gt;&lt;author&gt;Parkin, D.&lt;/author&gt;&lt;author&gt;Bonsel, G.&lt;/author&gt;&lt;author&gt;Badia, X.&lt;/author&gt;&lt;/authors&gt;&lt;/contributors&gt;&lt;auth-address&gt;Insight Consulting and Research, 08301 Mataro, Spain. michael.herdman@insightcr.com&lt;/auth-address&gt;&lt;titles&gt;&lt;title&gt;Development and preliminary testing of the new five-level version of EQ-5D (EQ-5D-5L)&lt;/title&gt;&lt;secondary-title&gt;Qual Life Res&lt;/secondary-title&gt;&lt;/titles&gt;&lt;periodical&gt;&lt;full-title&gt;Qual Life Res&lt;/full-title&gt;&lt;/periodical&gt;&lt;pages&gt;1727-36&lt;/pages&gt;&lt;volume&gt;20&lt;/volume&gt;&lt;number&gt;10&lt;/number&gt;&lt;edition&gt;2011/04/12&lt;/edition&gt;&lt;keywords&gt;&lt;keyword&gt;Activities of Daily Living&lt;/keyword&gt;&lt;keyword&gt;Adult&lt;/keyword&gt;&lt;keyword&gt;Female&lt;/keyword&gt;&lt;keyword&gt;Focus Groups&lt;/keyword&gt;&lt;keyword&gt;*Health Status Indicators&lt;/keyword&gt;&lt;keyword&gt;Humans&lt;/keyword&gt;&lt;keyword&gt;Interviews as Topic&lt;/keyword&gt;&lt;keyword&gt;Male&lt;/keyword&gt;&lt;keyword&gt;Middle Aged&lt;/keyword&gt;&lt;keyword&gt;Mobility Limitation&lt;/keyword&gt;&lt;keyword&gt;Pain Measurement&lt;/keyword&gt;&lt;keyword&gt;Psychometrics/*instrumentation&lt;/keyword&gt;&lt;keyword&gt;*Quality of Life&lt;/keyword&gt;&lt;keyword&gt;Reproducibility of Results&lt;/keyword&gt;&lt;keyword&gt;Self Care&lt;/keyword&gt;&lt;keyword&gt;Spain&lt;/keyword&gt;&lt;keyword&gt;United Kingdom&lt;/keyword&gt;&lt;/keywords&gt;&lt;dates&gt;&lt;year&gt;2011&lt;/year&gt;&lt;pub-dates&gt;&lt;date&gt;Dec&lt;/date&gt;&lt;/pub-dates&gt;&lt;/dates&gt;&lt;isbn&gt;1573-2649 (Electronic)&amp;#xD;0962-9343 (Linking)&lt;/isbn&gt;&lt;accession-num&gt;21479777&lt;/accession-num&gt;&lt;urls&gt;&lt;related-urls&gt;&lt;url&gt;https://www.ncbi.nlm.nih.gov/pubmed/21479777&lt;/url&gt;&lt;/related-urls&gt;&lt;/urls&gt;&lt;custom2&gt;PMC3220807&lt;/custom2&gt;&lt;electronic-resource-num&gt;10.1007/s11136-011-9903-x&lt;/electronic-resource-num&gt;&lt;/record&gt;&lt;/Cite&gt;&lt;/EndNote&gt;</w:instrText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fldChar w:fldCharType="separate"/>
      </w:r>
      <w:r>
        <w:rPr>
          <w:rFonts w:ascii="Times New Roman" w:hAnsi="Times New Roman" w:cs="Times New Roman"/>
          <w:noProof/>
          <w:color w:val="333333"/>
          <w:sz w:val="24"/>
          <w:szCs w:val="24"/>
          <w:vertAlign w:val="superscript"/>
          <w:lang w:val="en-US"/>
        </w:rPr>
        <w:t>(3)</w:t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fldChar w:fldCharType="end"/>
      </w:r>
      <w:r w:rsidRPr="00186766">
        <w:rPr>
          <w:rFonts w:ascii="Times New Roman" w:hAnsi="Times New Roman" w:cs="Times New Roman"/>
          <w:color w:val="333333"/>
          <w:sz w:val="24"/>
          <w:szCs w:val="24"/>
          <w:lang w:val="en-US"/>
        </w:rPr>
        <w:t xml:space="preserve"> </w:t>
      </w:r>
    </w:p>
    <w:p w14:paraId="4F9FAD77" w14:textId="77777777" w:rsidR="00F92CAE" w:rsidRPr="00186766" w:rsidRDefault="00F92CAE" w:rsidP="00F92CAE">
      <w:pPr>
        <w:pStyle w:val="Heading2"/>
        <w:numPr>
          <w:ilvl w:val="0"/>
          <w:numId w:val="5"/>
        </w:numPr>
        <w:shd w:val="clear" w:color="auto" w:fill="FFFFFF"/>
        <w:tabs>
          <w:tab w:val="num" w:pos="360"/>
        </w:tabs>
        <w:spacing w:before="240" w:after="120" w:line="360" w:lineRule="auto"/>
        <w:ind w:left="0" w:firstLine="0"/>
        <w:jc w:val="both"/>
        <w:textAlignment w:val="baseline"/>
        <w:rPr>
          <w:rFonts w:ascii="Times New Roman" w:hAnsi="Times New Roman" w:cs="Times New Roman"/>
          <w:color w:val="333333"/>
          <w:sz w:val="24"/>
          <w:szCs w:val="24"/>
        </w:rPr>
      </w:pPr>
      <w:r w:rsidRPr="00186766">
        <w:rPr>
          <w:rFonts w:ascii="Times New Roman" w:hAnsi="Times New Roman" w:cs="Times New Roman"/>
          <w:color w:val="333333"/>
          <w:sz w:val="24"/>
          <w:szCs w:val="24"/>
          <w:lang w:val="en-US"/>
        </w:rPr>
        <w:t xml:space="preserve">Measure of disability using </w:t>
      </w:r>
      <w:proofErr w:type="gramStart"/>
      <w:r w:rsidRPr="00186766">
        <w:rPr>
          <w:rFonts w:ascii="Times New Roman" w:hAnsi="Times New Roman" w:cs="Times New Roman"/>
          <w:color w:val="333333"/>
          <w:sz w:val="24"/>
          <w:szCs w:val="24"/>
          <w:lang w:val="en-US"/>
        </w:rPr>
        <w:t>WHODAS</w:t>
      </w:r>
      <w:r w:rsidRPr="00186766"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t>[</w:t>
      </w:r>
      <w:proofErr w:type="gramEnd"/>
      <w:r w:rsidRPr="00186766"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t>48]</w:t>
      </w:r>
      <w:r w:rsidRPr="00186766">
        <w:rPr>
          <w:rFonts w:ascii="Times New Roman" w:hAnsi="Times New Roman" w:cs="Times New Roman"/>
          <w:color w:val="333333"/>
          <w:sz w:val="24"/>
          <w:szCs w:val="24"/>
          <w:lang w:val="en-US"/>
        </w:rPr>
        <w:t xml:space="preserve"> </w:t>
      </w:r>
    </w:p>
    <w:p w14:paraId="3BCE8CCA" w14:textId="79D5FFBD" w:rsidR="00F92CAE" w:rsidRPr="00186766" w:rsidRDefault="00F92CAE" w:rsidP="00F92CAE">
      <w:pPr>
        <w:pStyle w:val="Heading2"/>
        <w:numPr>
          <w:ilvl w:val="0"/>
          <w:numId w:val="5"/>
        </w:numPr>
        <w:shd w:val="clear" w:color="auto" w:fill="FFFFFF"/>
        <w:tabs>
          <w:tab w:val="num" w:pos="360"/>
        </w:tabs>
        <w:spacing w:before="240" w:after="120" w:line="360" w:lineRule="auto"/>
        <w:ind w:left="0" w:firstLine="0"/>
        <w:jc w:val="both"/>
        <w:textAlignment w:val="baseline"/>
        <w:rPr>
          <w:rFonts w:ascii="Times New Roman" w:hAnsi="Times New Roman" w:cs="Times New Roman"/>
          <w:color w:val="333333"/>
          <w:sz w:val="24"/>
          <w:szCs w:val="24"/>
        </w:rPr>
      </w:pPr>
      <w:r w:rsidRPr="00186766">
        <w:rPr>
          <w:rFonts w:ascii="Times New Roman" w:hAnsi="Times New Roman" w:cs="Times New Roman"/>
          <w:color w:val="333333"/>
          <w:sz w:val="24"/>
          <w:szCs w:val="24"/>
          <w:lang w:val="en-US"/>
        </w:rPr>
        <w:t>Measure of insight with the Schedule of Assessment of Insight</w:t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fldChar w:fldCharType="begin">
          <w:fldData xml:space="preserve">PEVuZE5vdGU+PENpdGU+PEF1dGhvcj5Vc3R1bjwvQXV0aG9yPjxZZWFyPjIwMTA8L1llYXI+PFJl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</w:fldData>
        </w:fldChar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instrText xml:space="preserve"> ADDIN EN.CITE </w:instrText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fldChar w:fldCharType="begin">
          <w:fldData xml:space="preserve">PEVuZE5vdGU+PENpdGU+PEF1dGhvcj5Vc3R1bjwvQXV0aG9yPjxZZWFyPjIwMTA8L1llYXI+PFJl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</w:fldData>
        </w:fldChar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instrText xml:space="preserve"> ADDIN EN.CITE.DATA </w:instrText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fldChar w:fldCharType="end"/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fldChar w:fldCharType="separate"/>
      </w:r>
      <w:r>
        <w:rPr>
          <w:rFonts w:ascii="Times New Roman" w:hAnsi="Times New Roman" w:cs="Times New Roman"/>
          <w:noProof/>
          <w:color w:val="333333"/>
          <w:sz w:val="24"/>
          <w:szCs w:val="24"/>
          <w:vertAlign w:val="superscript"/>
          <w:lang w:val="en-US"/>
        </w:rPr>
        <w:t>(4)</w:t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fldChar w:fldCharType="end"/>
      </w:r>
      <w:r w:rsidRPr="00186766">
        <w:rPr>
          <w:rFonts w:ascii="Times New Roman" w:hAnsi="Times New Roman" w:cs="Times New Roman"/>
          <w:color w:val="333333"/>
          <w:sz w:val="24"/>
          <w:szCs w:val="24"/>
          <w:lang w:val="en-US"/>
        </w:rPr>
        <w:t>.</w:t>
      </w:r>
    </w:p>
    <w:p w14:paraId="7DFC040F" w14:textId="77777777" w:rsidR="00F92CAE" w:rsidRPr="00186766" w:rsidRDefault="00F92CAE" w:rsidP="00F92CAE">
      <w:pPr>
        <w:pStyle w:val="Heading2"/>
        <w:shd w:val="clear" w:color="auto" w:fill="FFFFFF"/>
        <w:spacing w:before="240" w:after="120" w:line="360" w:lineRule="auto"/>
        <w:jc w:val="both"/>
        <w:textAlignment w:val="baseline"/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lang w:val="en-US"/>
        </w:rPr>
      </w:pPr>
      <w:r w:rsidRPr="00186766">
        <w:rPr>
          <w:rFonts w:ascii="Times New Roman" w:hAnsi="Times New Roman" w:cs="Times New Roman"/>
          <w:b/>
          <w:bCs/>
          <w:iCs/>
          <w:color w:val="333333"/>
          <w:sz w:val="24"/>
          <w:szCs w:val="24"/>
          <w:lang w:val="en-US"/>
        </w:rPr>
        <w:t>Family/</w:t>
      </w:r>
      <w:proofErr w:type="spellStart"/>
      <w:r w:rsidRPr="00186766">
        <w:rPr>
          <w:rFonts w:ascii="Times New Roman" w:hAnsi="Times New Roman" w:cs="Times New Roman"/>
          <w:b/>
          <w:bCs/>
          <w:iCs/>
          <w:color w:val="333333"/>
          <w:sz w:val="24"/>
          <w:szCs w:val="24"/>
          <w:lang w:val="en-US"/>
        </w:rPr>
        <w:t>carer</w:t>
      </w:r>
      <w:proofErr w:type="spellEnd"/>
      <w:r w:rsidRPr="00186766">
        <w:rPr>
          <w:rFonts w:ascii="Times New Roman" w:hAnsi="Times New Roman" w:cs="Times New Roman"/>
          <w:b/>
          <w:bCs/>
          <w:iCs/>
          <w:color w:val="333333"/>
          <w:sz w:val="24"/>
          <w:szCs w:val="24"/>
          <w:lang w:val="en-US"/>
        </w:rPr>
        <w:t>:</w:t>
      </w:r>
      <w:r w:rsidRPr="00186766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lang w:val="en-US"/>
        </w:rPr>
        <w:t xml:space="preserve"> </w:t>
      </w:r>
    </w:p>
    <w:p w14:paraId="4834BC1E" w14:textId="5EBE23D6" w:rsidR="00F92CAE" w:rsidRPr="00186766" w:rsidRDefault="00F92CAE" w:rsidP="00F92CAE">
      <w:pPr>
        <w:pStyle w:val="Heading2"/>
        <w:numPr>
          <w:ilvl w:val="0"/>
          <w:numId w:val="6"/>
        </w:numPr>
        <w:shd w:val="clear" w:color="auto" w:fill="FFFFFF"/>
        <w:tabs>
          <w:tab w:val="num" w:pos="360"/>
        </w:tabs>
        <w:spacing w:before="240" w:after="120" w:line="360" w:lineRule="auto"/>
        <w:ind w:left="0" w:firstLine="0"/>
        <w:jc w:val="both"/>
        <w:textAlignment w:val="baseline"/>
        <w:rPr>
          <w:rFonts w:ascii="Times New Roman" w:hAnsi="Times New Roman" w:cs="Times New Roman"/>
          <w:color w:val="333333"/>
          <w:sz w:val="24"/>
          <w:szCs w:val="24"/>
        </w:rPr>
      </w:pPr>
      <w:r w:rsidRPr="00186766">
        <w:rPr>
          <w:rFonts w:ascii="Times New Roman" w:hAnsi="Times New Roman" w:cs="Times New Roman"/>
          <w:color w:val="333333"/>
          <w:sz w:val="24"/>
          <w:szCs w:val="24"/>
          <w:lang w:val="en-US"/>
        </w:rPr>
        <w:t>Experience of Caregiving Inventory (ECI)</w:t>
      </w:r>
      <w:r w:rsidRPr="00186766"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fldChar w:fldCharType="begin"/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instrText xml:space="preserve"> ADDIN EN.CITE &lt;EndNote&gt;&lt;Cite&gt;&lt;Author&gt;Szmukler&lt;/Author&gt;&lt;Year&gt;1996&lt;/Year&gt;&lt;RecNum&gt;162&lt;/RecNum&gt;&lt;DisplayText&gt;(5)&lt;/DisplayText&gt;&lt;record&gt;&lt;rec-number&gt;162&lt;/rec-number&gt;&lt;foreign-keys&gt;&lt;key app="EN" db-id="0z5veep9eptawxeat5wv2waqvazsapwatww2" timestamp="1594491254" guid="2e25a440-e05b-4358-8527-e6f9314b39d2"&gt;162&lt;/key&gt;&lt;/foreign-keys&gt;&lt;ref-type name="Journal Article"&gt;17&lt;/ref-type&gt;&lt;contributors&gt;&lt;authors&gt;&lt;author&gt;Szmukler, G. I.&lt;/author&gt;&lt;author&gt;Burgess, P.&lt;/author&gt;&lt;author&gt;Herrman, H.&lt;/author&gt;&lt;author&gt;Benson, A.&lt;/author&gt;&lt;author&gt;Colusa, S.&lt;/author&gt;&lt;author&gt;Bloch, S.&lt;/author&gt;&lt;/authors&gt;&lt;/contributors&gt;&lt;auth-address&gt;Bethlem Royal Hospital, London, UK.&lt;/auth-address&gt;&lt;titles&gt;&lt;title&gt;Caring for relatives with serious mental illness: the development of the Experience of Caregiving Inventory&lt;/title&gt;&lt;secondary-title&gt;Soc Psychiatry Psychiatr Epidemiol&lt;/secondary-title&gt;&lt;/titles&gt;&lt;periodical&gt;&lt;full-title&gt;Soc Psychiatry Psychiatr Epidemiol&lt;/full-title&gt;&lt;/periodical&gt;&lt;pages&gt;137-48&lt;/pages&gt;&lt;volume&gt;31&lt;/volume&gt;&lt;number&gt;3-4&lt;/number&gt;&lt;edition&gt;1996/06/01&lt;/edition&gt;&lt;keywords&gt;&lt;keyword&gt;Adaptation, Psychological&lt;/keyword&gt;&lt;keyword&gt;Adult&lt;/keyword&gt;&lt;keyword&gt;Aged&lt;/keyword&gt;&lt;keyword&gt;*Caregivers&lt;/keyword&gt;&lt;keyword&gt;*Family Health&lt;/keyword&gt;&lt;keyword&gt;Female&lt;/keyword&gt;&lt;keyword&gt;Humans&lt;/keyword&gt;&lt;keyword&gt;Male&lt;/keyword&gt;&lt;keyword&gt;Mental Disorders/*psychology&lt;/keyword&gt;&lt;keyword&gt;Middle Aged&lt;/keyword&gt;&lt;keyword&gt;Sex Factors&lt;/keyword&gt;&lt;keyword&gt;Stress, Psychological&lt;/keyword&gt;&lt;keyword&gt;Surveys and Questionnaires&lt;/keyword&gt;&lt;/keywords&gt;&lt;dates&gt;&lt;year&gt;1996&lt;/year&gt;&lt;pub-dates&gt;&lt;date&gt;Jun&lt;/date&gt;&lt;/pub-dates&gt;&lt;/dates&gt;&lt;isbn&gt;0933-7954 (Print)&amp;#xD;0933-7954 (Linking)&lt;/isbn&gt;&lt;accession-num&gt;8766459&lt;/accession-num&gt;&lt;urls&gt;&lt;related-urls&gt;&lt;url&gt;https://www.ncbi.nlm.nih.gov/pubmed/8766459&lt;/url&gt;&lt;/related-urls&gt;&lt;/urls&gt;&lt;electronic-resource-num&gt;10.1007/BF00785760&lt;/electronic-resource-num&gt;&lt;/record&gt;&lt;/Cite&gt;&lt;/EndNote&gt;</w:instrText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fldChar w:fldCharType="separate"/>
      </w:r>
      <w:r>
        <w:rPr>
          <w:rFonts w:ascii="Times New Roman" w:hAnsi="Times New Roman" w:cs="Times New Roman"/>
          <w:noProof/>
          <w:color w:val="333333"/>
          <w:sz w:val="24"/>
          <w:szCs w:val="24"/>
          <w:vertAlign w:val="superscript"/>
          <w:lang w:val="en-US"/>
        </w:rPr>
        <w:t>(5)</w:t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fldChar w:fldCharType="end"/>
      </w:r>
      <w:r w:rsidRPr="00186766">
        <w:rPr>
          <w:rFonts w:ascii="Times New Roman" w:hAnsi="Times New Roman" w:cs="Times New Roman"/>
          <w:color w:val="333333"/>
          <w:sz w:val="24"/>
          <w:szCs w:val="24"/>
          <w:lang w:val="en-US"/>
        </w:rPr>
        <w:t xml:space="preserve"> </w:t>
      </w:r>
    </w:p>
    <w:p w14:paraId="2A21B0BA" w14:textId="52661182" w:rsidR="00F92CAE" w:rsidRPr="00186766" w:rsidRDefault="00F92CAE" w:rsidP="00F92CAE">
      <w:pPr>
        <w:pStyle w:val="Heading2"/>
        <w:numPr>
          <w:ilvl w:val="0"/>
          <w:numId w:val="6"/>
        </w:numPr>
        <w:shd w:val="clear" w:color="auto" w:fill="FFFFFF"/>
        <w:tabs>
          <w:tab w:val="num" w:pos="360"/>
        </w:tabs>
        <w:spacing w:before="240" w:after="120" w:line="360" w:lineRule="auto"/>
        <w:ind w:left="0" w:firstLine="0"/>
        <w:jc w:val="both"/>
        <w:textAlignment w:val="baseline"/>
        <w:rPr>
          <w:rFonts w:ascii="Times New Roman" w:hAnsi="Times New Roman" w:cs="Times New Roman"/>
          <w:color w:val="333333"/>
          <w:sz w:val="24"/>
          <w:szCs w:val="24"/>
        </w:rPr>
      </w:pPr>
      <w:proofErr w:type="spellStart"/>
      <w:r w:rsidRPr="00186766">
        <w:rPr>
          <w:rFonts w:ascii="Times New Roman" w:hAnsi="Times New Roman" w:cs="Times New Roman"/>
          <w:color w:val="333333"/>
          <w:sz w:val="24"/>
          <w:szCs w:val="24"/>
          <w:lang w:val="en-US"/>
        </w:rPr>
        <w:t>Carer</w:t>
      </w:r>
      <w:proofErr w:type="spellEnd"/>
      <w:r w:rsidRPr="00186766">
        <w:rPr>
          <w:rFonts w:ascii="Times New Roman" w:hAnsi="Times New Roman" w:cs="Times New Roman"/>
          <w:color w:val="333333"/>
          <w:sz w:val="24"/>
          <w:szCs w:val="24"/>
          <w:lang w:val="en-US"/>
        </w:rPr>
        <w:t xml:space="preserve"> Well-Being and Support (CWS)</w:t>
      </w:r>
      <w:r w:rsidRPr="00186766"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fldChar w:fldCharType="begin"/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instrText xml:space="preserve"> ADDIN EN.CITE &lt;EndNote&gt;&lt;Cite&gt;&lt;Author&gt;Quirk&lt;/Author&gt;&lt;Year&gt;2012&lt;/Year&gt;&lt;RecNum&gt;163&lt;/RecNum&gt;&lt;DisplayText&gt;(6)&lt;/DisplayText&gt;&lt;record&gt;&lt;rec-number&gt;163&lt;/rec-number&gt;&lt;foreign-keys&gt;&lt;key app="EN" db-id="0z5veep9eptawxeat5wv2waqvazsapwatww2" timestamp="1594492141" guid="f1ed1845-49a3-4ab2-acfb-0120d2cd1872"&gt;163&lt;/key&gt;&lt;/foreign-keys&gt;&lt;ref-type name="Journal Article"&gt;17&lt;/ref-type&gt;&lt;contributors&gt;&lt;authors&gt;&lt;author&gt;Quirk, A.; Smith, S.; Hamilton, S.; Lamping, D.; Lelliott, P.; Stahl, D., et al. &lt;/author&gt;&lt;/authors&gt;&lt;/contributors&gt;&lt;titles&gt;&lt;title&gt;Development of the carer well‐being and support (CWS) questionnaire&lt;/title&gt;&lt;secondary-title&gt;Mental Health Review Journal&lt;/secondary-title&gt;&lt;/titles&gt;&lt;periodical&gt;&lt;full-title&gt;Mental Health Review Journal&lt;/full-title&gt;&lt;/periodical&gt;&lt;pages&gt;128-38&lt;/pages&gt;&lt;volume&gt;17(3)&lt;/volume&gt;&lt;dates&gt;&lt;year&gt;2012&lt;/year&gt;&lt;/dates&gt;&lt;urls&gt;&lt;/urls&gt;&lt;/record&gt;&lt;/Cite&gt;&lt;/EndNote&gt;</w:instrText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fldChar w:fldCharType="separate"/>
      </w:r>
      <w:r>
        <w:rPr>
          <w:rFonts w:ascii="Times New Roman" w:hAnsi="Times New Roman" w:cs="Times New Roman"/>
          <w:noProof/>
          <w:color w:val="333333"/>
          <w:sz w:val="24"/>
          <w:szCs w:val="24"/>
          <w:vertAlign w:val="superscript"/>
          <w:lang w:val="en-US"/>
        </w:rPr>
        <w:t>(6)</w:t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fldChar w:fldCharType="end"/>
      </w:r>
    </w:p>
    <w:p w14:paraId="6985A3A3" w14:textId="3CC0562A" w:rsidR="00F92CAE" w:rsidRPr="00186766" w:rsidRDefault="00F92CAE" w:rsidP="00F92CAE">
      <w:pPr>
        <w:pStyle w:val="Heading2"/>
        <w:numPr>
          <w:ilvl w:val="0"/>
          <w:numId w:val="6"/>
        </w:numPr>
        <w:shd w:val="clear" w:color="auto" w:fill="FFFFFF"/>
        <w:tabs>
          <w:tab w:val="num" w:pos="360"/>
        </w:tabs>
        <w:spacing w:before="240" w:after="120" w:line="360" w:lineRule="auto"/>
        <w:ind w:left="0" w:firstLine="0"/>
        <w:jc w:val="both"/>
        <w:textAlignment w:val="baseline"/>
        <w:rPr>
          <w:rFonts w:ascii="Times New Roman" w:hAnsi="Times New Roman" w:cs="Times New Roman"/>
          <w:color w:val="333333"/>
          <w:sz w:val="24"/>
          <w:szCs w:val="24"/>
        </w:rPr>
      </w:pPr>
      <w:r w:rsidRPr="00186766">
        <w:rPr>
          <w:rFonts w:ascii="Times New Roman" w:hAnsi="Times New Roman" w:cs="Times New Roman"/>
          <w:color w:val="333333"/>
          <w:sz w:val="24"/>
          <w:szCs w:val="24"/>
          <w:lang w:val="en-US"/>
        </w:rPr>
        <w:t>Illness Perception Questionnaire (IPQ)</w:t>
      </w:r>
      <w:r w:rsidRPr="00186766"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fldChar w:fldCharType="begin">
          <w:fldData xml:space="preserve">PEVuZE5vdGU+PENpdGU+PEF1dGhvcj5Ccm9hZGJlbnQ8L0F1dGhvcj48WWVhcj4yMDA2PC9ZZWFy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</w:fldData>
        </w:fldChar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instrText xml:space="preserve"> ADDIN EN.CITE </w:instrText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fldChar w:fldCharType="begin">
          <w:fldData xml:space="preserve">PEVuZE5vdGU+PENpdGU+PEF1dGhvcj5Ccm9hZGJlbnQ8L0F1dGhvcj48WWVhcj4yMDA2PC9ZZWFy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</w:fldData>
        </w:fldChar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instrText xml:space="preserve"> ADDIN EN.CITE.DATA </w:instrText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fldChar w:fldCharType="end"/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fldChar w:fldCharType="separate"/>
      </w:r>
      <w:r>
        <w:rPr>
          <w:rFonts w:ascii="Times New Roman" w:hAnsi="Times New Roman" w:cs="Times New Roman"/>
          <w:noProof/>
          <w:color w:val="333333"/>
          <w:sz w:val="24"/>
          <w:szCs w:val="24"/>
          <w:vertAlign w:val="superscript"/>
          <w:lang w:val="en-US"/>
        </w:rPr>
        <w:t>(7)</w:t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fldChar w:fldCharType="end"/>
      </w:r>
    </w:p>
    <w:p w14:paraId="46E39CC6" w14:textId="354554A5" w:rsidR="00F92CAE" w:rsidRPr="00186766" w:rsidRDefault="00F92CAE" w:rsidP="00F92CAE">
      <w:pPr>
        <w:pStyle w:val="Heading2"/>
        <w:numPr>
          <w:ilvl w:val="0"/>
          <w:numId w:val="6"/>
        </w:numPr>
        <w:shd w:val="clear" w:color="auto" w:fill="FFFFFF"/>
        <w:tabs>
          <w:tab w:val="num" w:pos="360"/>
        </w:tabs>
        <w:spacing w:before="240" w:after="120" w:line="360" w:lineRule="auto"/>
        <w:ind w:left="0" w:firstLine="0"/>
        <w:jc w:val="both"/>
        <w:textAlignment w:val="baseline"/>
        <w:rPr>
          <w:rFonts w:ascii="Times New Roman" w:hAnsi="Times New Roman" w:cs="Times New Roman"/>
          <w:color w:val="333333"/>
          <w:sz w:val="24"/>
          <w:szCs w:val="24"/>
        </w:rPr>
      </w:pPr>
      <w:r w:rsidRPr="00186766">
        <w:rPr>
          <w:rFonts w:ascii="Times New Roman" w:hAnsi="Times New Roman" w:cs="Times New Roman"/>
          <w:color w:val="333333"/>
          <w:sz w:val="24"/>
          <w:szCs w:val="24"/>
          <w:lang w:val="en-US"/>
        </w:rPr>
        <w:t>Generalized Anxiety Disorder (GAD-7;</w:t>
      </w:r>
      <w:r w:rsidRPr="00186766"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fldChar w:fldCharType="begin"/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instrText xml:space="preserve"> ADDIN EN.CITE &lt;EndNote&gt;&lt;Cite&gt;&lt;Author&gt;Spitzer&lt;/Author&gt;&lt;Year&gt;2006&lt;/Year&gt;&lt;RecNum&gt;62&lt;/RecNum&gt;&lt;DisplayText&gt;(8)&lt;/DisplayText&gt;&lt;record&gt;&lt;rec-number&gt;62&lt;/rec-number&gt;&lt;foreign-keys&gt;&lt;key app="EN" db-id="0z5veep9eptawxeat5wv2waqvazsapwatww2" timestamp="1592422452" guid="7af98155-22e8-47a3-910e-e46b64615a85"&gt;62&lt;/key&gt;&lt;/foreign-keys&gt;&lt;ref-type name="Journal Article"&gt;17&lt;/ref-type&gt;&lt;contributors&gt;&lt;authors&gt;&lt;author&gt;Spitzer, R. L.&lt;/author&gt;&lt;author&gt;Kroenke, K.&lt;/author&gt;&lt;author&gt;Williams, J. B.&lt;/author&gt;&lt;author&gt;Lowe, B.&lt;/author&gt;&lt;/authors&gt;&lt;/contributors&gt;&lt;auth-address&gt;Biometrics Research Department, New York State Psychiatric Institute, New York, NY 10032, USA. RLS8@Columbia.edu&lt;/auth-address&gt;&lt;titles&gt;&lt;title&gt;A brief measure for assessing generalized anxiety disorder: the GAD-7&lt;/title&gt;&lt;secondary-title&gt;Arch Intern Med&lt;/secondary-title&gt;&lt;/titles&gt;&lt;periodical&gt;&lt;full-title&gt;Arch Intern Med&lt;/full-title&gt;&lt;/periodical&gt;&lt;pages&gt;1092-7&lt;/pages&gt;&lt;volume&gt;166&lt;/volume&gt;&lt;number&gt;10&lt;/number&gt;&lt;edition&gt;2006/05/24&lt;/edition&gt;&lt;keywords&gt;&lt;keyword&gt;Adult&lt;/keyword&gt;&lt;keyword&gt;Anxiety Disorders/*diagnosis/epidemiology&lt;/keyword&gt;&lt;keyword&gt;Female&lt;/keyword&gt;&lt;keyword&gt;Humans&lt;/keyword&gt;&lt;keyword&gt;Incidence&lt;/keyword&gt;&lt;keyword&gt;Male&lt;/keyword&gt;&lt;keyword&gt;*Mental Status Schedule&lt;/keyword&gt;&lt;keyword&gt;Middle Aged&lt;/keyword&gt;&lt;keyword&gt;Reproducibility of Results&lt;/keyword&gt;&lt;keyword&gt;Retrospective Studies&lt;/keyword&gt;&lt;keyword&gt;Surveys and Questionnaires&lt;/keyword&gt;&lt;keyword&gt;United States/epidemiology&lt;/keyword&gt;&lt;/keywords&gt;&lt;dates&gt;&lt;year&gt;2006&lt;/year&gt;&lt;pub-dates&gt;&lt;date&gt;May 22&lt;/date&gt;&lt;/pub-dates&gt;&lt;/dates&gt;&lt;isbn&gt;0003-9926 (Print)&amp;#xD;0003-9926 (Linking)&lt;/isbn&gt;&lt;accession-num&gt;16717171&lt;/accession-num&gt;&lt;urls&gt;&lt;related-urls&gt;&lt;url&gt;https://www.ncbi.nlm.nih.gov/pubmed/16717171&lt;/url&gt;&lt;/related-urls&gt;&lt;/urls&gt;&lt;electronic-resource-num&gt;10.1001/archinte.166.10.1092&lt;/electronic-resource-num&gt;&lt;/record&gt;&lt;/Cite&gt;&lt;/EndNote&gt;</w:instrText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fldChar w:fldCharType="separate"/>
      </w:r>
      <w:r>
        <w:rPr>
          <w:rFonts w:ascii="Times New Roman" w:hAnsi="Times New Roman" w:cs="Times New Roman"/>
          <w:noProof/>
          <w:color w:val="333333"/>
          <w:sz w:val="24"/>
          <w:szCs w:val="24"/>
          <w:vertAlign w:val="superscript"/>
          <w:lang w:val="en-US"/>
        </w:rPr>
        <w:t>(8)</w:t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fldChar w:fldCharType="end"/>
      </w:r>
      <w:r w:rsidRPr="00186766">
        <w:rPr>
          <w:rFonts w:ascii="Times New Roman" w:hAnsi="Times New Roman" w:cs="Times New Roman"/>
          <w:color w:val="333333"/>
          <w:sz w:val="24"/>
          <w:szCs w:val="24"/>
          <w:lang w:val="en-US"/>
        </w:rPr>
        <w:t>)</w:t>
      </w:r>
    </w:p>
    <w:p w14:paraId="25023BBC" w14:textId="05595C85" w:rsidR="00F92CAE" w:rsidRPr="00186766" w:rsidRDefault="00F92CAE" w:rsidP="00F92CAE">
      <w:pPr>
        <w:pStyle w:val="Heading2"/>
        <w:numPr>
          <w:ilvl w:val="0"/>
          <w:numId w:val="6"/>
        </w:numPr>
        <w:shd w:val="clear" w:color="auto" w:fill="FFFFFF"/>
        <w:tabs>
          <w:tab w:val="num" w:pos="360"/>
        </w:tabs>
        <w:spacing w:before="240" w:after="120" w:line="360" w:lineRule="auto"/>
        <w:ind w:left="0" w:firstLine="0"/>
        <w:jc w:val="both"/>
        <w:textAlignment w:val="baseline"/>
        <w:rPr>
          <w:rFonts w:ascii="Times New Roman" w:hAnsi="Times New Roman" w:cs="Times New Roman"/>
          <w:color w:val="333333"/>
          <w:sz w:val="24"/>
          <w:szCs w:val="24"/>
        </w:rPr>
      </w:pPr>
      <w:r w:rsidRPr="00186766">
        <w:rPr>
          <w:rFonts w:ascii="Times New Roman" w:hAnsi="Times New Roman" w:cs="Times New Roman"/>
          <w:color w:val="333333"/>
          <w:sz w:val="24"/>
          <w:szCs w:val="24"/>
          <w:lang w:val="en-US"/>
        </w:rPr>
        <w:t>Patient Health Questionnaire (PHQ-9;</w:t>
      </w:r>
      <w:r w:rsidRPr="00186766"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fldChar w:fldCharType="begin"/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instrText xml:space="preserve"> ADDIN EN.CITE &lt;EndNote&gt;&lt;Cite&gt;&lt;Author&gt;Lowe&lt;/Author&gt;&lt;Year&gt;2004&lt;/Year&gt;&lt;RecNum&gt;63&lt;/RecNum&gt;&lt;DisplayText&gt;(9)&lt;/DisplayText&gt;&lt;record&gt;&lt;rec-number&gt;63&lt;/rec-number&gt;&lt;foreign-keys&gt;&lt;key app="EN" db-id="0z5veep9eptawxeat5wv2waqvazsapwatww2" timestamp="1592422491" guid="abc6f7f4-8e72-49c3-a642-8dabb27728a9"&gt;63&lt;/key&gt;&lt;/foreign-keys&gt;&lt;ref-type name="Journal Article"&gt;17&lt;/ref-type&gt;&lt;contributors&gt;&lt;authors&gt;&lt;author&gt;Lowe, B.&lt;/author&gt;&lt;author&gt;Kroenke, K.&lt;/author&gt;&lt;author&gt;Herzog, W.&lt;/author&gt;&lt;author&gt;Grafe, K.&lt;/author&gt;&lt;/authors&gt;&lt;/contributors&gt;&lt;auth-address&gt;Department of General Internal and Psychosomatic Medicine, University of Heidelberg, Medical Hospital, Germany. bloewe@regenstrief.org&lt;/auth-address&gt;&lt;titles&gt;&lt;title&gt;Measuring depression outcome with a brief self-report instrument: sensitivity to change of the Patient Health Questionnaire (PHQ-9)&lt;/title&gt;&lt;secondary-title&gt;J Affect Disord&lt;/secondary-title&gt;&lt;/titles&gt;&lt;periodical&gt;&lt;full-title&gt;J Affect Disord&lt;/full-title&gt;&lt;/periodical&gt;&lt;pages&gt;61-6&lt;/pages&gt;&lt;volume&gt;81&lt;/volume&gt;&lt;number&gt;1&lt;/number&gt;&lt;edition&gt;2004/06/09&lt;/edition&gt;&lt;keywords&gt;&lt;keyword&gt;Adult&lt;/keyword&gt;&lt;keyword&gt;Cohort Studies&lt;/keyword&gt;&lt;keyword&gt;Depressive Disorder/*diagnosis/psychology&lt;/keyword&gt;&lt;keyword&gt;Depressive Disorder, Major/*diagnosis/psychology&lt;/keyword&gt;&lt;keyword&gt;Disease Progression&lt;/keyword&gt;&lt;keyword&gt;Female&lt;/keyword&gt;&lt;keyword&gt;Follow-Up Studies&lt;/keyword&gt;&lt;keyword&gt;Humans&lt;/keyword&gt;&lt;keyword&gt;Male&lt;/keyword&gt;&lt;keyword&gt;Middle Aged&lt;/keyword&gt;&lt;keyword&gt;Outcome Assessment, Health Care&lt;/keyword&gt;&lt;keyword&gt;Personality Inventory/*statistics &amp;amp; numerical data&lt;/keyword&gt;&lt;keyword&gt;Primary Health Care&lt;/keyword&gt;&lt;keyword&gt;Psychometrics/statistics &amp;amp; numerical data&lt;/keyword&gt;&lt;keyword&gt;Reproducibility of Results&lt;/keyword&gt;&lt;/keywords&gt;&lt;dates&gt;&lt;year&gt;2004&lt;/year&gt;&lt;pub-dates&gt;&lt;date&gt;Jul&lt;/date&gt;&lt;/pub-dates&gt;&lt;/dates&gt;&lt;isbn&gt;0165-0327 (Print)&amp;#xD;0165-0327 (Linking)&lt;/isbn&gt;&lt;accession-num&gt;15183601&lt;/accession-num&gt;&lt;urls&gt;&lt;related-urls&gt;&lt;url&gt;https://www.ncbi.nlm.nih.gov/pubmed/15183601&lt;/url&gt;&lt;/related-urls&gt;&lt;/urls&gt;&lt;electronic-resource-num&gt;10.1016/S0165-0327(03)00198-8&lt;/electronic-resource-num&gt;&lt;/record&gt;&lt;/Cite&gt;&lt;/EndNote&gt;</w:instrText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fldChar w:fldCharType="separate"/>
      </w:r>
      <w:r>
        <w:rPr>
          <w:rFonts w:ascii="Times New Roman" w:hAnsi="Times New Roman" w:cs="Times New Roman"/>
          <w:noProof/>
          <w:color w:val="333333"/>
          <w:sz w:val="24"/>
          <w:szCs w:val="24"/>
          <w:vertAlign w:val="superscript"/>
          <w:lang w:val="en-US"/>
        </w:rPr>
        <w:t>(9)</w:t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-US"/>
        </w:rPr>
        <w:fldChar w:fldCharType="end"/>
      </w:r>
      <w:r w:rsidRPr="00186766">
        <w:rPr>
          <w:rFonts w:ascii="Times New Roman" w:hAnsi="Times New Roman" w:cs="Times New Roman"/>
          <w:color w:val="333333"/>
          <w:sz w:val="24"/>
          <w:szCs w:val="24"/>
          <w:lang w:val="en-US"/>
        </w:rPr>
        <w:t>).</w:t>
      </w:r>
    </w:p>
    <w:p w14:paraId="61BA7309" w14:textId="77777777" w:rsidR="00F92CAE" w:rsidRDefault="00F92CAE" w:rsidP="00F92CAE">
      <w:pPr>
        <w:pStyle w:val="Heading2"/>
        <w:shd w:val="clear" w:color="auto" w:fill="FFFFFF"/>
        <w:spacing w:before="240" w:after="120" w:line="360" w:lineRule="auto"/>
        <w:jc w:val="both"/>
        <w:textAlignment w:val="baseline"/>
        <w:rPr>
          <w:rFonts w:ascii="Times New Roman" w:hAnsi="Times New Roman" w:cs="Times New Roman"/>
          <w:b/>
          <w:bCs/>
          <w:color w:val="333333"/>
          <w:sz w:val="24"/>
          <w:szCs w:val="24"/>
        </w:rPr>
      </w:pPr>
    </w:p>
    <w:p w14:paraId="48DC1502" w14:textId="77777777" w:rsidR="00F92CAE" w:rsidRDefault="00F92CAE" w:rsidP="00F92CAE">
      <w:pPr>
        <w:pStyle w:val="Heading2"/>
        <w:shd w:val="clear" w:color="auto" w:fill="FFFFFF"/>
        <w:spacing w:before="240" w:after="120" w:line="360" w:lineRule="auto"/>
        <w:jc w:val="both"/>
        <w:textAlignment w:val="baseline"/>
        <w:rPr>
          <w:rFonts w:ascii="Times New Roman" w:hAnsi="Times New Roman" w:cs="Times New Roman"/>
          <w:b/>
          <w:bCs/>
          <w:color w:val="333333"/>
          <w:sz w:val="24"/>
          <w:szCs w:val="24"/>
        </w:rPr>
      </w:pPr>
    </w:p>
    <w:p w14:paraId="3E1EC76B" w14:textId="77777777" w:rsidR="00F92CAE" w:rsidRDefault="00F92CAE" w:rsidP="00F92CAE">
      <w:pPr>
        <w:pStyle w:val="Heading2"/>
        <w:shd w:val="clear" w:color="auto" w:fill="FFFFFF"/>
        <w:spacing w:before="240" w:after="120" w:line="360" w:lineRule="auto"/>
        <w:jc w:val="both"/>
        <w:textAlignment w:val="baseline"/>
        <w:rPr>
          <w:rFonts w:ascii="Times New Roman" w:hAnsi="Times New Roman" w:cs="Times New Roman"/>
          <w:b/>
          <w:bCs/>
          <w:color w:val="333333"/>
          <w:sz w:val="24"/>
          <w:szCs w:val="24"/>
        </w:rPr>
      </w:pPr>
    </w:p>
    <w:p w14:paraId="3DD5179B" w14:textId="77777777" w:rsidR="00F92CAE" w:rsidRPr="003824D3" w:rsidRDefault="00F92CAE" w:rsidP="00F92CAE">
      <w:pPr>
        <w:pStyle w:val="Heading2"/>
        <w:shd w:val="clear" w:color="auto" w:fill="FFFFFF"/>
        <w:spacing w:before="240" w:after="120" w:line="360" w:lineRule="auto"/>
        <w:jc w:val="both"/>
        <w:textAlignment w:val="baseline"/>
        <w:rPr>
          <w:rFonts w:ascii="Times New Roman" w:hAnsi="Times New Roman" w:cs="Times New Roman"/>
          <w:b/>
          <w:bCs/>
          <w:color w:val="333333"/>
          <w:sz w:val="24"/>
          <w:szCs w:val="24"/>
        </w:rPr>
      </w:pPr>
      <w:r w:rsidRPr="003824D3">
        <w:rPr>
          <w:rFonts w:ascii="Times New Roman" w:hAnsi="Times New Roman" w:cs="Times New Roman"/>
          <w:b/>
          <w:bCs/>
          <w:color w:val="333333"/>
          <w:sz w:val="24"/>
          <w:szCs w:val="24"/>
        </w:rPr>
        <w:lastRenderedPageBreak/>
        <w:t>Appendix 3</w:t>
      </w:r>
    </w:p>
    <w:p w14:paraId="32F776F1" w14:textId="77777777" w:rsidR="00F92CAE" w:rsidRDefault="00F92CAE" w:rsidP="00F92CAE">
      <w:pPr>
        <w:pStyle w:val="Heading2"/>
        <w:shd w:val="clear" w:color="auto" w:fill="FFFFFF"/>
        <w:spacing w:before="240" w:after="120" w:line="360" w:lineRule="auto"/>
        <w:jc w:val="both"/>
        <w:textAlignment w:val="baseline"/>
        <w:rPr>
          <w:rFonts w:ascii="Times New Roman" w:hAnsi="Times New Roman" w:cs="Times New Roman"/>
          <w:b/>
          <w:bCs/>
          <w:color w:val="333333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Schedule of assessments </w:t>
      </w:r>
    </w:p>
    <w:tbl>
      <w:tblPr>
        <w:tblpPr w:leftFromText="180" w:rightFromText="180" w:vertAnchor="text" w:horzAnchor="margin" w:tblpXSpec="center" w:tblpY="474"/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4225"/>
        <w:gridCol w:w="1350"/>
        <w:gridCol w:w="1440"/>
        <w:gridCol w:w="1530"/>
        <w:gridCol w:w="1406"/>
      </w:tblGrid>
      <w:tr w:rsidR="00F92CAE" w:rsidRPr="00544455" w14:paraId="5F2AAC6E" w14:textId="77777777" w:rsidTr="00137218">
        <w:trPr>
          <w:cantSplit/>
          <w:trHeight w:val="440"/>
          <w:tblHeader/>
        </w:trPr>
        <w:tc>
          <w:tcPr>
            <w:tcW w:w="4225" w:type="dxa"/>
            <w:tcBorders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5A9AC906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pacing w:val="-2"/>
              </w:rPr>
            </w:pPr>
            <w:r w:rsidRPr="00544455">
              <w:rPr>
                <w:rFonts w:ascii="Times New Roman" w:hAnsi="Times New Roman" w:cs="Times New Roman"/>
                <w:b/>
                <w:bCs/>
                <w:color w:val="000000" w:themeColor="text1"/>
                <w:spacing w:val="-2"/>
              </w:rPr>
              <w:t>INSTRUMENT FOR PATIENTS</w:t>
            </w:r>
          </w:p>
        </w:tc>
        <w:tc>
          <w:tcPr>
            <w:tcW w:w="5726" w:type="dxa"/>
            <w:gridSpan w:val="4"/>
            <w:tcBorders>
              <w:lef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7F1EE456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</w:pPr>
            <w:r w:rsidRPr="00544455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>TIMEPOINT</w:t>
            </w:r>
          </w:p>
        </w:tc>
      </w:tr>
      <w:tr w:rsidR="00F92CAE" w:rsidRPr="00544455" w14:paraId="63CC381B" w14:textId="77777777" w:rsidTr="00137218">
        <w:trPr>
          <w:cantSplit/>
          <w:trHeight w:val="416"/>
          <w:tblHeader/>
        </w:trPr>
        <w:tc>
          <w:tcPr>
            <w:tcW w:w="4225" w:type="dxa"/>
            <w:tcBorders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0325D51A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</w:pPr>
          </w:p>
        </w:tc>
        <w:tc>
          <w:tcPr>
            <w:tcW w:w="135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5D6CF174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  <w:szCs w:val="20"/>
              </w:rPr>
              <w:t>Baseline</w:t>
            </w:r>
          </w:p>
        </w:tc>
        <w:tc>
          <w:tcPr>
            <w:tcW w:w="144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3777D306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  <w:szCs w:val="20"/>
              </w:rPr>
              <w:t>3 months</w:t>
            </w:r>
          </w:p>
        </w:tc>
        <w:tc>
          <w:tcPr>
            <w:tcW w:w="153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0AE75C88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  <w:szCs w:val="20"/>
              </w:rPr>
              <w:t>6 months</w:t>
            </w:r>
          </w:p>
        </w:tc>
        <w:tc>
          <w:tcPr>
            <w:tcW w:w="1406" w:type="dxa"/>
            <w:tcBorders>
              <w:lef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68D58E97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12 months </w:t>
            </w:r>
          </w:p>
        </w:tc>
      </w:tr>
      <w:tr w:rsidR="00F92CAE" w:rsidRPr="00544455" w14:paraId="216E1AE0" w14:textId="77777777" w:rsidTr="00137218">
        <w:trPr>
          <w:trHeight w:val="713"/>
        </w:trPr>
        <w:tc>
          <w:tcPr>
            <w:tcW w:w="422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C914A50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</w:pPr>
            <w:r w:rsidRPr="00544455">
              <w:rPr>
                <w:rFonts w:ascii="Times New Roman" w:hAnsi="Times New Roman" w:cs="Times New Roman"/>
                <w:bCs/>
                <w:iCs/>
                <w:color w:val="000000" w:themeColor="text1"/>
              </w:rPr>
              <w:t>Demographic questionnaire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CDCA51E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7B769BC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260121B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AA39A94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92CAE" w:rsidRPr="00544455" w14:paraId="73E29CF5" w14:textId="77777777" w:rsidTr="00137218">
        <w:trPr>
          <w:trHeight w:val="302"/>
        </w:trPr>
        <w:tc>
          <w:tcPr>
            <w:tcW w:w="422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809C790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-2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  <w:spacing w:val="-2"/>
              </w:rPr>
              <w:t>SCID for the DSM-5</w:t>
            </w:r>
          </w:p>
        </w:tc>
        <w:tc>
          <w:tcPr>
            <w:tcW w:w="13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A399E07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  <w:tc>
          <w:tcPr>
            <w:tcW w:w="14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F704DA8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25FFB13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6" w:type="dxa"/>
            <w:tcBorders>
              <w:left w:val="single" w:sz="12" w:space="0" w:color="auto"/>
            </w:tcBorders>
            <w:vAlign w:val="center"/>
          </w:tcPr>
          <w:p w14:paraId="272FE7F6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92CAE" w:rsidRPr="00544455" w14:paraId="7A9F448D" w14:textId="77777777" w:rsidTr="00137218">
        <w:trPr>
          <w:trHeight w:val="334"/>
        </w:trPr>
        <w:tc>
          <w:tcPr>
            <w:tcW w:w="422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7AC65FA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-2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  <w:lang w:val="en-US"/>
              </w:rPr>
              <w:t>Positive and Negative Syndrome Scale (PANSS)</w:t>
            </w:r>
          </w:p>
        </w:tc>
        <w:tc>
          <w:tcPr>
            <w:tcW w:w="13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BD11525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  <w:tc>
          <w:tcPr>
            <w:tcW w:w="14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F24E070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  <w:tc>
          <w:tcPr>
            <w:tcW w:w="15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4C32B22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  <w:tc>
          <w:tcPr>
            <w:tcW w:w="1406" w:type="dxa"/>
            <w:tcBorders>
              <w:left w:val="single" w:sz="12" w:space="0" w:color="auto"/>
            </w:tcBorders>
            <w:vAlign w:val="center"/>
          </w:tcPr>
          <w:p w14:paraId="7E5AC0B1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</w:tr>
      <w:tr w:rsidR="00F92CAE" w:rsidRPr="00544455" w14:paraId="4A9D30F9" w14:textId="77777777" w:rsidTr="00137218">
        <w:trPr>
          <w:trHeight w:val="647"/>
        </w:trPr>
        <w:tc>
          <w:tcPr>
            <w:tcW w:w="422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B15D7F9" w14:textId="77777777" w:rsidR="00F92CAE" w:rsidRPr="00544455" w:rsidRDefault="00F92CAE" w:rsidP="00137218">
            <w:pPr>
              <w:spacing w:after="120" w:line="360" w:lineRule="auto"/>
              <w:rPr>
                <w:rFonts w:ascii="Times New Roman" w:hAnsi="Times New Roman" w:cs="Times New Roman"/>
                <w:color w:val="000000" w:themeColor="text1"/>
                <w:spacing w:val="-2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  <w:lang w:val="en-US"/>
              </w:rPr>
              <w:t>Calgary Depression Scale for Schizophrenia (CDSS)</w:t>
            </w:r>
          </w:p>
        </w:tc>
        <w:tc>
          <w:tcPr>
            <w:tcW w:w="13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00B43F3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  <w:tc>
          <w:tcPr>
            <w:tcW w:w="14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B3A889B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  <w:tc>
          <w:tcPr>
            <w:tcW w:w="15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F979F84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  <w:tc>
          <w:tcPr>
            <w:tcW w:w="1406" w:type="dxa"/>
            <w:tcBorders>
              <w:left w:val="single" w:sz="12" w:space="0" w:color="auto"/>
            </w:tcBorders>
            <w:vAlign w:val="center"/>
          </w:tcPr>
          <w:p w14:paraId="36CF5283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</w:tr>
      <w:tr w:rsidR="00F92CAE" w:rsidRPr="00544455" w14:paraId="369D45E6" w14:textId="77777777" w:rsidTr="00137218">
        <w:trPr>
          <w:trHeight w:val="334"/>
        </w:trPr>
        <w:tc>
          <w:tcPr>
            <w:tcW w:w="422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B6CA1F1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-2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  <w:spacing w:val="-2"/>
              </w:rPr>
              <w:t>EuroQol-5D (EQ- 5D)</w:t>
            </w:r>
          </w:p>
        </w:tc>
        <w:tc>
          <w:tcPr>
            <w:tcW w:w="13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18D5A17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  <w:tc>
          <w:tcPr>
            <w:tcW w:w="14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6C5FF66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  <w:tc>
          <w:tcPr>
            <w:tcW w:w="15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4E393C4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  <w:tc>
          <w:tcPr>
            <w:tcW w:w="1406" w:type="dxa"/>
            <w:tcBorders>
              <w:left w:val="single" w:sz="12" w:space="0" w:color="auto"/>
            </w:tcBorders>
            <w:vAlign w:val="center"/>
          </w:tcPr>
          <w:p w14:paraId="59A8AA62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</w:tr>
      <w:tr w:rsidR="00F92CAE" w:rsidRPr="00544455" w14:paraId="54BD7EA2" w14:textId="77777777" w:rsidTr="00137218">
        <w:trPr>
          <w:trHeight w:val="566"/>
        </w:trPr>
        <w:tc>
          <w:tcPr>
            <w:tcW w:w="422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A8F494B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-2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  <w:spacing w:val="-2"/>
              </w:rPr>
              <w:t>The Self-report World Health Organization - Disability Assessment Schedule</w:t>
            </w:r>
          </w:p>
        </w:tc>
        <w:tc>
          <w:tcPr>
            <w:tcW w:w="13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5FB99AF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  <w:tc>
          <w:tcPr>
            <w:tcW w:w="14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043CDCD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  <w:tc>
          <w:tcPr>
            <w:tcW w:w="15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43B1BCC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  <w:tc>
          <w:tcPr>
            <w:tcW w:w="1406" w:type="dxa"/>
            <w:tcBorders>
              <w:left w:val="single" w:sz="12" w:space="0" w:color="auto"/>
            </w:tcBorders>
            <w:vAlign w:val="center"/>
          </w:tcPr>
          <w:p w14:paraId="7AA63148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</w:tr>
      <w:tr w:rsidR="00F92CAE" w:rsidRPr="00544455" w14:paraId="0FC4202B" w14:textId="77777777" w:rsidTr="00137218">
        <w:trPr>
          <w:trHeight w:val="566"/>
        </w:trPr>
        <w:tc>
          <w:tcPr>
            <w:tcW w:w="422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4AFE0DA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-2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  <w:lang w:val="en-US"/>
              </w:rPr>
              <w:t>Schedule of Assessment of Insight (SAI)</w:t>
            </w:r>
          </w:p>
        </w:tc>
        <w:tc>
          <w:tcPr>
            <w:tcW w:w="13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A51B00F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  <w:tc>
          <w:tcPr>
            <w:tcW w:w="14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ADC1760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  <w:tc>
          <w:tcPr>
            <w:tcW w:w="15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879953E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  <w:tc>
          <w:tcPr>
            <w:tcW w:w="1406" w:type="dxa"/>
            <w:tcBorders>
              <w:left w:val="single" w:sz="12" w:space="0" w:color="auto"/>
            </w:tcBorders>
            <w:vAlign w:val="center"/>
          </w:tcPr>
          <w:p w14:paraId="7B5F3D6B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</w:tr>
      <w:tr w:rsidR="00F92CAE" w:rsidRPr="00544455" w14:paraId="018B2DAA" w14:textId="77777777" w:rsidTr="00137218">
        <w:trPr>
          <w:trHeight w:val="302"/>
        </w:trPr>
        <w:tc>
          <w:tcPr>
            <w:tcW w:w="422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7212D37B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-2"/>
              </w:rPr>
            </w:pPr>
            <w:r w:rsidRPr="00544455">
              <w:rPr>
                <w:rFonts w:ascii="Times New Roman" w:hAnsi="Times New Roman" w:cs="Times New Roman"/>
                <w:b/>
                <w:bCs/>
                <w:color w:val="000000" w:themeColor="text1"/>
                <w:spacing w:val="-2"/>
              </w:rPr>
              <w:t>INSTRUMENT FOR CARERS</w:t>
            </w:r>
          </w:p>
        </w:tc>
        <w:tc>
          <w:tcPr>
            <w:tcW w:w="5726" w:type="dxa"/>
            <w:gridSpan w:val="4"/>
            <w:tcBorders>
              <w:lef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574808EC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>TIMEPOINT</w:t>
            </w:r>
          </w:p>
        </w:tc>
      </w:tr>
      <w:tr w:rsidR="00F92CAE" w:rsidRPr="00544455" w14:paraId="434899AA" w14:textId="77777777" w:rsidTr="00137218">
        <w:trPr>
          <w:trHeight w:val="302"/>
        </w:trPr>
        <w:tc>
          <w:tcPr>
            <w:tcW w:w="422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536383C3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-2"/>
              </w:rPr>
            </w:pPr>
          </w:p>
        </w:tc>
        <w:tc>
          <w:tcPr>
            <w:tcW w:w="135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2BC2A1BD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  <w:szCs w:val="20"/>
              </w:rPr>
              <w:t>Baseline</w:t>
            </w:r>
          </w:p>
        </w:tc>
        <w:tc>
          <w:tcPr>
            <w:tcW w:w="144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64C3A30E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3 months</w:t>
            </w:r>
          </w:p>
        </w:tc>
        <w:tc>
          <w:tcPr>
            <w:tcW w:w="153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4053304B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  <w:szCs w:val="20"/>
              </w:rPr>
              <w:t>6 months</w:t>
            </w:r>
          </w:p>
        </w:tc>
        <w:tc>
          <w:tcPr>
            <w:tcW w:w="1406" w:type="dxa"/>
            <w:tcBorders>
              <w:lef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52708FC7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12 months</w:t>
            </w:r>
          </w:p>
        </w:tc>
      </w:tr>
      <w:tr w:rsidR="00F92CAE" w:rsidRPr="00544455" w14:paraId="6AF5674A" w14:textId="77777777" w:rsidTr="00137218">
        <w:trPr>
          <w:trHeight w:val="324"/>
        </w:trPr>
        <w:tc>
          <w:tcPr>
            <w:tcW w:w="422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33BD677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-2"/>
              </w:rPr>
            </w:pPr>
            <w:r w:rsidRPr="00544455">
              <w:rPr>
                <w:rFonts w:ascii="Times New Roman" w:hAnsi="Times New Roman" w:cs="Times New Roman"/>
                <w:bCs/>
                <w:iCs/>
                <w:color w:val="000000" w:themeColor="text1"/>
              </w:rPr>
              <w:t>Demographic questionnaire</w:t>
            </w:r>
          </w:p>
        </w:tc>
        <w:tc>
          <w:tcPr>
            <w:tcW w:w="13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99F668D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  <w:tc>
          <w:tcPr>
            <w:tcW w:w="14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32E0877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8077D86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6" w:type="dxa"/>
            <w:tcBorders>
              <w:left w:val="single" w:sz="12" w:space="0" w:color="auto"/>
            </w:tcBorders>
            <w:vAlign w:val="center"/>
          </w:tcPr>
          <w:p w14:paraId="22672B50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92CAE" w:rsidRPr="00544455" w14:paraId="2BDF2D6D" w14:textId="77777777" w:rsidTr="00137218">
        <w:trPr>
          <w:trHeight w:val="324"/>
        </w:trPr>
        <w:tc>
          <w:tcPr>
            <w:tcW w:w="422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38869CE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bCs/>
                <w:iCs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  <w:spacing w:val="-2"/>
              </w:rPr>
              <w:t>SCID for the DSM-5</w:t>
            </w:r>
          </w:p>
        </w:tc>
        <w:tc>
          <w:tcPr>
            <w:tcW w:w="13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35001A5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  <w:tc>
          <w:tcPr>
            <w:tcW w:w="14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F5BC972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F4BDE39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6" w:type="dxa"/>
            <w:tcBorders>
              <w:left w:val="single" w:sz="12" w:space="0" w:color="auto"/>
            </w:tcBorders>
            <w:vAlign w:val="center"/>
          </w:tcPr>
          <w:p w14:paraId="4C99304F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92CAE" w:rsidRPr="00544455" w14:paraId="50B07070" w14:textId="77777777" w:rsidTr="00137218">
        <w:trPr>
          <w:trHeight w:val="324"/>
        </w:trPr>
        <w:tc>
          <w:tcPr>
            <w:tcW w:w="422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BDE8990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pacing w:val="-2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  <w:lang w:val="en-US"/>
              </w:rPr>
              <w:t>Experience of Caregiving Inventory (ECI)</w:t>
            </w:r>
          </w:p>
        </w:tc>
        <w:tc>
          <w:tcPr>
            <w:tcW w:w="13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350206C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  <w:tc>
          <w:tcPr>
            <w:tcW w:w="14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3F8912D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  <w:tc>
          <w:tcPr>
            <w:tcW w:w="15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1E618D4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  <w:tc>
          <w:tcPr>
            <w:tcW w:w="1406" w:type="dxa"/>
            <w:tcBorders>
              <w:left w:val="single" w:sz="12" w:space="0" w:color="auto"/>
            </w:tcBorders>
            <w:vAlign w:val="center"/>
          </w:tcPr>
          <w:p w14:paraId="235360AC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</w:tr>
      <w:tr w:rsidR="00F92CAE" w:rsidRPr="00544455" w14:paraId="5742DF9B" w14:textId="77777777" w:rsidTr="00137218">
        <w:trPr>
          <w:trHeight w:val="324"/>
        </w:trPr>
        <w:tc>
          <w:tcPr>
            <w:tcW w:w="422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BD65D3E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-2"/>
              </w:rPr>
            </w:pPr>
            <w:proofErr w:type="spellStart"/>
            <w:r w:rsidRPr="00544455">
              <w:rPr>
                <w:rFonts w:ascii="Times New Roman" w:hAnsi="Times New Roman" w:cs="Times New Roman"/>
                <w:color w:val="000000" w:themeColor="text1"/>
                <w:lang w:val="en-US"/>
              </w:rPr>
              <w:t>Carer</w:t>
            </w:r>
            <w:proofErr w:type="spellEnd"/>
            <w:r w:rsidRPr="00544455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Well-Being and Support (CWS)</w:t>
            </w:r>
          </w:p>
        </w:tc>
        <w:tc>
          <w:tcPr>
            <w:tcW w:w="13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9C3E43A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  <w:tc>
          <w:tcPr>
            <w:tcW w:w="14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B172A3C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  <w:tc>
          <w:tcPr>
            <w:tcW w:w="15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2BC1D3D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  <w:tc>
          <w:tcPr>
            <w:tcW w:w="1406" w:type="dxa"/>
            <w:tcBorders>
              <w:left w:val="single" w:sz="12" w:space="0" w:color="auto"/>
            </w:tcBorders>
            <w:vAlign w:val="center"/>
          </w:tcPr>
          <w:p w14:paraId="05BA4DAF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</w:tr>
      <w:tr w:rsidR="00F92CAE" w:rsidRPr="00544455" w14:paraId="1B27A563" w14:textId="77777777" w:rsidTr="00137218">
        <w:trPr>
          <w:trHeight w:val="324"/>
        </w:trPr>
        <w:tc>
          <w:tcPr>
            <w:tcW w:w="422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B893483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-2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  <w:lang w:val="en-US"/>
              </w:rPr>
              <w:t>Illness Perception Questionnaire (IPQ)</w:t>
            </w:r>
          </w:p>
        </w:tc>
        <w:tc>
          <w:tcPr>
            <w:tcW w:w="13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9B04FC6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  <w:tc>
          <w:tcPr>
            <w:tcW w:w="14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BF10BAA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  <w:tc>
          <w:tcPr>
            <w:tcW w:w="15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9593D19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  <w:tc>
          <w:tcPr>
            <w:tcW w:w="1406" w:type="dxa"/>
            <w:tcBorders>
              <w:left w:val="single" w:sz="12" w:space="0" w:color="auto"/>
            </w:tcBorders>
            <w:vAlign w:val="center"/>
          </w:tcPr>
          <w:p w14:paraId="3F898E5F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</w:tr>
      <w:tr w:rsidR="00F92CAE" w:rsidRPr="00544455" w14:paraId="1AF9EE6B" w14:textId="77777777" w:rsidTr="00137218">
        <w:trPr>
          <w:trHeight w:val="324"/>
        </w:trPr>
        <w:tc>
          <w:tcPr>
            <w:tcW w:w="422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B007665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-2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  <w:lang w:val="en-US"/>
              </w:rPr>
              <w:t>Generalized Anxiety Disorder (GAD-7)</w:t>
            </w:r>
          </w:p>
        </w:tc>
        <w:tc>
          <w:tcPr>
            <w:tcW w:w="13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BCAD9B5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  <w:tc>
          <w:tcPr>
            <w:tcW w:w="14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00EC680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  <w:tc>
          <w:tcPr>
            <w:tcW w:w="15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1E1FCDD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  <w:tc>
          <w:tcPr>
            <w:tcW w:w="1406" w:type="dxa"/>
            <w:tcBorders>
              <w:left w:val="single" w:sz="12" w:space="0" w:color="auto"/>
            </w:tcBorders>
            <w:vAlign w:val="center"/>
          </w:tcPr>
          <w:p w14:paraId="55AE4E2D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</w:tr>
      <w:tr w:rsidR="00F92CAE" w:rsidRPr="00544455" w14:paraId="78F15AB4" w14:textId="77777777" w:rsidTr="00137218">
        <w:trPr>
          <w:trHeight w:val="324"/>
        </w:trPr>
        <w:tc>
          <w:tcPr>
            <w:tcW w:w="422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13C2FBA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  <w:lang w:val="en-US"/>
              </w:rPr>
              <w:t>Patient Health Questionnaire (PHQ-9)</w:t>
            </w:r>
          </w:p>
        </w:tc>
        <w:tc>
          <w:tcPr>
            <w:tcW w:w="13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CFFB687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  <w:tc>
          <w:tcPr>
            <w:tcW w:w="14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90A4F94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  <w:tc>
          <w:tcPr>
            <w:tcW w:w="15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B9BD3C8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  <w:tc>
          <w:tcPr>
            <w:tcW w:w="1406" w:type="dxa"/>
            <w:tcBorders>
              <w:left w:val="single" w:sz="12" w:space="0" w:color="auto"/>
            </w:tcBorders>
            <w:vAlign w:val="center"/>
          </w:tcPr>
          <w:p w14:paraId="4418729A" w14:textId="77777777" w:rsidR="00F92CAE" w:rsidRPr="00544455" w:rsidRDefault="00F92CAE" w:rsidP="00137218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44455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</w:tr>
    </w:tbl>
    <w:p w14:paraId="209BD86B" w14:textId="77777777" w:rsidR="00F92CAE" w:rsidRDefault="00F92CAE"/>
    <w:p w14:paraId="09A8C79C" w14:textId="77777777" w:rsidR="00F92CAE" w:rsidRDefault="00F92CAE"/>
    <w:p w14:paraId="5A072488" w14:textId="77777777" w:rsidR="00F31A64" w:rsidRDefault="00F31A64" w:rsidP="00F92CAE">
      <w:pPr>
        <w:pStyle w:val="EndNoteBibliography"/>
      </w:pPr>
    </w:p>
    <w:p w14:paraId="36C66DCD" w14:textId="77777777" w:rsidR="00F31A64" w:rsidRDefault="00F31A64" w:rsidP="00F92CAE">
      <w:pPr>
        <w:pStyle w:val="EndNoteBibliography"/>
      </w:pPr>
    </w:p>
    <w:p w14:paraId="423CCBFF" w14:textId="22FAE3AE" w:rsidR="00F31A64" w:rsidRPr="00F31A64" w:rsidRDefault="00F31A64" w:rsidP="00F92CAE">
      <w:pPr>
        <w:pStyle w:val="EndNoteBibliography"/>
        <w:rPr>
          <w:b/>
          <w:bCs/>
        </w:rPr>
      </w:pPr>
      <w:r w:rsidRPr="00F31A64">
        <w:rPr>
          <w:b/>
          <w:bCs/>
        </w:rPr>
        <w:lastRenderedPageBreak/>
        <w:t xml:space="preserve">References: </w:t>
      </w:r>
    </w:p>
    <w:p w14:paraId="081A5DE5" w14:textId="77777777" w:rsidR="00F31A64" w:rsidRDefault="00F31A64" w:rsidP="00F92CAE">
      <w:pPr>
        <w:pStyle w:val="EndNoteBibliography"/>
      </w:pPr>
    </w:p>
    <w:p w14:paraId="6B49126D" w14:textId="79A9F49F" w:rsidR="00F92CAE" w:rsidRPr="00F92CAE" w:rsidRDefault="00F92CAE" w:rsidP="00F92CAE">
      <w:pPr>
        <w:pStyle w:val="EndNoteBibliography"/>
        <w:rPr>
          <w:noProof/>
        </w:rPr>
      </w:pPr>
      <w:r>
        <w:fldChar w:fldCharType="begin"/>
      </w:r>
      <w:r>
        <w:instrText xml:space="preserve"> ADDIN EN.REFLIST </w:instrText>
      </w:r>
      <w:r>
        <w:fldChar w:fldCharType="separate"/>
      </w:r>
      <w:r w:rsidRPr="00F92CAE">
        <w:rPr>
          <w:noProof/>
        </w:rPr>
        <w:t>1.</w:t>
      </w:r>
      <w:r w:rsidRPr="00F92CAE">
        <w:rPr>
          <w:noProof/>
        </w:rPr>
        <w:tab/>
        <w:t>Kay SR, Fiszbein A, Opler LA. The positive and negative syndrome scale (PANSS) for schizophrenia. Schizophr Bull. 1987;13(2):261-76.</w:t>
      </w:r>
    </w:p>
    <w:p w14:paraId="1EE1F3D0" w14:textId="77777777" w:rsidR="00F92CAE" w:rsidRPr="00F92CAE" w:rsidRDefault="00F92CAE" w:rsidP="00F92CAE">
      <w:pPr>
        <w:pStyle w:val="EndNoteBibliography"/>
        <w:rPr>
          <w:noProof/>
        </w:rPr>
      </w:pPr>
      <w:r w:rsidRPr="00F92CAE">
        <w:rPr>
          <w:noProof/>
        </w:rPr>
        <w:t>2.</w:t>
      </w:r>
      <w:r w:rsidRPr="00F92CAE">
        <w:rPr>
          <w:noProof/>
        </w:rPr>
        <w:tab/>
        <w:t>Addington D, Addington J, Maticka-Tyndale E. Assessing depression in schizophrenia: the Calgary Depression Scale. Br J Psychiatry Suppl. 1993(22):39-44.</w:t>
      </w:r>
    </w:p>
    <w:p w14:paraId="5CCF9DCF" w14:textId="77777777" w:rsidR="00F92CAE" w:rsidRPr="00F92CAE" w:rsidRDefault="00F92CAE" w:rsidP="00F92CAE">
      <w:pPr>
        <w:pStyle w:val="EndNoteBibliography"/>
        <w:rPr>
          <w:noProof/>
        </w:rPr>
      </w:pPr>
      <w:r w:rsidRPr="00F92CAE">
        <w:rPr>
          <w:noProof/>
        </w:rPr>
        <w:t>3.</w:t>
      </w:r>
      <w:r w:rsidRPr="00F92CAE">
        <w:rPr>
          <w:noProof/>
        </w:rPr>
        <w:tab/>
        <w:t>Herdman M, Gudex C, Lloyd A, Janssen M, Kind P, Parkin D, et al. Development and preliminary testing of the new five-level version of EQ-5D (EQ-5D-5L). Qual Life Res. 2011;20(10):1727-36.</w:t>
      </w:r>
    </w:p>
    <w:p w14:paraId="307E476F" w14:textId="77777777" w:rsidR="00F92CAE" w:rsidRPr="00F92CAE" w:rsidRDefault="00F92CAE" w:rsidP="00F92CAE">
      <w:pPr>
        <w:pStyle w:val="EndNoteBibliography"/>
        <w:rPr>
          <w:noProof/>
        </w:rPr>
      </w:pPr>
      <w:r w:rsidRPr="00F92CAE">
        <w:rPr>
          <w:noProof/>
        </w:rPr>
        <w:t>4.</w:t>
      </w:r>
      <w:r w:rsidRPr="00F92CAE">
        <w:rPr>
          <w:noProof/>
        </w:rPr>
        <w:tab/>
        <w:t>Ustun TB, Chatterji S, Kostanjsek N, Rehm J, Kennedy C, Epping-Jordan J, et al. Developing the World Health Organization Disability Assessment Schedule 2.0. Bull World Health Organ. 2010;88(11):815-23.</w:t>
      </w:r>
    </w:p>
    <w:p w14:paraId="3A5B5550" w14:textId="77777777" w:rsidR="00F92CAE" w:rsidRPr="00F92CAE" w:rsidRDefault="00F92CAE" w:rsidP="00F92CAE">
      <w:pPr>
        <w:pStyle w:val="EndNoteBibliography"/>
        <w:rPr>
          <w:noProof/>
        </w:rPr>
      </w:pPr>
      <w:r w:rsidRPr="00F92CAE">
        <w:rPr>
          <w:noProof/>
        </w:rPr>
        <w:t>5.</w:t>
      </w:r>
      <w:r w:rsidRPr="00F92CAE">
        <w:rPr>
          <w:noProof/>
        </w:rPr>
        <w:tab/>
        <w:t>Szmukler GI, Burgess P, Herrman H, Benson A, Colusa S, Bloch S. Caring for relatives with serious mental illness: the development of the Experience of Caregiving Inventory. Soc Psychiatry Psychiatr Epidemiol. 1996;31(3-4):137-48.</w:t>
      </w:r>
    </w:p>
    <w:p w14:paraId="75BC6F87" w14:textId="77777777" w:rsidR="00F92CAE" w:rsidRPr="00F92CAE" w:rsidRDefault="00F92CAE" w:rsidP="00F92CAE">
      <w:pPr>
        <w:pStyle w:val="EndNoteBibliography"/>
        <w:rPr>
          <w:noProof/>
        </w:rPr>
      </w:pPr>
      <w:r w:rsidRPr="00F92CAE">
        <w:rPr>
          <w:noProof/>
        </w:rPr>
        <w:t>6.</w:t>
      </w:r>
      <w:r w:rsidRPr="00F92CAE">
        <w:rPr>
          <w:noProof/>
        </w:rPr>
        <w:tab/>
        <w:t>Quirk AS, S.; Hamilton, S.; Lamping, D.; Lelliott, P.; Stahl, D., et al. . Development of the carer well‐being and support (CWS) questionnaire. Mental Health Review Journal. 2012;17(3):128-38.</w:t>
      </w:r>
    </w:p>
    <w:p w14:paraId="412D8289" w14:textId="77777777" w:rsidR="00F92CAE" w:rsidRPr="00F92CAE" w:rsidRDefault="00F92CAE" w:rsidP="00F92CAE">
      <w:pPr>
        <w:pStyle w:val="EndNoteBibliography"/>
        <w:rPr>
          <w:noProof/>
        </w:rPr>
      </w:pPr>
      <w:r w:rsidRPr="00F92CAE">
        <w:rPr>
          <w:noProof/>
        </w:rPr>
        <w:t>7.</w:t>
      </w:r>
      <w:r w:rsidRPr="00F92CAE">
        <w:rPr>
          <w:noProof/>
        </w:rPr>
        <w:tab/>
        <w:t>Broadbent E, Petrie KJ, Main J, Weinman J. The brief illness perception questionnaire. J Psychosom Res. 2006;60(6):631-7.</w:t>
      </w:r>
    </w:p>
    <w:p w14:paraId="075E85C9" w14:textId="77777777" w:rsidR="00F92CAE" w:rsidRPr="00F92CAE" w:rsidRDefault="00F92CAE" w:rsidP="00F92CAE">
      <w:pPr>
        <w:pStyle w:val="EndNoteBibliography"/>
        <w:rPr>
          <w:noProof/>
        </w:rPr>
      </w:pPr>
      <w:r w:rsidRPr="00F92CAE">
        <w:rPr>
          <w:noProof/>
        </w:rPr>
        <w:t>8.</w:t>
      </w:r>
      <w:r w:rsidRPr="00F92CAE">
        <w:rPr>
          <w:noProof/>
        </w:rPr>
        <w:tab/>
        <w:t>Spitzer RL, Kroenke K, Williams JB, Lowe B. A brief measure for assessing generalized anxiety disorder: the GAD-7. Arch Intern Med. 2006;166(10):1092-7.</w:t>
      </w:r>
    </w:p>
    <w:p w14:paraId="26DA2EA5" w14:textId="77777777" w:rsidR="00F92CAE" w:rsidRPr="00F92CAE" w:rsidRDefault="00F92CAE" w:rsidP="00F92CAE">
      <w:pPr>
        <w:pStyle w:val="EndNoteBibliography"/>
        <w:rPr>
          <w:noProof/>
        </w:rPr>
      </w:pPr>
      <w:r w:rsidRPr="00F92CAE">
        <w:rPr>
          <w:noProof/>
        </w:rPr>
        <w:t>9.</w:t>
      </w:r>
      <w:r w:rsidRPr="00F92CAE">
        <w:rPr>
          <w:noProof/>
        </w:rPr>
        <w:tab/>
        <w:t>Lowe B, Kroenke K, Herzog W, Grafe K. Measuring depression outcome with a brief self-report instrument: sensitivity to change of the Patient Health Questionnaire (PHQ-9). J Affect Disord. 2004;81(1):61-6.</w:t>
      </w:r>
    </w:p>
    <w:p w14:paraId="0C4DABE1" w14:textId="1EC92D43" w:rsidR="00EC0EE3" w:rsidRDefault="00F92CAE">
      <w:r>
        <w:fldChar w:fldCharType="end"/>
      </w:r>
    </w:p>
    <w:sectPr w:rsidR="00EC0EE3" w:rsidSect="0025465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ED1DFA"/>
    <w:multiLevelType w:val="hybridMultilevel"/>
    <w:tmpl w:val="6FB87C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0774FE"/>
    <w:multiLevelType w:val="hybridMultilevel"/>
    <w:tmpl w:val="7A9C47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7B0CDB"/>
    <w:multiLevelType w:val="hybridMultilevel"/>
    <w:tmpl w:val="EBF6F0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5A34A6"/>
    <w:multiLevelType w:val="hybridMultilevel"/>
    <w:tmpl w:val="21424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DF3FD4"/>
    <w:multiLevelType w:val="hybridMultilevel"/>
    <w:tmpl w:val="CE7C1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2141D4"/>
    <w:multiLevelType w:val="hybridMultilevel"/>
    <w:tmpl w:val="29F62B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0216786">
    <w:abstractNumId w:val="0"/>
  </w:num>
  <w:num w:numId="2" w16cid:durableId="113712661">
    <w:abstractNumId w:val="3"/>
  </w:num>
  <w:num w:numId="3" w16cid:durableId="1337925870">
    <w:abstractNumId w:val="5"/>
  </w:num>
  <w:num w:numId="4" w16cid:durableId="219950336">
    <w:abstractNumId w:val="4"/>
  </w:num>
  <w:num w:numId="5" w16cid:durableId="654601594">
    <w:abstractNumId w:val="2"/>
  </w:num>
  <w:num w:numId="6" w16cid:durableId="9354791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Vancouver&lt;/Style&gt;&lt;LeftDelim&gt;{&lt;/LeftDelim&gt;&lt;RightDelim&gt;}&lt;/RightDelim&gt;&lt;FontName&gt;Calibri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/Libraries&gt;"/>
  </w:docVars>
  <w:rsids>
    <w:rsidRoot w:val="00F92CAE"/>
    <w:rsid w:val="000019CD"/>
    <w:rsid w:val="000076C9"/>
    <w:rsid w:val="000102CE"/>
    <w:rsid w:val="0002288F"/>
    <w:rsid w:val="00035B82"/>
    <w:rsid w:val="00042127"/>
    <w:rsid w:val="0005717D"/>
    <w:rsid w:val="00066CA6"/>
    <w:rsid w:val="0008017E"/>
    <w:rsid w:val="000A6BA3"/>
    <w:rsid w:val="000A6E63"/>
    <w:rsid w:val="000B3C89"/>
    <w:rsid w:val="000C06DC"/>
    <w:rsid w:val="000C0865"/>
    <w:rsid w:val="000C1219"/>
    <w:rsid w:val="000D75E0"/>
    <w:rsid w:val="000F4190"/>
    <w:rsid w:val="000F77A3"/>
    <w:rsid w:val="0010328D"/>
    <w:rsid w:val="00111C57"/>
    <w:rsid w:val="001200DE"/>
    <w:rsid w:val="00125635"/>
    <w:rsid w:val="00133FE0"/>
    <w:rsid w:val="00141103"/>
    <w:rsid w:val="001436D5"/>
    <w:rsid w:val="00152A54"/>
    <w:rsid w:val="00163ABF"/>
    <w:rsid w:val="00173C08"/>
    <w:rsid w:val="00177245"/>
    <w:rsid w:val="00181E0B"/>
    <w:rsid w:val="001843E4"/>
    <w:rsid w:val="00195C67"/>
    <w:rsid w:val="001A1017"/>
    <w:rsid w:val="001A179F"/>
    <w:rsid w:val="001A213C"/>
    <w:rsid w:val="001A7C29"/>
    <w:rsid w:val="001B24B0"/>
    <w:rsid w:val="001C486E"/>
    <w:rsid w:val="001F4160"/>
    <w:rsid w:val="00202D2B"/>
    <w:rsid w:val="00214E30"/>
    <w:rsid w:val="00227F18"/>
    <w:rsid w:val="00241779"/>
    <w:rsid w:val="00242AB0"/>
    <w:rsid w:val="002477CC"/>
    <w:rsid w:val="0025465C"/>
    <w:rsid w:val="0025730C"/>
    <w:rsid w:val="00257905"/>
    <w:rsid w:val="00260BA4"/>
    <w:rsid w:val="002754CB"/>
    <w:rsid w:val="00283D2F"/>
    <w:rsid w:val="00285E62"/>
    <w:rsid w:val="002B4D1B"/>
    <w:rsid w:val="002B6F82"/>
    <w:rsid w:val="002B794A"/>
    <w:rsid w:val="002C2882"/>
    <w:rsid w:val="002C3A7D"/>
    <w:rsid w:val="002C60AC"/>
    <w:rsid w:val="002D38ED"/>
    <w:rsid w:val="00301F36"/>
    <w:rsid w:val="0030649F"/>
    <w:rsid w:val="00313A16"/>
    <w:rsid w:val="0032015D"/>
    <w:rsid w:val="0033025B"/>
    <w:rsid w:val="00332DB4"/>
    <w:rsid w:val="00342CCC"/>
    <w:rsid w:val="00352D1D"/>
    <w:rsid w:val="003606F8"/>
    <w:rsid w:val="00360AF4"/>
    <w:rsid w:val="003646B3"/>
    <w:rsid w:val="003964E5"/>
    <w:rsid w:val="00396AAD"/>
    <w:rsid w:val="003A14A9"/>
    <w:rsid w:val="003B010D"/>
    <w:rsid w:val="003B3AB5"/>
    <w:rsid w:val="003E0440"/>
    <w:rsid w:val="003E0DB5"/>
    <w:rsid w:val="003E1D8A"/>
    <w:rsid w:val="003E7E8F"/>
    <w:rsid w:val="00424D60"/>
    <w:rsid w:val="0043144F"/>
    <w:rsid w:val="00436201"/>
    <w:rsid w:val="00465F2D"/>
    <w:rsid w:val="00466966"/>
    <w:rsid w:val="0047017D"/>
    <w:rsid w:val="0047658B"/>
    <w:rsid w:val="004808DC"/>
    <w:rsid w:val="00482B0B"/>
    <w:rsid w:val="00490124"/>
    <w:rsid w:val="00493857"/>
    <w:rsid w:val="00496E83"/>
    <w:rsid w:val="004A33C3"/>
    <w:rsid w:val="004A4A55"/>
    <w:rsid w:val="004B2C5F"/>
    <w:rsid w:val="004B4D94"/>
    <w:rsid w:val="004C233E"/>
    <w:rsid w:val="004D6D8C"/>
    <w:rsid w:val="004E4C46"/>
    <w:rsid w:val="004E5B75"/>
    <w:rsid w:val="004E6201"/>
    <w:rsid w:val="004E6A7A"/>
    <w:rsid w:val="004F0DB9"/>
    <w:rsid w:val="004F28BF"/>
    <w:rsid w:val="004F48AB"/>
    <w:rsid w:val="005064C7"/>
    <w:rsid w:val="0051125C"/>
    <w:rsid w:val="00522D68"/>
    <w:rsid w:val="00543D2C"/>
    <w:rsid w:val="00550B2B"/>
    <w:rsid w:val="0056587C"/>
    <w:rsid w:val="00570C3E"/>
    <w:rsid w:val="005727A3"/>
    <w:rsid w:val="00575746"/>
    <w:rsid w:val="00580F41"/>
    <w:rsid w:val="00583568"/>
    <w:rsid w:val="00591EE1"/>
    <w:rsid w:val="005938C3"/>
    <w:rsid w:val="00596E19"/>
    <w:rsid w:val="005A4F7C"/>
    <w:rsid w:val="005B6140"/>
    <w:rsid w:val="005C3271"/>
    <w:rsid w:val="005F1E35"/>
    <w:rsid w:val="005F7858"/>
    <w:rsid w:val="00621893"/>
    <w:rsid w:val="00634A69"/>
    <w:rsid w:val="00637495"/>
    <w:rsid w:val="0066273D"/>
    <w:rsid w:val="0066746A"/>
    <w:rsid w:val="00684940"/>
    <w:rsid w:val="00693319"/>
    <w:rsid w:val="006A783B"/>
    <w:rsid w:val="006B47F8"/>
    <w:rsid w:val="006D3293"/>
    <w:rsid w:val="006E6AE2"/>
    <w:rsid w:val="006F6D1F"/>
    <w:rsid w:val="00712E14"/>
    <w:rsid w:val="007138C4"/>
    <w:rsid w:val="007141DC"/>
    <w:rsid w:val="00715D3F"/>
    <w:rsid w:val="007302C8"/>
    <w:rsid w:val="00732841"/>
    <w:rsid w:val="007331C6"/>
    <w:rsid w:val="00734D5F"/>
    <w:rsid w:val="007367BF"/>
    <w:rsid w:val="00750060"/>
    <w:rsid w:val="007513F4"/>
    <w:rsid w:val="00765B01"/>
    <w:rsid w:val="007662EE"/>
    <w:rsid w:val="00771A14"/>
    <w:rsid w:val="0077383B"/>
    <w:rsid w:val="0077612F"/>
    <w:rsid w:val="0078073A"/>
    <w:rsid w:val="007908DC"/>
    <w:rsid w:val="007B7F68"/>
    <w:rsid w:val="007E0B61"/>
    <w:rsid w:val="007E21C2"/>
    <w:rsid w:val="007E264F"/>
    <w:rsid w:val="007E584B"/>
    <w:rsid w:val="0080063B"/>
    <w:rsid w:val="00802C57"/>
    <w:rsid w:val="00815477"/>
    <w:rsid w:val="00855CC1"/>
    <w:rsid w:val="00882F18"/>
    <w:rsid w:val="008A1B69"/>
    <w:rsid w:val="008A1F95"/>
    <w:rsid w:val="008B7B04"/>
    <w:rsid w:val="008D7968"/>
    <w:rsid w:val="008F7255"/>
    <w:rsid w:val="009144A9"/>
    <w:rsid w:val="00930E43"/>
    <w:rsid w:val="00935088"/>
    <w:rsid w:val="00947790"/>
    <w:rsid w:val="00950FDE"/>
    <w:rsid w:val="00952C1D"/>
    <w:rsid w:val="00955762"/>
    <w:rsid w:val="00967DD0"/>
    <w:rsid w:val="00972CB8"/>
    <w:rsid w:val="00984D11"/>
    <w:rsid w:val="009877E1"/>
    <w:rsid w:val="009B3434"/>
    <w:rsid w:val="009C7C13"/>
    <w:rsid w:val="009D7AC3"/>
    <w:rsid w:val="009E1453"/>
    <w:rsid w:val="00A0799A"/>
    <w:rsid w:val="00A1149A"/>
    <w:rsid w:val="00A13F1C"/>
    <w:rsid w:val="00A27275"/>
    <w:rsid w:val="00A34E06"/>
    <w:rsid w:val="00A44EFC"/>
    <w:rsid w:val="00A5230A"/>
    <w:rsid w:val="00A65781"/>
    <w:rsid w:val="00A65BD5"/>
    <w:rsid w:val="00A70AC3"/>
    <w:rsid w:val="00A75D03"/>
    <w:rsid w:val="00A82EEA"/>
    <w:rsid w:val="00A86613"/>
    <w:rsid w:val="00A92715"/>
    <w:rsid w:val="00A934A0"/>
    <w:rsid w:val="00AA4FBF"/>
    <w:rsid w:val="00AB1DE6"/>
    <w:rsid w:val="00AB3605"/>
    <w:rsid w:val="00AC1D5A"/>
    <w:rsid w:val="00AC3C7F"/>
    <w:rsid w:val="00B02E3C"/>
    <w:rsid w:val="00B05551"/>
    <w:rsid w:val="00B073D5"/>
    <w:rsid w:val="00B12F33"/>
    <w:rsid w:val="00B24DCB"/>
    <w:rsid w:val="00B2567A"/>
    <w:rsid w:val="00B36B26"/>
    <w:rsid w:val="00B415FB"/>
    <w:rsid w:val="00B5733D"/>
    <w:rsid w:val="00B57C9F"/>
    <w:rsid w:val="00B65D18"/>
    <w:rsid w:val="00B6757E"/>
    <w:rsid w:val="00B74514"/>
    <w:rsid w:val="00B81604"/>
    <w:rsid w:val="00B816AB"/>
    <w:rsid w:val="00B93D57"/>
    <w:rsid w:val="00BA1C4D"/>
    <w:rsid w:val="00BD6BED"/>
    <w:rsid w:val="00BE0C7A"/>
    <w:rsid w:val="00BE195B"/>
    <w:rsid w:val="00BE217E"/>
    <w:rsid w:val="00BE26F0"/>
    <w:rsid w:val="00BE6887"/>
    <w:rsid w:val="00BF26F3"/>
    <w:rsid w:val="00BF330F"/>
    <w:rsid w:val="00BF4260"/>
    <w:rsid w:val="00BF6524"/>
    <w:rsid w:val="00C25114"/>
    <w:rsid w:val="00C335EE"/>
    <w:rsid w:val="00C3450B"/>
    <w:rsid w:val="00C50433"/>
    <w:rsid w:val="00C61212"/>
    <w:rsid w:val="00C61A9A"/>
    <w:rsid w:val="00C75E48"/>
    <w:rsid w:val="00C92A43"/>
    <w:rsid w:val="00C97853"/>
    <w:rsid w:val="00CA554B"/>
    <w:rsid w:val="00CC047D"/>
    <w:rsid w:val="00CC4B25"/>
    <w:rsid w:val="00CD3929"/>
    <w:rsid w:val="00CD64C0"/>
    <w:rsid w:val="00D0407F"/>
    <w:rsid w:val="00D17633"/>
    <w:rsid w:val="00D246DE"/>
    <w:rsid w:val="00D44FB5"/>
    <w:rsid w:val="00D5620B"/>
    <w:rsid w:val="00D64C1E"/>
    <w:rsid w:val="00D67059"/>
    <w:rsid w:val="00D73019"/>
    <w:rsid w:val="00DA41AB"/>
    <w:rsid w:val="00DC5F5F"/>
    <w:rsid w:val="00DD3454"/>
    <w:rsid w:val="00DE2C9D"/>
    <w:rsid w:val="00DE30F5"/>
    <w:rsid w:val="00DE5D97"/>
    <w:rsid w:val="00DE750D"/>
    <w:rsid w:val="00E00C7B"/>
    <w:rsid w:val="00E05DD9"/>
    <w:rsid w:val="00E10116"/>
    <w:rsid w:val="00E11F75"/>
    <w:rsid w:val="00E20793"/>
    <w:rsid w:val="00E25211"/>
    <w:rsid w:val="00E42C76"/>
    <w:rsid w:val="00E472A3"/>
    <w:rsid w:val="00E53505"/>
    <w:rsid w:val="00E625C4"/>
    <w:rsid w:val="00E736E3"/>
    <w:rsid w:val="00E7725C"/>
    <w:rsid w:val="00E86EFC"/>
    <w:rsid w:val="00E87141"/>
    <w:rsid w:val="00E92814"/>
    <w:rsid w:val="00E96927"/>
    <w:rsid w:val="00EA42DB"/>
    <w:rsid w:val="00EB38AC"/>
    <w:rsid w:val="00EB402D"/>
    <w:rsid w:val="00EC0EE3"/>
    <w:rsid w:val="00ED3EDE"/>
    <w:rsid w:val="00EE6174"/>
    <w:rsid w:val="00F00DF9"/>
    <w:rsid w:val="00F050C3"/>
    <w:rsid w:val="00F10A67"/>
    <w:rsid w:val="00F26EF0"/>
    <w:rsid w:val="00F31A64"/>
    <w:rsid w:val="00F6271A"/>
    <w:rsid w:val="00F67386"/>
    <w:rsid w:val="00F72789"/>
    <w:rsid w:val="00F85958"/>
    <w:rsid w:val="00F90092"/>
    <w:rsid w:val="00F92CAE"/>
    <w:rsid w:val="00F94EBA"/>
    <w:rsid w:val="00F95B19"/>
    <w:rsid w:val="00FA2E43"/>
    <w:rsid w:val="00FA6AC5"/>
    <w:rsid w:val="00FA721E"/>
    <w:rsid w:val="00FB2A2C"/>
    <w:rsid w:val="00FC7C2E"/>
    <w:rsid w:val="00FD058B"/>
    <w:rsid w:val="00FD1438"/>
    <w:rsid w:val="00FD7BBF"/>
    <w:rsid w:val="00FE1418"/>
    <w:rsid w:val="00FE2D2B"/>
    <w:rsid w:val="00FF3081"/>
    <w:rsid w:val="00FF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6DFB130"/>
  <w15:chartTrackingRefBased/>
  <w15:docId w15:val="{5572D988-8E87-BC4D-A6F4-0B70814B6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2CAE"/>
    <w:rPr>
      <w:kern w:val="0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92CA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F92CAE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92CAE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F92CAE"/>
    <w:rPr>
      <w:rFonts w:ascii="Times New Roman" w:eastAsia="Times New Roman" w:hAnsi="Times New Roman" w:cs="Times New Roman"/>
      <w:b/>
      <w:bCs/>
      <w:kern w:val="0"/>
      <w:sz w:val="27"/>
      <w:szCs w:val="27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F92CAE"/>
    <w:pPr>
      <w:tabs>
        <w:tab w:val="center" w:pos="4680"/>
        <w:tab w:val="right" w:pos="9360"/>
      </w:tabs>
    </w:pPr>
    <w:rPr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F92CAE"/>
    <w:rPr>
      <w:kern w:val="0"/>
      <w:sz w:val="22"/>
      <w:szCs w:val="22"/>
      <w:lang w:val="en-US"/>
      <w14:ligatures w14:val="none"/>
    </w:rPr>
  </w:style>
  <w:style w:type="paragraph" w:customStyle="1" w:styleId="EndNoteBibliographyTitle">
    <w:name w:val="EndNote Bibliography Title"/>
    <w:basedOn w:val="Normal"/>
    <w:link w:val="EndNoteBibliographyTitleChar"/>
    <w:rsid w:val="00F92CAE"/>
    <w:pPr>
      <w:jc w:val="center"/>
    </w:pPr>
    <w:rPr>
      <w:rFonts w:ascii="Calibri" w:hAnsi="Calibri" w:cs="Calibri"/>
      <w:lang w:val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F92CAE"/>
    <w:rPr>
      <w:rFonts w:ascii="Calibri" w:hAnsi="Calibri" w:cs="Calibri"/>
      <w:kern w:val="0"/>
      <w:lang w:val="en-US"/>
      <w14:ligatures w14:val="none"/>
    </w:rPr>
  </w:style>
  <w:style w:type="paragraph" w:customStyle="1" w:styleId="EndNoteBibliography">
    <w:name w:val="EndNote Bibliography"/>
    <w:basedOn w:val="Normal"/>
    <w:link w:val="EndNoteBibliographyChar"/>
    <w:rsid w:val="00F92CAE"/>
    <w:rPr>
      <w:rFonts w:ascii="Calibri" w:hAnsi="Calibri" w:cs="Calibri"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F92CAE"/>
    <w:rPr>
      <w:rFonts w:ascii="Calibri" w:hAnsi="Calibri" w:cs="Calibri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2500</Words>
  <Characters>14252</Characters>
  <Application>Microsoft Office Word</Application>
  <DocSecurity>0</DocSecurity>
  <Lines>118</Lines>
  <Paragraphs>33</Paragraphs>
  <ScaleCrop>false</ScaleCrop>
  <Company/>
  <LinksUpToDate>false</LinksUpToDate>
  <CharactersWithSpaces>16719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Omair Husain</dc:creator>
  <cp:keywords/>
  <dc:description/>
  <cp:lastModifiedBy>Omair Husain</cp:lastModifiedBy>
  <cp:revision>2</cp:revision>
  <dcterms:created xsi:type="dcterms:W3CDTF">2023-05-18T19:35:00Z</dcterms:created>
  <dcterms:modified xsi:type="dcterms:W3CDTF">2023-05-18T19:36:00Z</dcterms:modified>
</cp:coreProperties>
</file>